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3ADF" w14:textId="753AA45A" w:rsidR="00743528" w:rsidRDefault="00CB58EA">
      <w:pPr>
        <w:spacing w:after="2320" w:line="360" w:lineRule="auto"/>
        <w:jc w:val="center"/>
      </w:pPr>
      <w:r>
        <w:rPr>
          <w:noProof/>
        </w:rPr>
        <w:object w:dxaOrig="1440" w:dyaOrig="1440" w14:anchorId="54DFB1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2pt;margin-top:13.95pt;width:216.75pt;height:135.75pt;z-index:251659264;mso-position-horizontal-relative:text;mso-position-vertical-relative:text" filled="t">
            <v:imagedata r:id="rId5" o:title=""/>
            <o:lock v:ext="edit" aspectratio="f"/>
            <w10:wrap type="square"/>
          </v:shape>
          <o:OLEObject Type="Embed" ProgID="StaticMetafile" ShapeID="_x0000_s1028" DrawAspect="Content" ObjectID="_1836383960" r:id="rId6"/>
        </w:object>
      </w:r>
      <w:r>
        <w:object w:dxaOrig="3037" w:dyaOrig="4312" w14:anchorId="179CAEEC">
          <v:rect id="rectole0000000001" o:spid="_x0000_i1026" style="width:153.75pt;height:206.25pt" o:ole="" o:preferrelative="t" stroked="f">
            <v:imagedata r:id="rId7" o:title=""/>
          </v:rect>
          <o:OLEObject Type="Embed" ProgID="StaticMetafile" ShapeID="rectole0000000001" DrawAspect="Content" ObjectID="_1836383959" r:id="rId8"/>
        </w:object>
      </w:r>
    </w:p>
    <w:p w14:paraId="778257AC" w14:textId="08D22A55" w:rsidR="00743528" w:rsidRDefault="00526866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50"/>
        </w:rPr>
      </w:pPr>
      <w:r>
        <w:rPr>
          <w:rFonts w:ascii="Calibri" w:eastAsia="Calibri" w:hAnsi="Calibri" w:cs="Calibri"/>
          <w:b/>
          <w:sz w:val="50"/>
        </w:rPr>
        <w:t>OGŁOS</w:t>
      </w:r>
      <w:r w:rsidR="008277C0">
        <w:rPr>
          <w:rFonts w:ascii="Calibri" w:eastAsia="Calibri" w:hAnsi="Calibri" w:cs="Calibri"/>
          <w:b/>
          <w:sz w:val="50"/>
        </w:rPr>
        <w:t>ZENIE</w:t>
      </w:r>
    </w:p>
    <w:p w14:paraId="5E6A5971" w14:textId="77777777" w:rsidR="00743528" w:rsidRDefault="008277C0">
      <w:pPr>
        <w:keepNext/>
        <w:keepLines/>
        <w:spacing w:after="400" w:line="240" w:lineRule="auto"/>
        <w:jc w:val="center"/>
        <w:rPr>
          <w:rFonts w:ascii="Calibri" w:eastAsia="Calibri" w:hAnsi="Calibri" w:cs="Calibri"/>
          <w:b/>
          <w:sz w:val="50"/>
        </w:rPr>
      </w:pPr>
      <w:r>
        <w:rPr>
          <w:rFonts w:ascii="Calibri" w:eastAsia="Calibri" w:hAnsi="Calibri" w:cs="Calibri"/>
          <w:b/>
          <w:sz w:val="50"/>
        </w:rPr>
        <w:t>OTWARTEGO KONKURSU OFERT</w:t>
      </w:r>
      <w:r>
        <w:rPr>
          <w:rFonts w:ascii="Calibri" w:eastAsia="Calibri" w:hAnsi="Calibri" w:cs="Calibri"/>
          <w:b/>
          <w:sz w:val="50"/>
        </w:rPr>
        <w:br/>
        <w:t>nr OW/2026</w:t>
      </w:r>
    </w:p>
    <w:p w14:paraId="30F63CE9" w14:textId="77777777" w:rsidR="00743528" w:rsidRDefault="008277C0">
      <w:pPr>
        <w:spacing w:after="1240" w:line="36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na powierzenie realizacji zadania publicznego w zakresie pomocy społecznej pn.</w:t>
      </w:r>
      <w:r>
        <w:rPr>
          <w:rFonts w:ascii="Calibri" w:eastAsia="Calibri" w:hAnsi="Calibri" w:cs="Calibri"/>
          <w:b/>
          <w:sz w:val="22"/>
        </w:rPr>
        <w:br/>
      </w:r>
      <w:r>
        <w:rPr>
          <w:rFonts w:ascii="Calibri" w:eastAsia="Calibri" w:hAnsi="Calibri" w:cs="Calibri"/>
          <w:b/>
          <w:sz w:val="32"/>
        </w:rPr>
        <w:t>Świadczenie usług opieki wytchnieniowej w ramach pobytu</w:t>
      </w:r>
      <w:r>
        <w:rPr>
          <w:rFonts w:ascii="Calibri" w:eastAsia="Calibri" w:hAnsi="Calibri" w:cs="Calibri"/>
          <w:b/>
          <w:sz w:val="32"/>
        </w:rPr>
        <w:br/>
        <w:t>dziennego i pobytu całodobowego w Gminie Potworów</w:t>
      </w:r>
      <w:r>
        <w:rPr>
          <w:rFonts w:ascii="Calibri" w:eastAsia="Calibri" w:hAnsi="Calibri" w:cs="Calibri"/>
          <w:b/>
          <w:sz w:val="32"/>
        </w:rPr>
        <w:br/>
      </w:r>
      <w:r>
        <w:rPr>
          <w:rFonts w:ascii="Calibri" w:eastAsia="Calibri" w:hAnsi="Calibri" w:cs="Calibri"/>
          <w:b/>
          <w:sz w:val="22"/>
        </w:rPr>
        <w:t>w ramach Programu „Opieka wytchnieniowa” - edycja 2026</w:t>
      </w:r>
    </w:p>
    <w:p w14:paraId="718B8FF5" w14:textId="77777777" w:rsidR="00743528" w:rsidRDefault="008277C0">
      <w:pPr>
        <w:spacing w:after="140" w:line="36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Gmina Potworów/ Gminny Ośrodek Pomocy Społecznej w Potworowie</w:t>
      </w:r>
    </w:p>
    <w:p w14:paraId="121E97A1" w14:textId="77777777" w:rsidR="00743528" w:rsidRDefault="008277C0">
      <w:pPr>
        <w:spacing w:after="520" w:line="36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Ul. Radomska 2A, 26-414 Potworów</w:t>
      </w:r>
    </w:p>
    <w:p w14:paraId="3AABA513" w14:textId="441AE987" w:rsidR="00743528" w:rsidRDefault="008277C0">
      <w:pPr>
        <w:spacing w:after="0" w:line="36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Potworów, </w:t>
      </w:r>
      <w:r w:rsidR="0034224F" w:rsidRPr="00297456">
        <w:rPr>
          <w:rFonts w:ascii="Calibri" w:eastAsia="Calibri" w:hAnsi="Calibri" w:cs="Calibri"/>
          <w:b/>
          <w:sz w:val="22"/>
        </w:rPr>
        <w:t>30</w:t>
      </w:r>
      <w:r w:rsidRPr="00297456">
        <w:rPr>
          <w:rFonts w:ascii="Calibri" w:eastAsia="Calibri" w:hAnsi="Calibri" w:cs="Calibri"/>
          <w:b/>
          <w:sz w:val="22"/>
        </w:rPr>
        <w:t xml:space="preserve"> </w:t>
      </w:r>
      <w:r w:rsidR="0034224F" w:rsidRPr="00297456">
        <w:rPr>
          <w:rFonts w:ascii="Calibri" w:eastAsia="Calibri" w:hAnsi="Calibri" w:cs="Calibri"/>
          <w:b/>
          <w:sz w:val="22"/>
        </w:rPr>
        <w:t>marca</w:t>
      </w:r>
      <w:r w:rsidRPr="00297456"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2026 r.</w:t>
      </w:r>
    </w:p>
    <w:p w14:paraId="65E89C79" w14:textId="77777777" w:rsidR="00743528" w:rsidRDefault="008277C0">
      <w:pPr>
        <w:keepNext/>
        <w:keepLines/>
        <w:spacing w:after="100" w:line="360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>Podstawa prawna:</w:t>
      </w:r>
    </w:p>
    <w:p w14:paraId="27C7AE3E" w14:textId="3077BC4A" w:rsidR="00743528" w:rsidRPr="00297456" w:rsidRDefault="008277C0">
      <w:pPr>
        <w:numPr>
          <w:ilvl w:val="0"/>
          <w:numId w:val="1"/>
        </w:numPr>
        <w:tabs>
          <w:tab w:val="left" w:pos="392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Ustawa z dnia 23 października 2018 r. o Funduszu Solidarnościowym (t.j. Dz. U</w:t>
      </w:r>
      <w:r w:rsidR="00E1054E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z </w:t>
      </w:r>
      <w:r w:rsidRPr="00297456">
        <w:rPr>
          <w:rFonts w:ascii="Calibri" w:eastAsia="Calibri" w:hAnsi="Calibri" w:cs="Calibri"/>
          <w:color w:val="000000" w:themeColor="text1"/>
        </w:rPr>
        <w:t>202</w:t>
      </w:r>
      <w:r w:rsidR="0034224F" w:rsidRPr="00297456">
        <w:rPr>
          <w:rFonts w:ascii="Calibri" w:eastAsia="Calibri" w:hAnsi="Calibri" w:cs="Calibri"/>
          <w:color w:val="000000" w:themeColor="text1"/>
        </w:rPr>
        <w:t>4</w:t>
      </w:r>
      <w:r w:rsidRPr="00297456">
        <w:rPr>
          <w:rFonts w:ascii="Calibri" w:eastAsia="Calibri" w:hAnsi="Calibri" w:cs="Calibri"/>
          <w:color w:val="000000" w:themeColor="text1"/>
        </w:rPr>
        <w:t xml:space="preserve"> r. </w:t>
      </w:r>
      <w:r w:rsidRPr="00297456">
        <w:rPr>
          <w:rFonts w:ascii="Calibri" w:eastAsia="Calibri" w:hAnsi="Calibri" w:cs="Calibri"/>
        </w:rPr>
        <w:t xml:space="preserve">poz. </w:t>
      </w:r>
      <w:r w:rsidR="0034224F" w:rsidRPr="00297456">
        <w:rPr>
          <w:rFonts w:ascii="Calibri" w:eastAsia="Calibri" w:hAnsi="Calibri" w:cs="Calibri"/>
        </w:rPr>
        <w:t>1848</w:t>
      </w:r>
      <w:r w:rsidR="00FC733D" w:rsidRPr="00297456">
        <w:rPr>
          <w:rFonts w:ascii="Calibri" w:eastAsia="Calibri" w:hAnsi="Calibri" w:cs="Calibri"/>
        </w:rPr>
        <w:t xml:space="preserve"> </w:t>
      </w:r>
      <w:r w:rsidR="0034224F" w:rsidRPr="00297456">
        <w:rPr>
          <w:rFonts w:ascii="Calibri" w:eastAsia="Calibri" w:hAnsi="Calibri" w:cs="Calibri"/>
        </w:rPr>
        <w:t>ze zm</w:t>
      </w:r>
      <w:r w:rsidRPr="00297456">
        <w:rPr>
          <w:rFonts w:ascii="Calibri" w:eastAsia="Calibri" w:hAnsi="Calibri" w:cs="Calibri"/>
        </w:rPr>
        <w:t>);</w:t>
      </w:r>
    </w:p>
    <w:p w14:paraId="327443A9" w14:textId="5C957B2A" w:rsidR="00743528" w:rsidRPr="00297456" w:rsidRDefault="008277C0">
      <w:pPr>
        <w:numPr>
          <w:ilvl w:val="0"/>
          <w:numId w:val="1"/>
        </w:numPr>
        <w:tabs>
          <w:tab w:val="left" w:pos="392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</w:rPr>
      </w:pPr>
      <w:r w:rsidRPr="00297456">
        <w:rPr>
          <w:rFonts w:ascii="Calibri" w:eastAsia="Calibri" w:hAnsi="Calibri" w:cs="Calibri"/>
        </w:rPr>
        <w:t xml:space="preserve">Ustawa z dnia 24 kwietnia 2003 r. o działalności pożytku publicznego i o wolontariacie   </w:t>
      </w:r>
      <w:r w:rsidRPr="00297456">
        <w:rPr>
          <w:rFonts w:ascii="Calibri" w:eastAsia="Calibri" w:hAnsi="Calibri" w:cs="Calibri"/>
        </w:rPr>
        <w:br/>
        <w:t>(t.j. Dz. U. z 202</w:t>
      </w:r>
      <w:r w:rsidR="0034224F" w:rsidRPr="00297456">
        <w:rPr>
          <w:rFonts w:ascii="Calibri" w:eastAsia="Calibri" w:hAnsi="Calibri" w:cs="Calibri"/>
        </w:rPr>
        <w:t>5</w:t>
      </w:r>
      <w:r w:rsidRPr="00297456">
        <w:rPr>
          <w:rFonts w:ascii="Calibri" w:eastAsia="Calibri" w:hAnsi="Calibri" w:cs="Calibri"/>
        </w:rPr>
        <w:t xml:space="preserve"> r. poz. </w:t>
      </w:r>
      <w:r w:rsidR="0034224F" w:rsidRPr="00297456">
        <w:rPr>
          <w:rFonts w:ascii="Calibri" w:eastAsia="Calibri" w:hAnsi="Calibri" w:cs="Calibri"/>
        </w:rPr>
        <w:t>1338</w:t>
      </w:r>
      <w:r w:rsidRPr="00297456">
        <w:rPr>
          <w:rFonts w:ascii="Calibri" w:eastAsia="Calibri" w:hAnsi="Calibri" w:cs="Calibri"/>
        </w:rPr>
        <w:t>, z</w:t>
      </w:r>
      <w:r w:rsidR="0034224F" w:rsidRPr="00297456">
        <w:rPr>
          <w:rFonts w:ascii="Calibri" w:eastAsia="Calibri" w:hAnsi="Calibri" w:cs="Calibri"/>
        </w:rPr>
        <w:t>e zm)</w:t>
      </w:r>
    </w:p>
    <w:p w14:paraId="31547AA5" w14:textId="18D22AB1" w:rsidR="00743528" w:rsidRPr="00297456" w:rsidRDefault="008277C0">
      <w:pPr>
        <w:numPr>
          <w:ilvl w:val="0"/>
          <w:numId w:val="1"/>
        </w:numPr>
        <w:tabs>
          <w:tab w:val="left" w:pos="392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</w:rPr>
      </w:pPr>
      <w:r w:rsidRPr="00297456">
        <w:rPr>
          <w:rFonts w:ascii="Calibri" w:eastAsia="Calibri" w:hAnsi="Calibri" w:cs="Calibri"/>
        </w:rPr>
        <w:t xml:space="preserve">Rozporządzenie Przewodniczącego Komitetu do Spraw Pożytku Publicznego z dnia </w:t>
      </w:r>
      <w:r w:rsidR="00297456">
        <w:rPr>
          <w:rFonts w:ascii="Calibri" w:eastAsia="Calibri" w:hAnsi="Calibri" w:cs="Calibri"/>
        </w:rPr>
        <w:br/>
      </w:r>
      <w:r w:rsidRPr="00297456">
        <w:rPr>
          <w:rFonts w:ascii="Calibri" w:eastAsia="Calibri" w:hAnsi="Calibri" w:cs="Calibri"/>
        </w:rPr>
        <w:t xml:space="preserve">24 października 2018 r. w sprawie wzorów ofert i ramowych wzorów umów dotyczących realizacji zadań publicznych oraz wzorów sprawozdań z wykonania tych zadań (Dz. U. </w:t>
      </w:r>
      <w:r w:rsidR="00297456">
        <w:rPr>
          <w:rFonts w:ascii="Calibri" w:eastAsia="Calibri" w:hAnsi="Calibri" w:cs="Calibri"/>
        </w:rPr>
        <w:br/>
      </w:r>
      <w:r w:rsidRPr="00297456">
        <w:rPr>
          <w:rFonts w:ascii="Calibri" w:eastAsia="Calibri" w:hAnsi="Calibri" w:cs="Calibri"/>
        </w:rPr>
        <w:t>z 2018 r. poz. 2057);</w:t>
      </w:r>
    </w:p>
    <w:p w14:paraId="10F1D407" w14:textId="77777777" w:rsidR="00743528" w:rsidRDefault="008277C0">
      <w:pPr>
        <w:spacing w:after="100" w:line="360" w:lineRule="auto"/>
        <w:jc w:val="center"/>
        <w:rPr>
          <w:rFonts w:ascii="Calibri" w:eastAsia="Calibri" w:hAnsi="Calibri" w:cs="Calibri"/>
          <w:sz w:val="28"/>
        </w:rPr>
      </w:pPr>
      <w:r w:rsidRPr="00297456">
        <w:rPr>
          <w:rFonts w:ascii="Calibri" w:eastAsia="Calibri" w:hAnsi="Calibri" w:cs="Calibri"/>
          <w:b/>
        </w:rPr>
        <w:t xml:space="preserve">GMINA </w:t>
      </w:r>
      <w:r>
        <w:rPr>
          <w:rFonts w:ascii="Calibri" w:eastAsia="Calibri" w:hAnsi="Calibri" w:cs="Calibri"/>
          <w:b/>
        </w:rPr>
        <w:t>POTWORÓW/ GMINNY OŚRODEK POMOCY SPOŁECZNEJ W POTWOROWIE</w:t>
      </w:r>
    </w:p>
    <w:p w14:paraId="285FB9FB" w14:textId="77777777" w:rsidR="00743528" w:rsidRDefault="008277C0">
      <w:pPr>
        <w:keepNext/>
        <w:keepLines/>
        <w:spacing w:after="100" w:line="36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OGŁASZA OTWARTY KONKURS OFERT NR OW/2026</w:t>
      </w:r>
    </w:p>
    <w:p w14:paraId="7B6E96D1" w14:textId="77777777" w:rsidR="00743528" w:rsidRDefault="008277C0">
      <w:pPr>
        <w:spacing w:after="100" w:line="360" w:lineRule="auto"/>
        <w:ind w:firstLine="42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na powierzenie realizacji zadania publicznego w zakresie pomocy społecznej pn.</w:t>
      </w:r>
    </w:p>
    <w:p w14:paraId="5C9CB873" w14:textId="77777777" w:rsidR="00743528" w:rsidRDefault="008277C0">
      <w:pPr>
        <w:keepNext/>
        <w:keepLines/>
        <w:spacing w:after="10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świadczenie usług opieki wytchnieniowej w ramach pobytu</w:t>
      </w:r>
      <w:r>
        <w:rPr>
          <w:rFonts w:ascii="Calibri" w:eastAsia="Calibri" w:hAnsi="Calibri" w:cs="Calibri"/>
          <w:b/>
        </w:rPr>
        <w:br/>
        <w:t>dziennego i pobytu całodobowego w Gminie Potworów</w:t>
      </w:r>
    </w:p>
    <w:p w14:paraId="035CFC9B" w14:textId="77777777" w:rsidR="00743528" w:rsidRDefault="008277C0">
      <w:pPr>
        <w:spacing w:after="460" w:line="36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w ramach Programu „Opieka wytchnieniowa” - edycja 2026</w:t>
      </w:r>
    </w:p>
    <w:p w14:paraId="21537E35" w14:textId="77777777" w:rsidR="00743528" w:rsidRDefault="008277C0">
      <w:pPr>
        <w:keepNext/>
        <w:keepLines/>
        <w:numPr>
          <w:ilvl w:val="0"/>
          <w:numId w:val="2"/>
        </w:numPr>
        <w:tabs>
          <w:tab w:val="left" w:pos="720"/>
        </w:tabs>
        <w:spacing w:after="10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Określenie rodzaju zadania</w:t>
      </w:r>
    </w:p>
    <w:p w14:paraId="1B1D7E10" w14:textId="77777777" w:rsidR="00743528" w:rsidRDefault="008277C0">
      <w:pPr>
        <w:numPr>
          <w:ilvl w:val="0"/>
          <w:numId w:val="2"/>
        </w:numPr>
        <w:spacing w:line="36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Głównym celem Programu jest wsparcie członków rodzin lub opiekunów sprawujących bezpośrednią opiekę nad:</w:t>
      </w:r>
    </w:p>
    <w:p w14:paraId="5579F83D" w14:textId="77777777" w:rsidR="00743528" w:rsidRDefault="008277C0">
      <w:pPr>
        <w:numPr>
          <w:ilvl w:val="0"/>
          <w:numId w:val="2"/>
        </w:numPr>
        <w:spacing w:after="0" w:line="36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dziećmi z orzeczeniem o niepełnosprawności;</w:t>
      </w:r>
    </w:p>
    <w:p w14:paraId="4335207D" w14:textId="77777777" w:rsidR="00743528" w:rsidRPr="00297456" w:rsidRDefault="008277C0">
      <w:pPr>
        <w:numPr>
          <w:ilvl w:val="0"/>
          <w:numId w:val="2"/>
        </w:numPr>
        <w:spacing w:after="0" w:line="360" w:lineRule="auto"/>
        <w:ind w:left="720" w:hanging="3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osobami niepełnosprawnymi posiadającymi: </w:t>
      </w:r>
    </w:p>
    <w:p w14:paraId="682C3D90" w14:textId="77777777" w:rsidR="00743528" w:rsidRPr="00297456" w:rsidRDefault="008277C0">
      <w:pPr>
        <w:numPr>
          <w:ilvl w:val="0"/>
          <w:numId w:val="2"/>
        </w:numPr>
        <w:spacing w:after="0" w:line="360" w:lineRule="auto"/>
        <w:ind w:left="1069" w:hanging="3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orzeczenie o znacznym stopniu niepełnosprawności albo</w:t>
      </w:r>
    </w:p>
    <w:p w14:paraId="0442BB92" w14:textId="39064215" w:rsidR="00743528" w:rsidRPr="00297456" w:rsidRDefault="008277C0">
      <w:pPr>
        <w:numPr>
          <w:ilvl w:val="0"/>
          <w:numId w:val="2"/>
        </w:numPr>
        <w:spacing w:after="0" w:line="360" w:lineRule="auto"/>
        <w:ind w:left="1069" w:hanging="3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orzeczenie traktowane na równi z orzeczeniem wymienionym w lit. a, zgodnie                     z art. 5 i art. 62 ustawy z dnia 27 sierpnia 1997 r. o rehabilitacji zawodowej i społecznej oraz zatrudnianiu osób niepełnosprawnych (</w:t>
      </w:r>
      <w:r w:rsidR="00930C88" w:rsidRPr="00297456">
        <w:rPr>
          <w:rFonts w:ascii="Calibri" w:eastAsia="Calibri" w:hAnsi="Calibri" w:cs="Calibri"/>
          <w:color w:val="000000" w:themeColor="text1"/>
        </w:rPr>
        <w:t xml:space="preserve">tj. </w:t>
      </w:r>
      <w:r w:rsidRPr="00297456">
        <w:rPr>
          <w:rFonts w:ascii="Calibri" w:eastAsia="Calibri" w:hAnsi="Calibri" w:cs="Calibri"/>
          <w:color w:val="000000" w:themeColor="text1"/>
        </w:rPr>
        <w:t>Dz. U. z 202</w:t>
      </w:r>
      <w:r w:rsidR="00930C88" w:rsidRPr="00297456">
        <w:rPr>
          <w:rFonts w:ascii="Calibri" w:eastAsia="Calibri" w:hAnsi="Calibri" w:cs="Calibri"/>
          <w:color w:val="000000" w:themeColor="text1"/>
        </w:rPr>
        <w:t>5</w:t>
      </w:r>
      <w:r w:rsidRPr="00297456">
        <w:rPr>
          <w:rFonts w:ascii="Calibri" w:eastAsia="Calibri" w:hAnsi="Calibri" w:cs="Calibri"/>
          <w:color w:val="000000" w:themeColor="text1"/>
        </w:rPr>
        <w:t xml:space="preserve"> r. poz. </w:t>
      </w:r>
      <w:r w:rsidR="00930C88" w:rsidRPr="00297456">
        <w:rPr>
          <w:rFonts w:ascii="Calibri" w:eastAsia="Calibri" w:hAnsi="Calibri" w:cs="Calibri"/>
          <w:color w:val="000000" w:themeColor="text1"/>
        </w:rPr>
        <w:t>913</w:t>
      </w:r>
      <w:r w:rsidRPr="00297456">
        <w:rPr>
          <w:rFonts w:ascii="Calibri" w:eastAsia="Calibri" w:hAnsi="Calibri" w:cs="Calibri"/>
          <w:color w:val="000000" w:themeColor="text1"/>
        </w:rPr>
        <w:t xml:space="preserve">, </w:t>
      </w:r>
      <w:r w:rsidR="00930C88" w:rsidRPr="00297456">
        <w:rPr>
          <w:rFonts w:ascii="Calibri" w:eastAsia="Calibri" w:hAnsi="Calibri" w:cs="Calibri"/>
          <w:color w:val="000000" w:themeColor="text1"/>
        </w:rPr>
        <w:t>ze zm</w:t>
      </w:r>
      <w:r w:rsidRPr="00297456">
        <w:rPr>
          <w:rFonts w:ascii="Calibri" w:eastAsia="Calibri" w:hAnsi="Calibri" w:cs="Calibri"/>
          <w:color w:val="000000" w:themeColor="text1"/>
        </w:rPr>
        <w:t>.).</w:t>
      </w:r>
    </w:p>
    <w:p w14:paraId="0F2285FE" w14:textId="77777777" w:rsidR="00743528" w:rsidRPr="00297456" w:rsidRDefault="008277C0">
      <w:pPr>
        <w:spacing w:after="0" w:line="360" w:lineRule="auto"/>
        <w:ind w:left="709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- poprzez możliwość uzyskania doraźnej, czasowej pomocy w formie usługi opieki wytchnieniowej. </w:t>
      </w:r>
    </w:p>
    <w:p w14:paraId="3A7B0C5C" w14:textId="094D7754" w:rsidR="00743528" w:rsidRPr="00297456" w:rsidRDefault="008277C0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Program adresowany jest do członków rodzin lub opiekunów sprawujących bezpośrednią opiekę nad dziećmi z orzeczeniem o niepełnosprawności oraz osobami posiadającymi orzeczenie o znacznym stopniu niepełnosprawności albo orzeczenie traktowane na równi z orzeczeniem o znacznym stopniu niepełnosprawności, którzy wymagają usług opieki wytchnieniowej, zwanych dalej „uczestnikami Programu”.</w:t>
      </w:r>
    </w:p>
    <w:p w14:paraId="1D95E9E9" w14:textId="7BE78E81" w:rsidR="00743528" w:rsidRPr="00297456" w:rsidRDefault="008277C0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Usługi opieki wytchnieniowej przysługują w przypadku zamieszkiwania członka rodziny lub opiekuna, o których mowa w ust. 1, we wspólnym gospodarstwie domowym z osobą niepełnosprawną i sprawowania całodobowej opieki nad tą osobą niepełnosprawną.</w:t>
      </w:r>
    </w:p>
    <w:p w14:paraId="1B3B43DF" w14:textId="77777777" w:rsidR="00743528" w:rsidRPr="00297456" w:rsidRDefault="008277C0">
      <w:pPr>
        <w:keepNext/>
        <w:keepLines/>
        <w:numPr>
          <w:ilvl w:val="0"/>
          <w:numId w:val="3"/>
        </w:numPr>
        <w:tabs>
          <w:tab w:val="left" w:pos="720"/>
        </w:tabs>
        <w:spacing w:after="100" w:line="360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Wysokość środków publicznych przeznaczonych na realizację zadania</w:t>
      </w:r>
    </w:p>
    <w:p w14:paraId="4BA78CA4" w14:textId="60B274D4" w:rsidR="00743528" w:rsidRPr="00297456" w:rsidRDefault="008277C0">
      <w:pPr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Gmina Potworów przeznacza na realizację zadania pn. świadczenie usług opieki wytchnieniowej w ramach dwóch obszarów pobytu dziennego i pobytu całodobowego kwotę </w:t>
      </w:r>
      <w:r w:rsidRPr="00297456">
        <w:rPr>
          <w:rFonts w:ascii="Calibri" w:eastAsia="Calibri" w:hAnsi="Calibri" w:cs="Calibri"/>
          <w:b/>
          <w:color w:val="000000" w:themeColor="text1"/>
        </w:rPr>
        <w:t>164.613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,00 PLN (słownie: sto sześćdziesiąt cztery tysiące sześćset trzynaście złotych 00/100), </w:t>
      </w:r>
      <w:r w:rsidRPr="00297456">
        <w:rPr>
          <w:rFonts w:ascii="Calibri" w:eastAsia="Calibri" w:hAnsi="Calibri" w:cs="Calibri"/>
          <w:color w:val="000000" w:themeColor="text1"/>
        </w:rPr>
        <w:t>co stanowi do 100 % kosztów realizacji w/w zadania, w tym na: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6"/>
        <w:gridCol w:w="4406"/>
      </w:tblGrid>
      <w:tr w:rsidR="00297456" w:rsidRPr="00297456" w14:paraId="515FFDD8" w14:textId="77777777">
        <w:trPr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5CB461E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Wyszczególnienie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24DE53D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Planowany całkowity koszt świadczenia usługi opieki wytchnieniowej</w:t>
            </w:r>
          </w:p>
        </w:tc>
      </w:tr>
      <w:tr w:rsidR="00297456" w:rsidRPr="00297456" w14:paraId="5B38A196" w14:textId="77777777">
        <w:trPr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A9A3982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Obszar I - Świadczenie usług opieki wytchnieniowej w ramach pobytu dziennego w Gminie Potworów w ramach Programu „Opieka wytchnieniowa” - edycja 2026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99D1B99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75.013,00 zł</w:t>
            </w:r>
          </w:p>
        </w:tc>
      </w:tr>
      <w:tr w:rsidR="00743528" w:rsidRPr="00297456" w14:paraId="4A3B39EC" w14:textId="77777777">
        <w:trPr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69BCBA3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Obszar II - Świadczenie usług opieki wytchnieniowej w ramach pobytu całodobowego w Gminie Potworów w ramach Programu „Opieka wytchnieniowa” - edycja 2026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1E00561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89.600,00 zł</w:t>
            </w:r>
          </w:p>
        </w:tc>
      </w:tr>
    </w:tbl>
    <w:p w14:paraId="5D29EAD9" w14:textId="77777777" w:rsidR="00743528" w:rsidRPr="00297456" w:rsidRDefault="00743528">
      <w:pPr>
        <w:spacing w:after="499" w:line="360" w:lineRule="auto"/>
        <w:rPr>
          <w:rFonts w:ascii="Calibri" w:eastAsia="Calibri" w:hAnsi="Calibri" w:cs="Calibri"/>
          <w:color w:val="000000" w:themeColor="text1"/>
        </w:rPr>
      </w:pPr>
    </w:p>
    <w:p w14:paraId="2C23780D" w14:textId="77777777" w:rsidR="00743528" w:rsidRPr="00297456" w:rsidRDefault="008277C0">
      <w:pPr>
        <w:keepNext/>
        <w:keepLines/>
        <w:numPr>
          <w:ilvl w:val="0"/>
          <w:numId w:val="4"/>
        </w:numPr>
        <w:tabs>
          <w:tab w:val="left" w:pos="701"/>
        </w:tabs>
        <w:spacing w:after="100" w:line="360" w:lineRule="auto"/>
        <w:rPr>
          <w:rFonts w:ascii="Calibri" w:eastAsia="Calibri" w:hAnsi="Calibri" w:cs="Calibri"/>
          <w:b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Zasady przyznawania środków na realizację zadania</w:t>
      </w:r>
    </w:p>
    <w:p w14:paraId="67C14FCE" w14:textId="5A2B48C6" w:rsidR="00743528" w:rsidRPr="00297456" w:rsidRDefault="008277C0">
      <w:pPr>
        <w:numPr>
          <w:ilvl w:val="0"/>
          <w:numId w:val="4"/>
        </w:numPr>
        <w:tabs>
          <w:tab w:val="left" w:pos="399"/>
        </w:tabs>
        <w:spacing w:after="100" w:line="360" w:lineRule="auto"/>
        <w:ind w:left="520" w:hanging="5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Otwarty Konkurs Ofert nr OW/2026 może wygrać, w zakresie każdego z obszarów,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o których mowa w pkt. B ogłoszenia, jedna organizacja działająca na zasadach </w:t>
      </w:r>
      <w:r w:rsidRPr="00297456">
        <w:rPr>
          <w:rFonts w:ascii="Calibri" w:eastAsia="Calibri" w:hAnsi="Calibri" w:cs="Calibri"/>
          <w:color w:val="000000" w:themeColor="text1"/>
        </w:rPr>
        <w:lastRenderedPageBreak/>
        <w:t xml:space="preserve">określonych w ustawie  z dnia 24 kwietnia 2003 r. o działalności pożytku publicznego i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o wolontariacie (t.j. Dz. U. z 202</w:t>
      </w:r>
      <w:r w:rsidR="00E71F12" w:rsidRPr="00297456">
        <w:rPr>
          <w:rFonts w:ascii="Calibri" w:eastAsia="Calibri" w:hAnsi="Calibri" w:cs="Calibri"/>
          <w:color w:val="000000" w:themeColor="text1"/>
        </w:rPr>
        <w:t>5</w:t>
      </w:r>
      <w:r w:rsidRPr="00297456">
        <w:rPr>
          <w:rFonts w:ascii="Calibri" w:eastAsia="Calibri" w:hAnsi="Calibri" w:cs="Calibri"/>
          <w:color w:val="000000" w:themeColor="text1"/>
        </w:rPr>
        <w:t xml:space="preserve"> r. poz. </w:t>
      </w:r>
      <w:r w:rsidR="00E71F12" w:rsidRPr="00297456">
        <w:rPr>
          <w:rFonts w:ascii="Calibri" w:eastAsia="Calibri" w:hAnsi="Calibri" w:cs="Calibri"/>
          <w:color w:val="000000" w:themeColor="text1"/>
        </w:rPr>
        <w:t>1338 ze zm.</w:t>
      </w:r>
      <w:r w:rsidRPr="00297456">
        <w:rPr>
          <w:rFonts w:ascii="Calibri" w:eastAsia="Calibri" w:hAnsi="Calibri" w:cs="Calibri"/>
          <w:color w:val="000000" w:themeColor="text1"/>
        </w:rPr>
        <w:t>).</w:t>
      </w:r>
    </w:p>
    <w:p w14:paraId="7E1F7DCE" w14:textId="77777777" w:rsidR="00743528" w:rsidRPr="00297456" w:rsidRDefault="008277C0">
      <w:pPr>
        <w:numPr>
          <w:ilvl w:val="0"/>
          <w:numId w:val="4"/>
        </w:numPr>
        <w:tabs>
          <w:tab w:val="left" w:pos="399"/>
        </w:tabs>
        <w:spacing w:after="100" w:line="360" w:lineRule="auto"/>
        <w:ind w:left="520" w:hanging="5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Ze środków Programu pokrywane będą koszty bezpośrednie związane z realizacją usług opieki wytchnieniowej. Niedozwolone jest podwójne finansowanie tego samego wydatku ze środków publicznych. Niedozwolone jest pobieranie opłat od adresatów Programu.</w:t>
      </w:r>
    </w:p>
    <w:p w14:paraId="192A3E3A" w14:textId="77777777" w:rsidR="00743528" w:rsidRPr="00297456" w:rsidRDefault="008277C0">
      <w:pPr>
        <w:numPr>
          <w:ilvl w:val="0"/>
          <w:numId w:val="4"/>
        </w:numPr>
        <w:tabs>
          <w:tab w:val="left" w:pos="399"/>
        </w:tabs>
        <w:spacing w:after="100" w:line="360" w:lineRule="auto"/>
        <w:ind w:left="520" w:hanging="5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Ze środków Programu Oferent nie można finansować kosztów obsługi księgowej, kadrowych, administracyjnych, które pojawią się w związku z realizacją usług w ramach Programu.</w:t>
      </w:r>
    </w:p>
    <w:p w14:paraId="04A1EA40" w14:textId="77777777" w:rsidR="00743528" w:rsidRPr="00297456" w:rsidRDefault="008277C0">
      <w:pPr>
        <w:numPr>
          <w:ilvl w:val="0"/>
          <w:numId w:val="4"/>
        </w:numPr>
        <w:tabs>
          <w:tab w:val="left" w:pos="399"/>
        </w:tabs>
        <w:spacing w:after="100" w:line="360" w:lineRule="auto"/>
        <w:ind w:left="520" w:hanging="5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Koszty świadczenia usługi opieki wytchnieniowej mogą dotyczyć wszystkich kosztów bieżących związanych z realizacją tych usług, takich jak:</w:t>
      </w:r>
    </w:p>
    <w:p w14:paraId="52A44F0C" w14:textId="77777777" w:rsidR="00743528" w:rsidRPr="00297456" w:rsidRDefault="008277C0">
      <w:pPr>
        <w:numPr>
          <w:ilvl w:val="0"/>
          <w:numId w:val="4"/>
        </w:numPr>
        <w:tabs>
          <w:tab w:val="left" w:pos="920"/>
        </w:tabs>
        <w:spacing w:after="100" w:line="360" w:lineRule="auto"/>
        <w:ind w:firstLine="52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wynagrodzenie personelu instytucji świadczącej usługi opieki wytchnieniowej;</w:t>
      </w:r>
    </w:p>
    <w:p w14:paraId="0479693D" w14:textId="4993B94F" w:rsidR="00743528" w:rsidRPr="00297456" w:rsidRDefault="008277C0">
      <w:pPr>
        <w:numPr>
          <w:ilvl w:val="0"/>
          <w:numId w:val="4"/>
        </w:numPr>
        <w:tabs>
          <w:tab w:val="left" w:pos="938"/>
        </w:tabs>
        <w:spacing w:after="100" w:line="360" w:lineRule="auto"/>
        <w:ind w:left="96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dostawy mediów (opłaty za energię elektryczną, cieplną, gazową i wodę, opłaty przesyłowe, opłaty za odprowadzenie ścieków, opłaty za usługi telefoniczne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i  internetowe);</w:t>
      </w:r>
    </w:p>
    <w:p w14:paraId="40C6EF86" w14:textId="03659EEE" w:rsidR="00743528" w:rsidRPr="00297456" w:rsidRDefault="008277C0">
      <w:pPr>
        <w:numPr>
          <w:ilvl w:val="0"/>
          <w:numId w:val="4"/>
        </w:numPr>
        <w:tabs>
          <w:tab w:val="left" w:pos="938"/>
        </w:tabs>
        <w:spacing w:after="100" w:line="360" w:lineRule="auto"/>
        <w:ind w:left="96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czynsz, koszty najmu, opłaty administracyjne dotyczące lokalu (m.in. wywóz śmieci),  w którym sprawowana jest usługa opieki wytchnieniowej;</w:t>
      </w:r>
    </w:p>
    <w:p w14:paraId="2ADFC185" w14:textId="77777777" w:rsidR="00743528" w:rsidRPr="00297456" w:rsidRDefault="008277C0">
      <w:pPr>
        <w:numPr>
          <w:ilvl w:val="0"/>
          <w:numId w:val="4"/>
        </w:numPr>
        <w:tabs>
          <w:tab w:val="left" w:pos="920"/>
        </w:tabs>
        <w:spacing w:after="100" w:line="360" w:lineRule="auto"/>
        <w:ind w:firstLine="52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przygotowanie i zakup wyżywienia;</w:t>
      </w:r>
    </w:p>
    <w:p w14:paraId="650FDCFC" w14:textId="77777777" w:rsidR="00743528" w:rsidRPr="00297456" w:rsidRDefault="008277C0">
      <w:pPr>
        <w:numPr>
          <w:ilvl w:val="0"/>
          <w:numId w:val="4"/>
        </w:numPr>
        <w:tabs>
          <w:tab w:val="left" w:pos="920"/>
        </w:tabs>
        <w:spacing w:after="100" w:line="360" w:lineRule="auto"/>
        <w:ind w:firstLine="52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koszty związane z utrzymywaniem czystości;</w:t>
      </w:r>
    </w:p>
    <w:p w14:paraId="2C9DAF4D" w14:textId="77777777" w:rsidR="00743528" w:rsidRPr="00297456" w:rsidRDefault="008277C0">
      <w:pPr>
        <w:tabs>
          <w:tab w:val="left" w:pos="920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Koszty, o których mowa w pkt 2-5, będą kwalifikowalne, jeżeli dotyczą realizacji usług opieki wytchnieniowej w miejscu innym niż miejsce zamieszkania osoby niepełnosprawnej. </w:t>
      </w:r>
    </w:p>
    <w:p w14:paraId="385AEB33" w14:textId="77777777" w:rsidR="00743528" w:rsidRPr="00297456" w:rsidRDefault="008277C0">
      <w:pPr>
        <w:numPr>
          <w:ilvl w:val="0"/>
          <w:numId w:val="5"/>
        </w:numPr>
        <w:tabs>
          <w:tab w:val="left" w:pos="399"/>
        </w:tabs>
        <w:spacing w:after="100" w:line="360" w:lineRule="auto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Kosztami niekwalifikowalnymi zadania są:</w:t>
      </w:r>
    </w:p>
    <w:p w14:paraId="12FDCF48" w14:textId="77777777" w:rsidR="00743528" w:rsidRPr="00297456" w:rsidRDefault="008277C0">
      <w:pPr>
        <w:numPr>
          <w:ilvl w:val="0"/>
          <w:numId w:val="5"/>
        </w:numPr>
        <w:tabs>
          <w:tab w:val="left" w:pos="920"/>
        </w:tabs>
        <w:spacing w:after="100" w:line="360" w:lineRule="auto"/>
        <w:ind w:firstLine="5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odsetki od zadłużenia;</w:t>
      </w:r>
    </w:p>
    <w:p w14:paraId="2E05C923" w14:textId="77777777" w:rsidR="00743528" w:rsidRPr="00297456" w:rsidRDefault="008277C0">
      <w:pPr>
        <w:numPr>
          <w:ilvl w:val="0"/>
          <w:numId w:val="5"/>
        </w:numPr>
        <w:tabs>
          <w:tab w:val="left" w:pos="920"/>
        </w:tabs>
        <w:spacing w:after="100" w:line="360" w:lineRule="auto"/>
        <w:ind w:firstLine="5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kwoty i koszty pożyczki lub kredytu;</w:t>
      </w:r>
    </w:p>
    <w:p w14:paraId="2F01FE3C" w14:textId="77777777" w:rsidR="00743528" w:rsidRPr="00297456" w:rsidRDefault="008277C0">
      <w:pPr>
        <w:numPr>
          <w:ilvl w:val="0"/>
          <w:numId w:val="5"/>
        </w:numPr>
        <w:tabs>
          <w:tab w:val="left" w:pos="963"/>
        </w:tabs>
        <w:spacing w:after="100" w:line="360" w:lineRule="auto"/>
        <w:ind w:firstLine="5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kary i grzywny;</w:t>
      </w:r>
    </w:p>
    <w:p w14:paraId="7A831850" w14:textId="77777777" w:rsidR="00743528" w:rsidRPr="00297456" w:rsidRDefault="008277C0">
      <w:pPr>
        <w:numPr>
          <w:ilvl w:val="0"/>
          <w:numId w:val="5"/>
        </w:numPr>
        <w:tabs>
          <w:tab w:val="left" w:pos="963"/>
        </w:tabs>
        <w:spacing w:after="100" w:line="360" w:lineRule="auto"/>
        <w:ind w:firstLine="5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wpłaty na Państwowy Fundusz Rehabilitacji Osób Niepełnosprawnych;</w:t>
      </w:r>
    </w:p>
    <w:p w14:paraId="1248B112" w14:textId="19F61892" w:rsidR="00743528" w:rsidRPr="00297456" w:rsidRDefault="008277C0">
      <w:pPr>
        <w:numPr>
          <w:ilvl w:val="0"/>
          <w:numId w:val="5"/>
        </w:numPr>
        <w:tabs>
          <w:tab w:val="left" w:pos="963"/>
        </w:tabs>
        <w:spacing w:after="100" w:line="360" w:lineRule="auto"/>
        <w:ind w:left="98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podatek VAT, który może zostać odzyskany na podstawie przepisów ustawy z dnia  11 marca 2004 r. o podatku od towarów i usług (t.j. Dz. U. z 202</w:t>
      </w:r>
      <w:r w:rsidR="00E71F12" w:rsidRPr="00297456">
        <w:rPr>
          <w:rFonts w:ascii="Calibri" w:eastAsia="Calibri" w:hAnsi="Calibri" w:cs="Calibri"/>
          <w:color w:val="000000" w:themeColor="text1"/>
        </w:rPr>
        <w:t>5</w:t>
      </w:r>
      <w:r w:rsidRPr="00297456">
        <w:rPr>
          <w:rFonts w:ascii="Calibri" w:eastAsia="Calibri" w:hAnsi="Calibri" w:cs="Calibri"/>
          <w:color w:val="000000" w:themeColor="text1"/>
        </w:rPr>
        <w:t xml:space="preserve"> r. poz. </w:t>
      </w:r>
      <w:r w:rsidR="00E71F12" w:rsidRPr="00297456">
        <w:rPr>
          <w:rFonts w:ascii="Calibri" w:eastAsia="Calibri" w:hAnsi="Calibri" w:cs="Calibri"/>
          <w:color w:val="000000" w:themeColor="text1"/>
        </w:rPr>
        <w:t>775</w:t>
      </w:r>
      <w:r w:rsidRPr="00297456">
        <w:rPr>
          <w:rFonts w:ascii="Calibri" w:eastAsia="Calibri" w:hAnsi="Calibri" w:cs="Calibri"/>
          <w:color w:val="000000" w:themeColor="text1"/>
        </w:rPr>
        <w:t xml:space="preserve">, </w:t>
      </w:r>
      <w:r w:rsidR="00E71F12" w:rsidRPr="00297456">
        <w:rPr>
          <w:rFonts w:ascii="Calibri" w:eastAsia="Calibri" w:hAnsi="Calibri" w:cs="Calibri"/>
          <w:color w:val="000000" w:themeColor="text1"/>
        </w:rPr>
        <w:t>ze zm.</w:t>
      </w:r>
      <w:r w:rsidRPr="00297456">
        <w:rPr>
          <w:rFonts w:ascii="Calibri" w:eastAsia="Calibri" w:hAnsi="Calibri" w:cs="Calibri"/>
          <w:color w:val="000000" w:themeColor="text1"/>
        </w:rPr>
        <w:t>) oraz aktów wykonawczych do tej ustawy;</w:t>
      </w:r>
    </w:p>
    <w:p w14:paraId="09BDCAB2" w14:textId="588FDDA6" w:rsidR="00743528" w:rsidRPr="00297456" w:rsidRDefault="008277C0">
      <w:pPr>
        <w:numPr>
          <w:ilvl w:val="0"/>
          <w:numId w:val="5"/>
        </w:numPr>
        <w:tabs>
          <w:tab w:val="left" w:pos="963"/>
        </w:tabs>
        <w:spacing w:after="100" w:line="360" w:lineRule="auto"/>
        <w:ind w:left="98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odsetki za opóźnienie w regulowaniu zobowiązań oraz odsetki za zwłokę z tytułu nieterminowych wpłat należności budżetowych i innych należności, do których stosuje się przepisy ustawy z dnia 29 sierpnia 1997 Ordynacja podatkowa (t.j. Dz. U. z 202</w:t>
      </w:r>
      <w:r w:rsidR="006F5B3C" w:rsidRPr="00297456">
        <w:rPr>
          <w:rFonts w:ascii="Calibri" w:eastAsia="Calibri" w:hAnsi="Calibri" w:cs="Calibri"/>
          <w:color w:val="000000" w:themeColor="text1"/>
        </w:rPr>
        <w:t>5</w:t>
      </w:r>
      <w:r w:rsidRPr="00297456">
        <w:rPr>
          <w:rFonts w:ascii="Calibri" w:eastAsia="Calibri" w:hAnsi="Calibri" w:cs="Calibri"/>
          <w:color w:val="000000" w:themeColor="text1"/>
        </w:rPr>
        <w:t xml:space="preserve"> r. poz. </w:t>
      </w:r>
      <w:r w:rsidR="006F5B3C" w:rsidRPr="00297456">
        <w:rPr>
          <w:rFonts w:ascii="Calibri" w:eastAsia="Calibri" w:hAnsi="Calibri" w:cs="Calibri"/>
          <w:color w:val="000000" w:themeColor="text1"/>
        </w:rPr>
        <w:t>111 ze zm</w:t>
      </w:r>
      <w:r w:rsidRPr="00297456">
        <w:rPr>
          <w:rFonts w:ascii="Calibri" w:eastAsia="Calibri" w:hAnsi="Calibri" w:cs="Calibri"/>
          <w:color w:val="000000" w:themeColor="text1"/>
        </w:rPr>
        <w:t>.);</w:t>
      </w:r>
    </w:p>
    <w:p w14:paraId="5115C942" w14:textId="77777777" w:rsidR="00743528" w:rsidRPr="00297456" w:rsidRDefault="008277C0">
      <w:pPr>
        <w:numPr>
          <w:ilvl w:val="0"/>
          <w:numId w:val="5"/>
        </w:numPr>
        <w:tabs>
          <w:tab w:val="left" w:pos="963"/>
        </w:tabs>
        <w:spacing w:after="100" w:line="360" w:lineRule="auto"/>
        <w:ind w:firstLine="5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spłata zaległych zobowiązań finansowych;</w:t>
      </w:r>
    </w:p>
    <w:p w14:paraId="4BD6C477" w14:textId="77777777" w:rsidR="00743528" w:rsidRPr="00297456" w:rsidRDefault="008277C0">
      <w:pPr>
        <w:numPr>
          <w:ilvl w:val="0"/>
          <w:numId w:val="5"/>
        </w:numPr>
        <w:tabs>
          <w:tab w:val="left" w:pos="963"/>
        </w:tabs>
        <w:spacing w:after="100" w:line="360" w:lineRule="auto"/>
        <w:ind w:firstLine="5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koszty leczenia i rehabilitacji osób;</w:t>
      </w:r>
    </w:p>
    <w:p w14:paraId="093BDAC2" w14:textId="77777777" w:rsidR="00743528" w:rsidRPr="00297456" w:rsidRDefault="008277C0">
      <w:pPr>
        <w:numPr>
          <w:ilvl w:val="0"/>
          <w:numId w:val="5"/>
        </w:numPr>
        <w:tabs>
          <w:tab w:val="left" w:pos="963"/>
        </w:tabs>
        <w:spacing w:after="100" w:line="360" w:lineRule="auto"/>
        <w:ind w:firstLine="5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amortyzacja;</w:t>
      </w:r>
    </w:p>
    <w:p w14:paraId="5843E991" w14:textId="77777777" w:rsidR="00743528" w:rsidRPr="00297456" w:rsidRDefault="008277C0">
      <w:pPr>
        <w:numPr>
          <w:ilvl w:val="0"/>
          <w:numId w:val="5"/>
        </w:numPr>
        <w:tabs>
          <w:tab w:val="left" w:pos="997"/>
        </w:tabs>
        <w:spacing w:after="100" w:line="360" w:lineRule="auto"/>
        <w:ind w:firstLine="5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leasing;</w:t>
      </w:r>
    </w:p>
    <w:p w14:paraId="40643625" w14:textId="77777777" w:rsidR="00743528" w:rsidRPr="00297456" w:rsidRDefault="008277C0">
      <w:pPr>
        <w:numPr>
          <w:ilvl w:val="0"/>
          <w:numId w:val="5"/>
        </w:numPr>
        <w:tabs>
          <w:tab w:val="left" w:pos="997"/>
        </w:tabs>
        <w:spacing w:after="100" w:line="360" w:lineRule="auto"/>
        <w:ind w:firstLine="5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rezerwy na pokrycie przyszłych spłat lub zobowiązań;</w:t>
      </w:r>
    </w:p>
    <w:p w14:paraId="5F7DF471" w14:textId="4338DC52" w:rsidR="00743528" w:rsidRPr="00297456" w:rsidRDefault="008277C0">
      <w:pPr>
        <w:numPr>
          <w:ilvl w:val="0"/>
          <w:numId w:val="5"/>
        </w:numPr>
        <w:tabs>
          <w:tab w:val="left" w:pos="997"/>
        </w:tabs>
        <w:spacing w:after="100" w:line="360" w:lineRule="auto"/>
        <w:ind w:left="98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opieka świadczona przez członków rodziny (na potrzeby realizacji zadania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za członków rodziny uznać należy rodziców i dzieci, rodzeństwo, wnuki, dziadków, teściów, macochę, ojczyma oraz inne osoby pozostające we wspólnym gospodarstwie domowym z uczestnikiem zadania), opiekunów prawnych lub osoby faktycznie zamieszkujące razem  z uczestnikiem zadania.</w:t>
      </w:r>
    </w:p>
    <w:p w14:paraId="7E178C6E" w14:textId="77777777" w:rsidR="00743528" w:rsidRPr="00297456" w:rsidRDefault="008277C0">
      <w:pPr>
        <w:numPr>
          <w:ilvl w:val="0"/>
          <w:numId w:val="5"/>
        </w:numPr>
        <w:tabs>
          <w:tab w:val="left" w:pos="997"/>
        </w:tabs>
        <w:spacing w:after="100" w:line="360" w:lineRule="auto"/>
        <w:ind w:left="98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nagrody, premie, koszty poniesione w związku ze zwolnieniem chorobowym albo urlopem.</w:t>
      </w:r>
    </w:p>
    <w:p w14:paraId="2D8583EF" w14:textId="31865A84" w:rsidR="00743528" w:rsidRPr="00297456" w:rsidRDefault="008277C0" w:rsidP="006F5B3C">
      <w:pPr>
        <w:numPr>
          <w:ilvl w:val="0"/>
          <w:numId w:val="5"/>
        </w:numPr>
        <w:tabs>
          <w:tab w:val="left" w:pos="577"/>
        </w:tabs>
        <w:spacing w:after="100" w:line="360" w:lineRule="auto"/>
        <w:ind w:left="56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Wydatki będą kwalifikowane, jeżeli zostaną poniesione w okresie realizacji zadania,</w:t>
      </w:r>
      <w:r w:rsidR="006F5B3C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tj. </w:t>
      </w:r>
      <w:r w:rsidR="006F5B3C" w:rsidRPr="00297456">
        <w:rPr>
          <w:rFonts w:ascii="Calibri" w:eastAsia="Calibri" w:hAnsi="Calibri" w:cs="Calibri"/>
          <w:color w:val="000000" w:themeColor="text1"/>
        </w:rPr>
        <w:t xml:space="preserve"> </w:t>
      </w:r>
      <w:r w:rsidRPr="00297456">
        <w:rPr>
          <w:rFonts w:ascii="Calibri" w:eastAsia="Calibri" w:hAnsi="Calibri" w:cs="Calibri"/>
          <w:color w:val="000000" w:themeColor="text1"/>
          <w:u w:val="single"/>
        </w:rPr>
        <w:t>od dnia podpisania umowy do 31 grudnia 2026r.</w:t>
      </w:r>
    </w:p>
    <w:p w14:paraId="76234149" w14:textId="77777777" w:rsidR="00743528" w:rsidRPr="00297456" w:rsidRDefault="008277C0">
      <w:pPr>
        <w:numPr>
          <w:ilvl w:val="0"/>
          <w:numId w:val="6"/>
        </w:numPr>
        <w:tabs>
          <w:tab w:val="left" w:pos="577"/>
        </w:tabs>
        <w:spacing w:after="100" w:line="360" w:lineRule="auto"/>
        <w:ind w:left="56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Środki finansowe Funduszu Solidarnościowego przyznane na realizację zadania, muszą </w:t>
      </w:r>
      <w:r w:rsidRPr="00297456">
        <w:rPr>
          <w:rFonts w:ascii="Calibri" w:eastAsia="Calibri" w:hAnsi="Calibri" w:cs="Calibri"/>
          <w:color w:val="000000" w:themeColor="text1"/>
        </w:rPr>
        <w:br/>
        <w:t>być wykorzystane zgodnie z umową zawartą pomiędzy Gminą a Oferentem.</w:t>
      </w:r>
    </w:p>
    <w:p w14:paraId="418C8914" w14:textId="1825B96E" w:rsidR="00743528" w:rsidRPr="00297456" w:rsidRDefault="008277C0">
      <w:pPr>
        <w:numPr>
          <w:ilvl w:val="0"/>
          <w:numId w:val="6"/>
        </w:numPr>
        <w:tabs>
          <w:tab w:val="left" w:pos="577"/>
        </w:tabs>
        <w:spacing w:after="100" w:line="360" w:lineRule="auto"/>
        <w:ind w:left="56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Oferent, który uzyskał środki z Funduszu Solidarnościowego na realizację zadania, zobowiązany jest do ich rozliczenia w sposób i w terminach wskazanych w umowie zawartej z Gminą, także zwrotu niewykorzystanej części przyznanych środków </w:t>
      </w:r>
      <w:r w:rsidR="006F5B3C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z Funduszu Solidarnościowego w terminach określonych w umowie, zgodnie z ustawą </w:t>
      </w:r>
      <w:r w:rsidR="006F5B3C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z dnia 23 października 2018 r. o Funduszu Solidarnościowym oraz ustawą z dnia 27 sierpnia 2009 r. o finansach publicznych (t.j. Dz. U. z 202</w:t>
      </w:r>
      <w:r w:rsidR="006F5B3C" w:rsidRPr="00297456">
        <w:rPr>
          <w:rFonts w:ascii="Calibri" w:eastAsia="Calibri" w:hAnsi="Calibri" w:cs="Calibri"/>
          <w:color w:val="000000" w:themeColor="text1"/>
        </w:rPr>
        <w:t>4</w:t>
      </w:r>
      <w:r w:rsidRPr="00297456">
        <w:rPr>
          <w:rFonts w:ascii="Calibri" w:eastAsia="Calibri" w:hAnsi="Calibri" w:cs="Calibri"/>
          <w:color w:val="000000" w:themeColor="text1"/>
        </w:rPr>
        <w:t xml:space="preserve"> r. poz. </w:t>
      </w:r>
      <w:r w:rsidR="006F5B3C" w:rsidRPr="00297456">
        <w:rPr>
          <w:rFonts w:ascii="Calibri" w:eastAsia="Calibri" w:hAnsi="Calibri" w:cs="Calibri"/>
          <w:color w:val="000000" w:themeColor="text1"/>
        </w:rPr>
        <w:t>1848 ze zm</w:t>
      </w:r>
      <w:r w:rsidRPr="00297456">
        <w:rPr>
          <w:rFonts w:ascii="Calibri" w:eastAsia="Calibri" w:hAnsi="Calibri" w:cs="Calibri"/>
          <w:color w:val="000000" w:themeColor="text1"/>
        </w:rPr>
        <w:t>).</w:t>
      </w:r>
    </w:p>
    <w:p w14:paraId="47738BF9" w14:textId="7A4768AB" w:rsidR="00743528" w:rsidRPr="00297456" w:rsidRDefault="008277C0">
      <w:pPr>
        <w:numPr>
          <w:ilvl w:val="0"/>
          <w:numId w:val="6"/>
        </w:numPr>
        <w:tabs>
          <w:tab w:val="left" w:pos="577"/>
        </w:tabs>
        <w:spacing w:after="500" w:line="360" w:lineRule="auto"/>
        <w:ind w:left="56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Oferent realizujący zadanie jest zobowiązany do posiadania wyodrębnionego rachunku bankowego dla środków zadania oraz prowadzenia wyodrębnionej ewidencji księgowej otrzymanych środków i dokonywanych z tych środków wydatków, zgodnie z art. 17 ustawy  z dnia 23 października 2018 r. o Funduszu Solidarnościowym.</w:t>
      </w:r>
    </w:p>
    <w:p w14:paraId="36CDA2C7" w14:textId="77777777" w:rsidR="00743528" w:rsidRPr="00297456" w:rsidRDefault="008277C0">
      <w:pPr>
        <w:keepNext/>
        <w:keepLines/>
        <w:numPr>
          <w:ilvl w:val="0"/>
          <w:numId w:val="6"/>
        </w:numPr>
        <w:tabs>
          <w:tab w:val="left" w:pos="577"/>
        </w:tabs>
        <w:spacing w:after="100" w:line="360" w:lineRule="auto"/>
        <w:rPr>
          <w:rFonts w:ascii="Calibri" w:eastAsia="Calibri" w:hAnsi="Calibri" w:cs="Calibri"/>
          <w:b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Terminy i warunki realizacji zadania</w:t>
      </w:r>
    </w:p>
    <w:p w14:paraId="05119910" w14:textId="191B1B9F" w:rsidR="00743528" w:rsidRPr="00297456" w:rsidRDefault="008277C0" w:rsidP="006F5B3C">
      <w:pPr>
        <w:numPr>
          <w:ilvl w:val="0"/>
          <w:numId w:val="6"/>
        </w:numPr>
        <w:tabs>
          <w:tab w:val="left" w:pos="40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Termin realizacji zadania określa się na okres 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od dnia podpisania umowy </w:t>
      </w:r>
      <w:r w:rsidRPr="00297456">
        <w:rPr>
          <w:rFonts w:ascii="Calibri" w:eastAsia="Calibri" w:hAnsi="Calibri" w:cs="Calibri"/>
          <w:color w:val="000000" w:themeColor="text1"/>
        </w:rPr>
        <w:t>na realizację</w:t>
      </w:r>
      <w:r w:rsidR="006F5B3C" w:rsidRPr="00297456">
        <w:rPr>
          <w:rFonts w:ascii="Calibri" w:eastAsia="Calibri" w:hAnsi="Calibri" w:cs="Calibri"/>
          <w:color w:val="000000" w:themeColor="text1"/>
        </w:rPr>
        <w:t xml:space="preserve">        </w:t>
      </w:r>
      <w:r w:rsidRPr="00297456">
        <w:rPr>
          <w:rFonts w:ascii="Calibri" w:eastAsia="Calibri" w:hAnsi="Calibri" w:cs="Calibri"/>
          <w:color w:val="000000" w:themeColor="text1"/>
        </w:rPr>
        <w:t xml:space="preserve">zadania pn. świadczenie usług opieki wytchnieniowej w ramach pobytu dziennego i pobytu całodobowego w Gminie Potworów 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>do 31 grudnia 2026 r.</w:t>
      </w:r>
    </w:p>
    <w:p w14:paraId="0F29A872" w14:textId="37A7D990" w:rsidR="00743528" w:rsidRPr="00297456" w:rsidRDefault="008277C0">
      <w:pPr>
        <w:numPr>
          <w:ilvl w:val="0"/>
          <w:numId w:val="7"/>
        </w:numPr>
        <w:tabs>
          <w:tab w:val="left" w:pos="40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Zadanie powinno być realizowane z najwyższą starannością, zgodnie z zawartą umową </w:t>
      </w:r>
      <w:r w:rsidRPr="00297456">
        <w:rPr>
          <w:rFonts w:ascii="Calibri" w:eastAsia="Calibri" w:hAnsi="Calibri" w:cs="Calibri"/>
          <w:color w:val="000000" w:themeColor="text1"/>
        </w:rPr>
        <w:br/>
        <w:t>oraz z obowiązującymi przepisami w zakresie danego zadania. Ramowy wzór umowy realizacji zadania publicznego określony został Rozporządzeniem Przewodniczącego Komitetu do spraw Pożytku Publicznego z dnia 24 października 2018 r. w sprawie wzorów ofert i ramowych wzorów umów dotyczących realizacji zadań publicznych oraz wzorów sprawozdań z wykonania tych zadań (Dz. U. z 2018 r. poz. 2057</w:t>
      </w:r>
      <w:r w:rsidR="006F5B3C" w:rsidRPr="00297456">
        <w:rPr>
          <w:rFonts w:ascii="Calibri" w:eastAsia="Calibri" w:hAnsi="Calibri" w:cs="Calibri"/>
          <w:color w:val="000000" w:themeColor="text1"/>
        </w:rPr>
        <w:t>ze zm.)</w:t>
      </w:r>
    </w:p>
    <w:p w14:paraId="4C2FE8A4" w14:textId="77777777" w:rsidR="00743528" w:rsidRPr="00297456" w:rsidRDefault="008277C0">
      <w:pPr>
        <w:numPr>
          <w:ilvl w:val="0"/>
          <w:numId w:val="7"/>
        </w:numPr>
        <w:tabs>
          <w:tab w:val="left" w:pos="40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Odbiorcami działań w ramach zadania są mieszkańcy Gminy Potworów.</w:t>
      </w:r>
    </w:p>
    <w:p w14:paraId="64FCC380" w14:textId="77777777" w:rsidR="00743528" w:rsidRPr="00297456" w:rsidRDefault="008277C0">
      <w:pPr>
        <w:numPr>
          <w:ilvl w:val="0"/>
          <w:numId w:val="7"/>
        </w:numPr>
        <w:tabs>
          <w:tab w:val="left" w:pos="40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Zgłoszenia usług opieki wytchnieniowej przyjmowane są przez Gminny Ośrodek Pomocy Społecznej w Potworowie na podstawie Karty zgłoszenia do Programu Opieka wytchnieniowa - edycja 2026, której wzór stanowi załącznik nr 7 do programu. Gminny Ośrodek Pomocy Społecznej w Potworowie przedłoży Realizatorowi listę osób zakwalifikowanych do udziału  w zadaniu.</w:t>
      </w:r>
    </w:p>
    <w:p w14:paraId="4FE5033B" w14:textId="77777777" w:rsidR="00743528" w:rsidRPr="00297456" w:rsidRDefault="008277C0">
      <w:pPr>
        <w:numPr>
          <w:ilvl w:val="0"/>
          <w:numId w:val="7"/>
        </w:numPr>
        <w:tabs>
          <w:tab w:val="left" w:pos="40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Zadanie realizowane jest w trzech formach tj.:</w:t>
      </w:r>
    </w:p>
    <w:p w14:paraId="1FB9C055" w14:textId="77777777" w:rsidR="00743528" w:rsidRPr="00297456" w:rsidRDefault="008277C0">
      <w:pPr>
        <w:numPr>
          <w:ilvl w:val="0"/>
          <w:numId w:val="7"/>
        </w:numPr>
        <w:tabs>
          <w:tab w:val="left" w:pos="1132"/>
        </w:tabs>
        <w:spacing w:after="100" w:line="360" w:lineRule="auto"/>
        <w:ind w:firstLine="7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 miejscu zamieszkania osoby niepełnosprawnej, za uprzednią zgodą Gminy</w:t>
      </w:r>
    </w:p>
    <w:p w14:paraId="341444D0" w14:textId="1D207FB8" w:rsidR="00743528" w:rsidRPr="00297456" w:rsidRDefault="008277C0">
      <w:pPr>
        <w:numPr>
          <w:ilvl w:val="0"/>
          <w:numId w:val="7"/>
        </w:numPr>
        <w:tabs>
          <w:tab w:val="left" w:pos="1124"/>
        </w:tabs>
        <w:spacing w:after="100" w:line="360" w:lineRule="auto"/>
        <w:ind w:left="1140" w:hanging="3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 innym miejscu wskazanym przez uczestnika Programu lub Realizatora Programu, spełniającym kryteria dostępności, o których mowa w ustawie z dnia z 19 lipca 2019 r. o zapewnieniu dostępności osobom ze szczególnymi potrzebami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(Dz. U. z 202</w:t>
      </w:r>
      <w:r w:rsidR="00B424A9" w:rsidRPr="00297456">
        <w:rPr>
          <w:rFonts w:ascii="Calibri" w:eastAsia="Calibri" w:hAnsi="Calibri" w:cs="Calibri"/>
          <w:color w:val="000000" w:themeColor="text1"/>
        </w:rPr>
        <w:t>4</w:t>
      </w:r>
      <w:r w:rsidRPr="00297456">
        <w:rPr>
          <w:rFonts w:ascii="Calibri" w:eastAsia="Calibri" w:hAnsi="Calibri" w:cs="Calibri"/>
          <w:color w:val="000000" w:themeColor="text1"/>
        </w:rPr>
        <w:t xml:space="preserve"> r. poz. </w:t>
      </w:r>
      <w:r w:rsidR="00B424A9" w:rsidRPr="00297456">
        <w:rPr>
          <w:rFonts w:ascii="Calibri" w:eastAsia="Calibri" w:hAnsi="Calibri" w:cs="Calibri"/>
          <w:color w:val="000000" w:themeColor="text1"/>
        </w:rPr>
        <w:t>1411 ze zm.</w:t>
      </w:r>
      <w:r w:rsidRPr="00297456">
        <w:rPr>
          <w:rFonts w:ascii="Calibri" w:eastAsia="Calibri" w:hAnsi="Calibri" w:cs="Calibri"/>
          <w:color w:val="000000" w:themeColor="text1"/>
        </w:rPr>
        <w:t>), za uprzednią zgodą Gminy</w:t>
      </w:r>
    </w:p>
    <w:p w14:paraId="08A0A16E" w14:textId="3FE44E7B" w:rsidR="00743528" w:rsidRPr="00297456" w:rsidRDefault="008277C0">
      <w:pPr>
        <w:numPr>
          <w:ilvl w:val="0"/>
          <w:numId w:val="7"/>
        </w:numPr>
        <w:tabs>
          <w:tab w:val="left" w:pos="1132"/>
        </w:tabs>
        <w:spacing w:after="100" w:line="360" w:lineRule="auto"/>
        <w:ind w:firstLine="7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W domu pomocy społecznej prowadzonym przez podmioty niepubliczne, </w:t>
      </w:r>
      <w:r w:rsidR="00B424A9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o których mowa w art. 57 ust. 1 pkt 2-4 ustawy z dnia 12 marca 2004 r. o pomocy społecznej,</w:t>
      </w:r>
    </w:p>
    <w:p w14:paraId="155D9F7A" w14:textId="1333E022" w:rsidR="00743528" w:rsidRPr="00297456" w:rsidRDefault="008277C0">
      <w:pPr>
        <w:numPr>
          <w:ilvl w:val="0"/>
          <w:numId w:val="7"/>
        </w:numPr>
        <w:tabs>
          <w:tab w:val="left" w:pos="40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 xml:space="preserve">W godzinach realizacji usług opieki wytchnieniowej nie mogą być świadczone inne formy pomocy usługowej, w tym: usługi opiekuńcze lub specjalistyczne usługi opiekuńcze,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o których mowa w ustawie z dnia 12 marca 2004 r. o pomocy społecznej (Dz. U. z 202</w:t>
      </w:r>
      <w:r w:rsidR="00B424A9" w:rsidRPr="00297456">
        <w:rPr>
          <w:rFonts w:ascii="Calibri" w:eastAsia="Calibri" w:hAnsi="Calibri" w:cs="Calibri"/>
          <w:color w:val="000000" w:themeColor="text1"/>
        </w:rPr>
        <w:t>5</w:t>
      </w:r>
      <w:r w:rsidRPr="00297456">
        <w:rPr>
          <w:rFonts w:ascii="Calibri" w:eastAsia="Calibri" w:hAnsi="Calibri" w:cs="Calibri"/>
          <w:color w:val="000000" w:themeColor="text1"/>
        </w:rPr>
        <w:t xml:space="preserve"> r. poz. </w:t>
      </w:r>
      <w:r w:rsidR="00B424A9" w:rsidRPr="00297456">
        <w:rPr>
          <w:rFonts w:ascii="Calibri" w:eastAsia="Calibri" w:hAnsi="Calibri" w:cs="Calibri"/>
          <w:color w:val="000000" w:themeColor="text1"/>
        </w:rPr>
        <w:t>1214 ze</w:t>
      </w:r>
      <w:r w:rsidRPr="00297456">
        <w:rPr>
          <w:rFonts w:ascii="Calibri" w:eastAsia="Calibri" w:hAnsi="Calibri" w:cs="Calibri"/>
          <w:color w:val="000000" w:themeColor="text1"/>
        </w:rPr>
        <w:t xml:space="preserve"> zm.), usługi finansowane ze środków Funduszu Solidarnościowego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lub </w:t>
      </w:r>
      <w:r w:rsidR="000C4807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z innych źródeł.</w:t>
      </w:r>
    </w:p>
    <w:p w14:paraId="43BBCCBC" w14:textId="77777777" w:rsidR="00743528" w:rsidRPr="00297456" w:rsidRDefault="008277C0">
      <w:pPr>
        <w:numPr>
          <w:ilvl w:val="0"/>
          <w:numId w:val="7"/>
        </w:numPr>
        <w:tabs>
          <w:tab w:val="left" w:pos="40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Usługi opieki wytchnieniowej w miejscach, o których mowa w ust. 5 pkt mogą świadczyć:</w:t>
      </w:r>
    </w:p>
    <w:p w14:paraId="16AA11BB" w14:textId="77777777" w:rsidR="00743528" w:rsidRPr="00297456" w:rsidRDefault="008277C0">
      <w:pPr>
        <w:numPr>
          <w:ilvl w:val="0"/>
          <w:numId w:val="7"/>
        </w:numPr>
        <w:tabs>
          <w:tab w:val="left" w:pos="403"/>
        </w:tabs>
        <w:spacing w:after="100" w:line="360" w:lineRule="auto"/>
        <w:ind w:left="780" w:hanging="3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osoby posiadające dokument potwierdzający uzyskanie kwalifikacji w zawodzie: asystent osoby niepełnosprawnej, pielęgniarka, siostra PCK, opiekun osoby starszej, opiekun medyczny, pedagog, psycholog, terapeuta zajęciowy, fizjoterapeuta lub</w:t>
      </w:r>
    </w:p>
    <w:p w14:paraId="1576E6B6" w14:textId="67A10706" w:rsidR="00743528" w:rsidRPr="00297456" w:rsidRDefault="008277C0">
      <w:pPr>
        <w:numPr>
          <w:ilvl w:val="0"/>
          <w:numId w:val="7"/>
        </w:numPr>
        <w:tabs>
          <w:tab w:val="left" w:pos="403"/>
        </w:tabs>
        <w:spacing w:after="100" w:line="360" w:lineRule="auto"/>
        <w:ind w:left="780" w:hanging="3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osoby posiadające, co najmniej 6 miesięczne, udokumentowane doświadczenie </w:t>
      </w:r>
      <w:r w:rsidR="000C4807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w udzielaniu bezpośredniej pomocy/opieki osobom niepełnosprawnym.</w:t>
      </w:r>
    </w:p>
    <w:p w14:paraId="0D7D9B4D" w14:textId="27976432" w:rsidR="00743528" w:rsidRPr="00297456" w:rsidRDefault="008277C0">
      <w:pPr>
        <w:numPr>
          <w:ilvl w:val="0"/>
          <w:numId w:val="7"/>
        </w:numPr>
        <w:tabs>
          <w:tab w:val="left" w:pos="403"/>
        </w:tabs>
        <w:spacing w:after="100" w:line="360" w:lineRule="auto"/>
        <w:ind w:left="780" w:hanging="3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Zostaną wskazane przez uczestnika w Karcie Zgłoszenia do Programu „Opieka wytchnieniowa” dla Jednostek Samorządu Terytorialnego – edycja 2026, które wzór stanowi załącznik nr 7 do Programu </w:t>
      </w:r>
    </w:p>
    <w:p w14:paraId="26BBA1E1" w14:textId="77777777" w:rsidR="00743528" w:rsidRPr="00297456" w:rsidRDefault="008277C0">
      <w:pPr>
        <w:numPr>
          <w:ilvl w:val="0"/>
          <w:numId w:val="7"/>
        </w:numPr>
        <w:tabs>
          <w:tab w:val="left" w:pos="403"/>
        </w:tabs>
        <w:spacing w:after="100" w:line="360" w:lineRule="auto"/>
        <w:ind w:left="380" w:hanging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W przypadku, gdy usługi opieki wytchnieniowej, będą świadczone dla członków rodziny </w:t>
      </w:r>
      <w:r w:rsidRPr="00297456">
        <w:rPr>
          <w:rFonts w:ascii="Calibri" w:eastAsia="Calibri" w:hAnsi="Calibri" w:cs="Calibri"/>
          <w:color w:val="000000" w:themeColor="text1"/>
        </w:rPr>
        <w:br/>
        <w:t xml:space="preserve">lub opiekunów sprawujących bezpośrednią opiekę nad dziećmi do ukończenia 16. roku życia posiadającymi orzeczenie o niepełnosprawności, w odniesieniu do osób, które mają świadczyć usługi opieki wytchnieniowej, wymagane są także: </w:t>
      </w:r>
    </w:p>
    <w:p w14:paraId="073E0477" w14:textId="77777777" w:rsidR="00743528" w:rsidRPr="00297456" w:rsidRDefault="008277C0">
      <w:pPr>
        <w:tabs>
          <w:tab w:val="left" w:pos="403"/>
        </w:tabs>
        <w:spacing w:after="100" w:line="360" w:lineRule="auto"/>
        <w:ind w:left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1)  zaświadczenie o niekaralności; </w:t>
      </w:r>
    </w:p>
    <w:p w14:paraId="713E06E5" w14:textId="040B298A" w:rsidR="00743528" w:rsidRPr="00297456" w:rsidRDefault="008277C0">
      <w:pPr>
        <w:tabs>
          <w:tab w:val="left" w:pos="403"/>
        </w:tabs>
        <w:spacing w:after="100" w:line="360" w:lineRule="auto"/>
        <w:ind w:left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2)  informacja o niefigurowaniu w Rejestrze Sprawców Przestępstw na Tle Seksualnym </w:t>
      </w:r>
      <w:r w:rsidR="008F2596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w postaci wydruku pobranej informacji z Rejestru; </w:t>
      </w:r>
    </w:p>
    <w:p w14:paraId="739B6BD6" w14:textId="77777777" w:rsidR="00743528" w:rsidRPr="00297456" w:rsidRDefault="008277C0">
      <w:pPr>
        <w:tabs>
          <w:tab w:val="left" w:pos="403"/>
        </w:tabs>
        <w:spacing w:after="100" w:line="360" w:lineRule="auto"/>
        <w:ind w:left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3)  pisemna akceptacja osoby, która ma świadczyć usługę opieki wytchnieniowej ze strony rodzica lub opiekuna prawnego dziecka z niepełnosprawnością. </w:t>
      </w:r>
    </w:p>
    <w:p w14:paraId="14E3D53D" w14:textId="15A3C3E6" w:rsidR="00FC733D" w:rsidRPr="00297456" w:rsidRDefault="008277C0" w:rsidP="00FC733D">
      <w:pPr>
        <w:numPr>
          <w:ilvl w:val="0"/>
          <w:numId w:val="8"/>
        </w:numPr>
        <w:tabs>
          <w:tab w:val="left" w:pos="403"/>
        </w:tabs>
        <w:spacing w:after="100" w:line="360" w:lineRule="auto"/>
        <w:ind w:left="380" w:hanging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W przypadku świadczenia usług opieki wytchnieniowej, w formie pobytu dziennego,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w wymiarze powyżej 4 godzin dziennie lub w formie pobytu całodobowego, ośrodek/placówka przyjmująca dziecko z orzeczoną niepełnosprawnością lub osobę niepełnosprawną ze znacznym stopniem niepełnosprawności/osobę z orzeczeniem traktowanym na równi z orzeczeniem o znacznym stopniu niepełnosprawności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lastRenderedPageBreak/>
        <w:t xml:space="preserve">ma obowiązek zapewnić wyżywienie odpowiednie do ich potrzeb, </w:t>
      </w:r>
      <w:r w:rsidRPr="00297456">
        <w:rPr>
          <w:rFonts w:ascii="Calibri" w:eastAsia="Calibri" w:hAnsi="Calibri" w:cs="Calibri"/>
          <w:color w:val="000000" w:themeColor="text1"/>
        </w:rPr>
        <w:br/>
        <w:t>tj. zapewniając ciepły posiłek z uwzględnieniem specjalnej diety osób objętych usługą.</w:t>
      </w:r>
    </w:p>
    <w:p w14:paraId="7F8FEE86" w14:textId="08F0BF48" w:rsidR="00743528" w:rsidRPr="00297456" w:rsidRDefault="008277C0">
      <w:pPr>
        <w:numPr>
          <w:ilvl w:val="0"/>
          <w:numId w:val="8"/>
        </w:numPr>
        <w:tabs>
          <w:tab w:val="left" w:pos="403"/>
        </w:tabs>
        <w:spacing w:after="100" w:line="360" w:lineRule="auto"/>
        <w:ind w:left="380" w:hanging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Limit usług opieki wytchnieniowej finansowanych ze środków Funduszu Solid</w:t>
      </w:r>
      <w:r w:rsidR="00FC733D" w:rsidRPr="00297456">
        <w:rPr>
          <w:rFonts w:ascii="Calibri" w:eastAsia="Calibri" w:hAnsi="Calibri" w:cs="Calibri"/>
          <w:color w:val="000000" w:themeColor="text1"/>
        </w:rPr>
        <w:t>arnościowego:</w:t>
      </w:r>
    </w:p>
    <w:p w14:paraId="16E6DC4A" w14:textId="1D927E15" w:rsidR="00FC733D" w:rsidRPr="00297456" w:rsidRDefault="00FC733D" w:rsidP="00FC733D">
      <w:pPr>
        <w:pStyle w:val="Akapitzlist"/>
        <w:numPr>
          <w:ilvl w:val="0"/>
          <w:numId w:val="8"/>
        </w:numPr>
        <w:tabs>
          <w:tab w:val="left" w:pos="40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Dla 1 uczestnika – nie więcej niż 150,26 godziny usług opieki wytchnieniowej świadczonej w ramach pobytu dziennego</w:t>
      </w:r>
    </w:p>
    <w:p w14:paraId="56C8D9A9" w14:textId="64790995" w:rsidR="00FC733D" w:rsidRPr="00297456" w:rsidRDefault="00FC733D" w:rsidP="00FC733D">
      <w:pPr>
        <w:pStyle w:val="Akapitzlist"/>
        <w:numPr>
          <w:ilvl w:val="0"/>
          <w:numId w:val="8"/>
        </w:numPr>
        <w:tabs>
          <w:tab w:val="left" w:pos="40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dla 9 uczestników – nie więcej niż 150 godzin usług opieki wytchnieniowej świadczonej w ramach pobytu dziennego  </w:t>
      </w:r>
    </w:p>
    <w:p w14:paraId="5E87B45E" w14:textId="77777777" w:rsidR="00FC733D" w:rsidRPr="00297456" w:rsidRDefault="00FC733D" w:rsidP="00FC733D">
      <w:pPr>
        <w:tabs>
          <w:tab w:val="left" w:pos="40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ab/>
        <w:t>oraz</w:t>
      </w:r>
    </w:p>
    <w:p w14:paraId="37F43D84" w14:textId="469F1330" w:rsidR="00FC733D" w:rsidRPr="00297456" w:rsidRDefault="00FC733D" w:rsidP="00FC733D">
      <w:pPr>
        <w:pStyle w:val="Akapitzlist"/>
        <w:numPr>
          <w:ilvl w:val="0"/>
          <w:numId w:val="30"/>
        </w:numPr>
        <w:tabs>
          <w:tab w:val="left" w:pos="40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14 dni na każdego uczestnika usług opieki wytchnieniowej świadczonej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w ramach pobytu     całodobowego,</w:t>
      </w:r>
    </w:p>
    <w:p w14:paraId="11D6999D" w14:textId="77777777" w:rsidR="00743528" w:rsidRPr="00297456" w:rsidRDefault="008277C0">
      <w:pPr>
        <w:numPr>
          <w:ilvl w:val="0"/>
          <w:numId w:val="8"/>
        </w:numPr>
        <w:tabs>
          <w:tab w:val="left" w:pos="414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Limit, o którym mowa w ust. 9, dotyczy również:</w:t>
      </w:r>
    </w:p>
    <w:p w14:paraId="70CFD1C2" w14:textId="0BD006D6" w:rsidR="00743528" w:rsidRPr="00297456" w:rsidRDefault="008277C0">
      <w:pPr>
        <w:numPr>
          <w:ilvl w:val="0"/>
          <w:numId w:val="8"/>
        </w:numPr>
        <w:tabs>
          <w:tab w:val="left" w:pos="738"/>
        </w:tabs>
        <w:spacing w:after="100" w:line="360" w:lineRule="auto"/>
        <w:ind w:left="680" w:hanging="2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członka rodziny osoby z niepełnosprawnością lub opiekuna osoby </w:t>
      </w:r>
      <w:r w:rsidR="00863E50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z niepełnosprawnością sprawującego bezpośrednią opiekę nad więcej niż jedną osobą z niepełnosprawnością </w:t>
      </w:r>
    </w:p>
    <w:p w14:paraId="6FAEE261" w14:textId="77777777" w:rsidR="00743528" w:rsidRPr="00297456" w:rsidRDefault="008277C0">
      <w:pPr>
        <w:numPr>
          <w:ilvl w:val="0"/>
          <w:numId w:val="8"/>
        </w:numPr>
        <w:tabs>
          <w:tab w:val="left" w:pos="717"/>
        </w:tabs>
        <w:spacing w:after="100" w:line="360" w:lineRule="auto"/>
        <w:ind w:firstLine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więcej niż jednego członka rodziny osoby z niepełnosprawnością lub więcej niż jednego </w:t>
      </w:r>
    </w:p>
    <w:p w14:paraId="232F9A74" w14:textId="77777777" w:rsidR="00743528" w:rsidRPr="00297456" w:rsidRDefault="008277C0">
      <w:pPr>
        <w:tabs>
          <w:tab w:val="left" w:pos="717"/>
        </w:tabs>
        <w:spacing w:after="100" w:line="360" w:lineRule="auto"/>
        <w:ind w:left="708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opiekuna osoby z niepełnosprawnością sprawujących bezpośrednią opiekę nad więcej                  niż jedną osobą z niepełnosprawnością </w:t>
      </w:r>
    </w:p>
    <w:p w14:paraId="74450750" w14:textId="5FB000F6" w:rsidR="00743528" w:rsidRPr="00297456" w:rsidRDefault="008277C0">
      <w:pPr>
        <w:numPr>
          <w:ilvl w:val="0"/>
          <w:numId w:val="9"/>
        </w:numPr>
        <w:tabs>
          <w:tab w:val="left" w:pos="409"/>
        </w:tabs>
        <w:spacing w:after="100" w:line="360" w:lineRule="auto"/>
        <w:ind w:left="380" w:hanging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Usługi opieki wytchnieniowej dla członka rodziny (członków rodziny) lub opiekuna (opiekunów) sprawującego bezpośrednią opiekę nad więcej niż jedną osobą </w:t>
      </w:r>
      <w:r w:rsidR="00863E50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z niepełnosprawnością muszą być realizowane w tym samym czasie, z zastrzeżeniem zapewnienia adekwatnej opieki, stosownie  do potrzeb osoby z niepełnosprawnością.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W przypadku realizacji usług opieki wytchnieniowej  dla więcej niż jednej osoby </w:t>
      </w:r>
      <w:r w:rsidR="00863E50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z niepełnosprawnością, kwota dofinansowania przysługuje na drugą</w:t>
      </w:r>
      <w:r w:rsidR="00863E50" w:rsidRPr="00297456">
        <w:rPr>
          <w:rFonts w:ascii="Calibri" w:eastAsia="Calibri" w:hAnsi="Calibri" w:cs="Calibri"/>
          <w:color w:val="000000" w:themeColor="text1"/>
        </w:rPr>
        <w:t xml:space="preserve"> </w:t>
      </w:r>
      <w:r w:rsidRPr="00297456">
        <w:rPr>
          <w:rFonts w:ascii="Calibri" w:eastAsia="Calibri" w:hAnsi="Calibri" w:cs="Calibri"/>
          <w:color w:val="000000" w:themeColor="text1"/>
        </w:rPr>
        <w:t xml:space="preserve">i kolejną osobę </w:t>
      </w:r>
      <w:r w:rsidR="00863E50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z niepełnosprawnością w wysokości do 50% </w:t>
      </w:r>
    </w:p>
    <w:p w14:paraId="17368A97" w14:textId="6225C96F" w:rsidR="00743528" w:rsidRPr="00297456" w:rsidRDefault="008277C0">
      <w:pPr>
        <w:numPr>
          <w:ilvl w:val="0"/>
          <w:numId w:val="9"/>
        </w:numPr>
        <w:tabs>
          <w:tab w:val="left" w:pos="409"/>
        </w:tabs>
        <w:spacing w:after="100" w:line="360" w:lineRule="auto"/>
        <w:ind w:left="380" w:hanging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Maksymalna długość nieprzerwanego świadczenia usługi opieki wytchnieniowej </w:t>
      </w:r>
      <w:r w:rsidR="00863E50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w ramach pobytu dziennego wynosi 12 godzin dla jednej osoby z niepełnosprawnością, </w:t>
      </w:r>
      <w:r w:rsidR="00863E50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z zastrzeżeniem limitów, o których mowa w ust. 11. Usługi opieki wytchnieniowej </w:t>
      </w:r>
      <w:r w:rsidR="00863E50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w ramach pobytu dziennego mogą być świadczone w godzinach 6.00-22.00. </w:t>
      </w:r>
    </w:p>
    <w:p w14:paraId="226F8685" w14:textId="77777777" w:rsidR="00743528" w:rsidRPr="00297456" w:rsidRDefault="00743528">
      <w:pPr>
        <w:tabs>
          <w:tab w:val="left" w:pos="409"/>
        </w:tabs>
        <w:spacing w:after="100" w:line="360" w:lineRule="auto"/>
        <w:ind w:left="380"/>
        <w:jc w:val="both"/>
        <w:rPr>
          <w:rFonts w:ascii="Calibri" w:eastAsia="Calibri" w:hAnsi="Calibri" w:cs="Calibri"/>
          <w:color w:val="000000" w:themeColor="text1"/>
        </w:rPr>
      </w:pPr>
    </w:p>
    <w:p w14:paraId="2B88509E" w14:textId="25489283" w:rsidR="00743528" w:rsidRPr="00297456" w:rsidRDefault="008277C0">
      <w:pPr>
        <w:numPr>
          <w:ilvl w:val="0"/>
          <w:numId w:val="10"/>
        </w:numPr>
        <w:tabs>
          <w:tab w:val="left" w:pos="409"/>
        </w:tabs>
        <w:spacing w:after="100" w:line="360" w:lineRule="auto"/>
        <w:ind w:left="380" w:hanging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Usługi opieki wytchnieniowej dla opiekuna sprawującego bezpośrednią opiekę nad więcej  niż jedną osobą niepełnosprawną muszą być realizowane w tym samym czasie, </w:t>
      </w:r>
      <w:r w:rsidR="00863E50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z zastrzeżeniem zapewnienia indywidualnego wsparcia.</w:t>
      </w:r>
    </w:p>
    <w:p w14:paraId="27898EFF" w14:textId="70BA4430" w:rsidR="00743528" w:rsidRPr="00297456" w:rsidRDefault="008277C0">
      <w:pPr>
        <w:numPr>
          <w:ilvl w:val="0"/>
          <w:numId w:val="10"/>
        </w:numPr>
        <w:tabs>
          <w:tab w:val="left" w:pos="409"/>
        </w:tabs>
        <w:spacing w:after="100" w:line="360" w:lineRule="auto"/>
        <w:ind w:left="380" w:hanging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Maksymalna długość świadczenia formy nieprzerwanego pobytu dziennego wynosi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12 godzin  dla jednej osoby niepełnosprawnej, z zastrzeżeniem limitów, o których mowa w pkt. D. 10. Usługi w formie pobytu dziennego mogą być świadczone w godzinach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6.00-22.00.</w:t>
      </w:r>
    </w:p>
    <w:p w14:paraId="633F9F0E" w14:textId="30FB6FEF" w:rsidR="00743528" w:rsidRPr="00297456" w:rsidRDefault="008277C0">
      <w:pPr>
        <w:numPr>
          <w:ilvl w:val="0"/>
          <w:numId w:val="10"/>
        </w:numPr>
        <w:tabs>
          <w:tab w:val="left" w:pos="409"/>
        </w:tabs>
        <w:spacing w:after="100" w:line="360" w:lineRule="auto"/>
        <w:ind w:left="380" w:hanging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Usługa opieki wytchnieniowej w ramach pobytu całodobowego wynosi co najmniej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12 godzin nieprzerwanego świadczenia usługi i obejmuje nocleg osoby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z niepełnosprawnością, co najmniej w godzinach 22.00 -6.00. Jedna doba usługi opieki wytchnieniowej w ramach pobytu całodobowego nie przekracza 24 godzin nieprzerwanego świadczenia usługi. </w:t>
      </w:r>
    </w:p>
    <w:p w14:paraId="1AC5D4CC" w14:textId="77777777" w:rsidR="00743528" w:rsidRPr="00297456" w:rsidRDefault="008277C0">
      <w:pPr>
        <w:numPr>
          <w:ilvl w:val="0"/>
          <w:numId w:val="10"/>
        </w:numPr>
        <w:tabs>
          <w:tab w:val="left" w:pos="414"/>
        </w:tabs>
        <w:spacing w:after="100" w:line="360" w:lineRule="auto"/>
        <w:ind w:left="380" w:hanging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Usługi opieki wytchnieniowej są realizowane na rzecz osoby niepełnosprawnej i wskutek   </w:t>
      </w:r>
      <w:r w:rsidRPr="00297456">
        <w:rPr>
          <w:rFonts w:ascii="Calibri" w:eastAsia="Calibri" w:hAnsi="Calibri" w:cs="Calibri"/>
          <w:color w:val="000000" w:themeColor="text1"/>
        </w:rPr>
        <w:br/>
        <w:t>jej decyzji lub decyzji opiekuna prawnego, a nie dla poszczególnych członków rodziny osoby niepełnosprawnej.</w:t>
      </w:r>
    </w:p>
    <w:p w14:paraId="3281617D" w14:textId="3901E829" w:rsidR="00743528" w:rsidRPr="00297456" w:rsidRDefault="008277C0">
      <w:pPr>
        <w:numPr>
          <w:ilvl w:val="0"/>
          <w:numId w:val="10"/>
        </w:numPr>
        <w:tabs>
          <w:tab w:val="left" w:pos="414"/>
        </w:tabs>
        <w:spacing w:after="100" w:line="360" w:lineRule="auto"/>
        <w:ind w:left="380" w:hanging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Rodzaj i zakres godzinowy usług opieki wytchnieniowej powinien być uzależniony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od osobistej sytuacji osoby niepełnosprawnej z uwzględnieniem stopnia i rodzaju niepełnosprawności uczestnika zadania.</w:t>
      </w:r>
    </w:p>
    <w:p w14:paraId="2885C7E9" w14:textId="77777777" w:rsidR="00743528" w:rsidRPr="00297456" w:rsidRDefault="008277C0">
      <w:pPr>
        <w:numPr>
          <w:ilvl w:val="0"/>
          <w:numId w:val="10"/>
        </w:numPr>
        <w:tabs>
          <w:tab w:val="left" w:pos="414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Koszty związane z realizacją usług opieki wytchnieniowej finansowane z Programu:</w:t>
      </w:r>
    </w:p>
    <w:p w14:paraId="2F5304C5" w14:textId="77777777" w:rsidR="00743528" w:rsidRPr="00297456" w:rsidRDefault="008277C0">
      <w:pPr>
        <w:numPr>
          <w:ilvl w:val="0"/>
          <w:numId w:val="10"/>
        </w:numPr>
        <w:tabs>
          <w:tab w:val="left" w:pos="698"/>
        </w:tabs>
        <w:spacing w:after="100" w:line="360" w:lineRule="auto"/>
        <w:ind w:firstLine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 ramach pobytu dziennego nie mogą przekroczyć:</w:t>
      </w:r>
    </w:p>
    <w:p w14:paraId="1EEACC37" w14:textId="0755B25B" w:rsidR="00743528" w:rsidRPr="00297456" w:rsidRDefault="008277C0">
      <w:pPr>
        <w:numPr>
          <w:ilvl w:val="0"/>
          <w:numId w:val="10"/>
        </w:numPr>
        <w:tabs>
          <w:tab w:val="left" w:pos="1027"/>
        </w:tabs>
        <w:spacing w:after="100" w:line="360" w:lineRule="auto"/>
        <w:ind w:left="1040" w:hanging="34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kwoty </w:t>
      </w:r>
      <w:r w:rsidR="00FC733D" w:rsidRPr="00297456">
        <w:rPr>
          <w:rFonts w:ascii="Calibri" w:eastAsia="Calibri" w:hAnsi="Calibri" w:cs="Calibri"/>
          <w:color w:val="000000" w:themeColor="text1"/>
        </w:rPr>
        <w:t>50,00</w:t>
      </w:r>
      <w:r w:rsidRPr="00297456">
        <w:rPr>
          <w:rFonts w:ascii="Calibri" w:eastAsia="Calibri" w:hAnsi="Calibri" w:cs="Calibri"/>
          <w:color w:val="000000" w:themeColor="text1"/>
        </w:rPr>
        <w:t xml:space="preserve"> zł brutto za godzinę,</w:t>
      </w:r>
    </w:p>
    <w:p w14:paraId="30A91ADF" w14:textId="77777777" w:rsidR="00743528" w:rsidRPr="00297456" w:rsidRDefault="008277C0">
      <w:pPr>
        <w:numPr>
          <w:ilvl w:val="0"/>
          <w:numId w:val="10"/>
        </w:numPr>
        <w:tabs>
          <w:tab w:val="left" w:pos="717"/>
        </w:tabs>
        <w:spacing w:after="100" w:line="360" w:lineRule="auto"/>
        <w:ind w:firstLine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 ramach pobytu całodobowego nie więcej niż:</w:t>
      </w:r>
    </w:p>
    <w:p w14:paraId="62789C06" w14:textId="77777777" w:rsidR="00743528" w:rsidRPr="00297456" w:rsidRDefault="008277C0">
      <w:pPr>
        <w:numPr>
          <w:ilvl w:val="0"/>
          <w:numId w:val="10"/>
        </w:numPr>
        <w:tabs>
          <w:tab w:val="left" w:pos="717"/>
        </w:tabs>
        <w:spacing w:after="100" w:line="360" w:lineRule="auto"/>
        <w:ind w:left="1080" w:hanging="3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600 zł brutto za dobę realizacji usług,</w:t>
      </w:r>
    </w:p>
    <w:p w14:paraId="4806892A" w14:textId="280BD9A8" w:rsidR="00743528" w:rsidRPr="00297456" w:rsidRDefault="008277C0">
      <w:pPr>
        <w:numPr>
          <w:ilvl w:val="0"/>
          <w:numId w:val="10"/>
        </w:numPr>
        <w:tabs>
          <w:tab w:val="left" w:pos="717"/>
        </w:tabs>
        <w:spacing w:after="100" w:line="360" w:lineRule="auto"/>
        <w:ind w:left="1080" w:hanging="3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800 zł brutto za dobę realizacji usług opieki wytchnieniowej dla osoby </w:t>
      </w:r>
      <w:r w:rsidRPr="00297456">
        <w:rPr>
          <w:rFonts w:ascii="Calibri" w:eastAsia="Calibri" w:hAnsi="Calibri" w:cs="Calibri"/>
          <w:color w:val="000000" w:themeColor="text1"/>
        </w:rPr>
        <w:br/>
        <w:t>z niepełnosprawnością posiadającą orzeczenie o znacznym stopniu niepełnosprawności  z niepełnosprawnością sprzężoną</w:t>
      </w:r>
      <w:r w:rsidR="009B4426" w:rsidRPr="00297456">
        <w:rPr>
          <w:rFonts w:ascii="Calibri" w:eastAsia="Calibri" w:hAnsi="Calibri" w:cs="Calibri"/>
          <w:color w:val="000000" w:themeColor="text1"/>
        </w:rPr>
        <w:t>.</w:t>
      </w:r>
    </w:p>
    <w:p w14:paraId="3DC8FB2E" w14:textId="039082BC" w:rsidR="00743528" w:rsidRPr="00297456" w:rsidRDefault="008277C0">
      <w:pPr>
        <w:tabs>
          <w:tab w:val="left" w:pos="717"/>
        </w:tabs>
        <w:spacing w:after="100" w:line="360" w:lineRule="auto"/>
        <w:ind w:left="3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Przez kwotę brutto rozumie się kwotę wynagrodzenia wraz z kosztami pracy. Przez koszty pracy zatrudniającego należy rozumieć sumę wynagrodzeń brutto oraz składek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lastRenderedPageBreak/>
        <w:t xml:space="preserve">na ubezpieczenia społeczne, Fundusz Pracy i Fundusz Gwarantowanych Świadczeń Pracowniczych poniesionych przez zatrudniającego. Nie jest dopuszczalne pokrywanie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z tych kwot kosztów administracyjnych gminy lub innego podmiotu, któremu gmina zleciła realizację Programu.</w:t>
      </w:r>
    </w:p>
    <w:p w14:paraId="6258F544" w14:textId="77777777" w:rsidR="00743528" w:rsidRPr="00297456" w:rsidRDefault="008277C0">
      <w:pPr>
        <w:numPr>
          <w:ilvl w:val="0"/>
          <w:numId w:val="11"/>
        </w:numPr>
        <w:tabs>
          <w:tab w:val="left" w:pos="451"/>
        </w:tabs>
        <w:spacing w:after="100" w:line="360" w:lineRule="auto"/>
        <w:ind w:left="400" w:hanging="40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Oferent obowiązany jest poinformować członka rodziny lub opiekuna osoby niepełnosprawnej              o prawach i obowiązkach wynikających z przyznania usług opieki wytchnieniowej.</w:t>
      </w:r>
    </w:p>
    <w:p w14:paraId="09C61E94" w14:textId="59F415BA" w:rsidR="00743528" w:rsidRPr="00297456" w:rsidRDefault="008277C0">
      <w:pPr>
        <w:numPr>
          <w:ilvl w:val="0"/>
          <w:numId w:val="11"/>
        </w:numPr>
        <w:tabs>
          <w:tab w:val="left" w:pos="451"/>
        </w:tabs>
        <w:spacing w:after="100" w:line="360" w:lineRule="auto"/>
        <w:ind w:left="400" w:hanging="40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Oferent umożliwi osobie niepełnosprawnej lub członkom rodziny/opiekunom sprawującym bezpośrednią opiekę nad dziećmi z orzeczeniem o niepełnosprawności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lub nad osobami  ze znacznym stopniem niepełnosprawności lub orzeczeniem traktowanym na równi  z orzeczeniem o znacznym stopniu niepełnosprawności</w:t>
      </w:r>
      <w:r w:rsidR="009B4426" w:rsidRPr="00297456">
        <w:rPr>
          <w:rFonts w:ascii="Calibri" w:eastAsia="Calibri" w:hAnsi="Calibri" w:cs="Calibri"/>
          <w:color w:val="000000" w:themeColor="text1"/>
        </w:rPr>
        <w:t xml:space="preserve"> </w:t>
      </w:r>
      <w:r w:rsidRPr="00297456">
        <w:rPr>
          <w:rFonts w:ascii="Calibri" w:eastAsia="Calibri" w:hAnsi="Calibri" w:cs="Calibri"/>
          <w:color w:val="000000" w:themeColor="text1"/>
        </w:rPr>
        <w:t>samodzielny wybór:</w:t>
      </w:r>
    </w:p>
    <w:p w14:paraId="108FC453" w14:textId="77777777" w:rsidR="00743528" w:rsidRPr="00297456" w:rsidRDefault="008277C0">
      <w:pPr>
        <w:numPr>
          <w:ilvl w:val="0"/>
          <w:numId w:val="11"/>
        </w:numPr>
        <w:tabs>
          <w:tab w:val="left" w:pos="760"/>
        </w:tabs>
        <w:spacing w:after="100" w:line="360" w:lineRule="auto"/>
        <w:ind w:firstLine="40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osoby, która będzie świadczyć usługę opieki wytchnieniowej,</w:t>
      </w:r>
    </w:p>
    <w:p w14:paraId="766B4C3C" w14:textId="3E698083" w:rsidR="00743528" w:rsidRPr="00297456" w:rsidRDefault="008277C0">
      <w:pPr>
        <w:numPr>
          <w:ilvl w:val="0"/>
          <w:numId w:val="11"/>
        </w:numPr>
        <w:tabs>
          <w:tab w:val="left" w:pos="804"/>
        </w:tabs>
        <w:spacing w:after="100" w:line="360" w:lineRule="auto"/>
        <w:ind w:left="760" w:hanging="34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miejsca, pod warunkiem spełnienia kryteriów dostępności, o których mowa w ustawie z dnia z 19 lipca 2019 r. o zapewnieniu dostępności osobom ze szczególnymi potrzebami  (Dz. U. z 202</w:t>
      </w:r>
      <w:r w:rsidR="009B4426" w:rsidRPr="00297456">
        <w:rPr>
          <w:rFonts w:ascii="Calibri" w:eastAsia="Calibri" w:hAnsi="Calibri" w:cs="Calibri"/>
          <w:color w:val="000000" w:themeColor="text1"/>
        </w:rPr>
        <w:t>4</w:t>
      </w:r>
      <w:r w:rsidRPr="00297456">
        <w:rPr>
          <w:rFonts w:ascii="Calibri" w:eastAsia="Calibri" w:hAnsi="Calibri" w:cs="Calibri"/>
          <w:color w:val="000000" w:themeColor="text1"/>
        </w:rPr>
        <w:t xml:space="preserve"> r. poz. </w:t>
      </w:r>
      <w:r w:rsidR="009B4426" w:rsidRPr="00297456">
        <w:rPr>
          <w:rFonts w:ascii="Calibri" w:eastAsia="Calibri" w:hAnsi="Calibri" w:cs="Calibri"/>
          <w:color w:val="000000" w:themeColor="text1"/>
        </w:rPr>
        <w:t>1411 ze zm.</w:t>
      </w:r>
      <w:r w:rsidRPr="00297456">
        <w:rPr>
          <w:rFonts w:ascii="Calibri" w:eastAsia="Calibri" w:hAnsi="Calibri" w:cs="Calibri"/>
          <w:color w:val="000000" w:themeColor="text1"/>
        </w:rPr>
        <w:t>) jeśli usługa realizowana będzie poza miejscem zamieszkania uczestnika.</w:t>
      </w:r>
    </w:p>
    <w:p w14:paraId="0D58A0D2" w14:textId="77777777" w:rsidR="00743528" w:rsidRPr="00297456" w:rsidRDefault="008277C0">
      <w:pPr>
        <w:numPr>
          <w:ilvl w:val="0"/>
          <w:numId w:val="11"/>
        </w:numPr>
        <w:tabs>
          <w:tab w:val="left" w:pos="451"/>
        </w:tabs>
        <w:spacing w:after="100" w:line="360" w:lineRule="auto"/>
        <w:ind w:left="400" w:hanging="40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Łączna liczba osób niepełnosprawnych, którym będą świadczone usługi opieki wytchnieniowej wynosi:</w:t>
      </w:r>
    </w:p>
    <w:p w14:paraId="1C1E580E" w14:textId="77777777" w:rsidR="00743528" w:rsidRPr="00297456" w:rsidRDefault="008277C0">
      <w:pPr>
        <w:numPr>
          <w:ilvl w:val="0"/>
          <w:numId w:val="11"/>
        </w:numPr>
        <w:tabs>
          <w:tab w:val="left" w:pos="780"/>
        </w:tabs>
        <w:spacing w:after="100" w:line="360" w:lineRule="auto"/>
        <w:ind w:left="680" w:hanging="2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liczba osób niepełnosprawnych, którym będą świadczone usługi opieki wytchnieniowej  </w:t>
      </w:r>
      <w:r w:rsidRPr="00297456">
        <w:rPr>
          <w:rFonts w:ascii="Calibri" w:eastAsia="Calibri" w:hAnsi="Calibri" w:cs="Calibri"/>
          <w:color w:val="000000" w:themeColor="text1"/>
        </w:rPr>
        <w:br/>
        <w:t xml:space="preserve">w formie pobytu całodobowego wynosi 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10 osób </w:t>
      </w:r>
      <w:r w:rsidRPr="00297456">
        <w:rPr>
          <w:rFonts w:ascii="Calibri" w:eastAsia="Calibri" w:hAnsi="Calibri" w:cs="Calibri"/>
          <w:color w:val="000000" w:themeColor="text1"/>
        </w:rPr>
        <w:t>tj:</w:t>
      </w:r>
    </w:p>
    <w:p w14:paraId="5324DAAA" w14:textId="77777777" w:rsidR="00743528" w:rsidRPr="00297456" w:rsidRDefault="008277C0">
      <w:pPr>
        <w:numPr>
          <w:ilvl w:val="0"/>
          <w:numId w:val="11"/>
        </w:numPr>
        <w:tabs>
          <w:tab w:val="left" w:pos="1120"/>
        </w:tabs>
        <w:spacing w:after="100" w:line="360" w:lineRule="auto"/>
        <w:ind w:left="1480" w:hanging="3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7 dzieci </w:t>
      </w:r>
      <w:r w:rsidRPr="00297456">
        <w:rPr>
          <w:rFonts w:ascii="Calibri" w:eastAsia="Calibri" w:hAnsi="Calibri" w:cs="Calibri"/>
          <w:color w:val="000000" w:themeColor="text1"/>
        </w:rPr>
        <w:t>z orzeczeniem o niepełnosprawności,</w:t>
      </w:r>
    </w:p>
    <w:p w14:paraId="47E593D5" w14:textId="77777777" w:rsidR="00743528" w:rsidRPr="00297456" w:rsidRDefault="008277C0">
      <w:pPr>
        <w:numPr>
          <w:ilvl w:val="0"/>
          <w:numId w:val="11"/>
        </w:numPr>
        <w:tabs>
          <w:tab w:val="left" w:pos="1120"/>
        </w:tabs>
        <w:spacing w:after="100" w:line="360" w:lineRule="auto"/>
        <w:ind w:left="1480" w:hanging="3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3</w:t>
      </w:r>
      <w:r w:rsidRPr="00297456">
        <w:rPr>
          <w:rFonts w:ascii="Calibri" w:eastAsia="Calibri" w:hAnsi="Calibri" w:cs="Calibri"/>
          <w:color w:val="000000" w:themeColor="text1"/>
        </w:rPr>
        <w:t xml:space="preserve"> osoby z orzeczeniem o znacznym stopniu niepełnosprawności</w:t>
      </w:r>
    </w:p>
    <w:p w14:paraId="4D6537AE" w14:textId="77777777" w:rsidR="00743528" w:rsidRPr="00297456" w:rsidRDefault="008277C0">
      <w:pPr>
        <w:numPr>
          <w:ilvl w:val="0"/>
          <w:numId w:val="11"/>
        </w:numPr>
        <w:tabs>
          <w:tab w:val="left" w:pos="794"/>
        </w:tabs>
        <w:spacing w:after="100" w:line="360" w:lineRule="auto"/>
        <w:ind w:left="680" w:hanging="2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liczba osób niepełnosprawnych, którym będą świadczone usługi opieki wytchnieniowej </w:t>
      </w:r>
      <w:r w:rsidRPr="00297456">
        <w:rPr>
          <w:rFonts w:ascii="Calibri" w:eastAsia="Calibri" w:hAnsi="Calibri" w:cs="Calibri"/>
          <w:color w:val="000000" w:themeColor="text1"/>
        </w:rPr>
        <w:br/>
        <w:t xml:space="preserve">w formie pobytu dziennego wynosi 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10 osób </w:t>
      </w:r>
      <w:r w:rsidRPr="00297456">
        <w:rPr>
          <w:rFonts w:ascii="Calibri" w:eastAsia="Calibri" w:hAnsi="Calibri" w:cs="Calibri"/>
          <w:color w:val="000000" w:themeColor="text1"/>
        </w:rPr>
        <w:t>tj:</w:t>
      </w:r>
    </w:p>
    <w:p w14:paraId="3F15FE3B" w14:textId="77777777" w:rsidR="00743528" w:rsidRPr="00297456" w:rsidRDefault="008277C0">
      <w:pPr>
        <w:numPr>
          <w:ilvl w:val="0"/>
          <w:numId w:val="11"/>
        </w:numPr>
        <w:tabs>
          <w:tab w:val="left" w:pos="1139"/>
        </w:tabs>
        <w:spacing w:after="100" w:line="360" w:lineRule="auto"/>
        <w:ind w:left="1480" w:hanging="3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7 dzieci </w:t>
      </w:r>
      <w:r w:rsidRPr="00297456">
        <w:rPr>
          <w:rFonts w:ascii="Calibri" w:eastAsia="Calibri" w:hAnsi="Calibri" w:cs="Calibri"/>
          <w:color w:val="000000" w:themeColor="text1"/>
        </w:rPr>
        <w:t>z orzeczeniem o niepełnosprawności.</w:t>
      </w:r>
    </w:p>
    <w:p w14:paraId="49C6E61D" w14:textId="77777777" w:rsidR="00743528" w:rsidRPr="00297456" w:rsidRDefault="008277C0">
      <w:pPr>
        <w:numPr>
          <w:ilvl w:val="0"/>
          <w:numId w:val="11"/>
        </w:numPr>
        <w:tabs>
          <w:tab w:val="left" w:pos="1139"/>
        </w:tabs>
        <w:spacing w:after="100" w:line="360" w:lineRule="auto"/>
        <w:ind w:left="1480" w:hanging="3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3</w:t>
      </w:r>
      <w:r w:rsidRPr="00297456">
        <w:rPr>
          <w:rFonts w:ascii="Calibri" w:eastAsia="Calibri" w:hAnsi="Calibri" w:cs="Calibri"/>
          <w:color w:val="000000" w:themeColor="text1"/>
        </w:rPr>
        <w:t xml:space="preserve"> osoby z orzeczeneim o znacznym stopniu niepełnosprawności</w:t>
      </w:r>
    </w:p>
    <w:p w14:paraId="6E76C7B7" w14:textId="19E49A3B" w:rsidR="00743528" w:rsidRPr="00297456" w:rsidRDefault="008277C0">
      <w:pPr>
        <w:numPr>
          <w:ilvl w:val="0"/>
          <w:numId w:val="11"/>
        </w:numPr>
        <w:tabs>
          <w:tab w:val="left" w:pos="451"/>
        </w:tabs>
        <w:spacing w:after="100" w:line="360" w:lineRule="auto"/>
        <w:ind w:left="400" w:hanging="40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Łączna liczba dni usług opieki wytchnieniowej w formie pobytu całodobowego wynosi </w:t>
      </w:r>
      <w:r w:rsidRPr="00297456">
        <w:rPr>
          <w:rFonts w:ascii="Calibri" w:eastAsia="Calibri" w:hAnsi="Calibri" w:cs="Calibri"/>
          <w:b/>
          <w:color w:val="000000" w:themeColor="text1"/>
        </w:rPr>
        <w:t>1</w:t>
      </w:r>
      <w:r w:rsidR="009B4426" w:rsidRPr="00297456">
        <w:rPr>
          <w:rFonts w:ascii="Calibri" w:eastAsia="Calibri" w:hAnsi="Calibri" w:cs="Calibri"/>
          <w:b/>
          <w:color w:val="000000" w:themeColor="text1"/>
        </w:rPr>
        <w:t>40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 doby, </w:t>
      </w:r>
      <w:r w:rsidRPr="00297456">
        <w:rPr>
          <w:rFonts w:ascii="Calibri" w:eastAsia="Calibri" w:hAnsi="Calibri" w:cs="Calibri"/>
          <w:color w:val="000000" w:themeColor="text1"/>
        </w:rPr>
        <w:t>w tym</w:t>
      </w:r>
    </w:p>
    <w:p w14:paraId="5DD8A7DF" w14:textId="3591B695" w:rsidR="00743528" w:rsidRPr="00297456" w:rsidRDefault="008277C0">
      <w:pPr>
        <w:numPr>
          <w:ilvl w:val="0"/>
          <w:numId w:val="11"/>
        </w:numPr>
        <w:tabs>
          <w:tab w:val="left" w:pos="750"/>
        </w:tabs>
        <w:spacing w:after="100" w:line="360" w:lineRule="auto"/>
        <w:ind w:firstLine="40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lastRenderedPageBreak/>
        <w:t>1</w:t>
      </w:r>
      <w:r w:rsidR="009B4426" w:rsidRPr="00297456">
        <w:rPr>
          <w:rFonts w:ascii="Calibri" w:eastAsia="Calibri" w:hAnsi="Calibri" w:cs="Calibri"/>
          <w:b/>
          <w:color w:val="000000" w:themeColor="text1"/>
        </w:rPr>
        <w:t>40</w:t>
      </w:r>
      <w:r w:rsidRPr="00297456">
        <w:rPr>
          <w:rFonts w:ascii="Calibri" w:eastAsia="Calibri" w:hAnsi="Calibri" w:cs="Calibri"/>
          <w:b/>
          <w:color w:val="000000" w:themeColor="text1"/>
        </w:rPr>
        <w:t xml:space="preserve"> doby</w:t>
      </w:r>
      <w:r w:rsidRPr="00297456">
        <w:rPr>
          <w:rFonts w:ascii="Calibri" w:eastAsia="Calibri" w:hAnsi="Calibri" w:cs="Calibri"/>
          <w:color w:val="000000" w:themeColor="text1"/>
        </w:rPr>
        <w:t xml:space="preserve"> w miejscu wskazanym przez uczestnika Programu lub realizatora Programu, </w:t>
      </w:r>
    </w:p>
    <w:p w14:paraId="5BAD0188" w14:textId="03F25997" w:rsidR="00743528" w:rsidRPr="00297456" w:rsidRDefault="008277C0">
      <w:pPr>
        <w:tabs>
          <w:tab w:val="left" w:pos="750"/>
        </w:tabs>
        <w:spacing w:after="100" w:line="360" w:lineRule="auto"/>
        <w:ind w:left="40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spełniającym kryteria dostępności, o których mowa w ustawie z dnia z 19 lipca 2019 r.                             o zapewnieniu dostępności osobom ze szczególnymi potrzebami (</w:t>
      </w:r>
      <w:r w:rsidR="009B4426" w:rsidRPr="00297456">
        <w:rPr>
          <w:rFonts w:ascii="Calibri" w:eastAsia="Calibri" w:hAnsi="Calibri" w:cs="Calibri"/>
          <w:color w:val="000000" w:themeColor="text1"/>
        </w:rPr>
        <w:t xml:space="preserve">t.j. </w:t>
      </w:r>
      <w:r w:rsidRPr="00297456">
        <w:rPr>
          <w:rFonts w:ascii="Calibri" w:eastAsia="Calibri" w:hAnsi="Calibri" w:cs="Calibri"/>
          <w:color w:val="000000" w:themeColor="text1"/>
        </w:rPr>
        <w:t>Dz. U. z 202</w:t>
      </w:r>
      <w:r w:rsidR="009B4426" w:rsidRPr="00297456">
        <w:rPr>
          <w:rFonts w:ascii="Calibri" w:eastAsia="Calibri" w:hAnsi="Calibri" w:cs="Calibri"/>
          <w:color w:val="000000" w:themeColor="text1"/>
        </w:rPr>
        <w:t>4</w:t>
      </w:r>
      <w:r w:rsidRPr="00297456">
        <w:rPr>
          <w:rFonts w:ascii="Calibri" w:eastAsia="Calibri" w:hAnsi="Calibri" w:cs="Calibri"/>
          <w:color w:val="000000" w:themeColor="text1"/>
        </w:rPr>
        <w:t xml:space="preserve"> r.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poz. </w:t>
      </w:r>
      <w:r w:rsidR="009B4426" w:rsidRPr="00297456">
        <w:rPr>
          <w:rFonts w:ascii="Calibri" w:eastAsia="Calibri" w:hAnsi="Calibri" w:cs="Calibri"/>
          <w:color w:val="000000" w:themeColor="text1"/>
        </w:rPr>
        <w:t>1411 ze zm.</w:t>
      </w:r>
      <w:r w:rsidRPr="00297456">
        <w:rPr>
          <w:rFonts w:ascii="Calibri" w:eastAsia="Calibri" w:hAnsi="Calibri" w:cs="Calibri"/>
          <w:color w:val="000000" w:themeColor="text1"/>
        </w:rPr>
        <w:t>).</w:t>
      </w:r>
    </w:p>
    <w:p w14:paraId="1720B159" w14:textId="77777777" w:rsidR="00743528" w:rsidRPr="00297456" w:rsidRDefault="008277C0">
      <w:pPr>
        <w:numPr>
          <w:ilvl w:val="0"/>
          <w:numId w:val="12"/>
        </w:numPr>
        <w:tabs>
          <w:tab w:val="left" w:pos="466"/>
        </w:tabs>
        <w:spacing w:after="100" w:line="360" w:lineRule="auto"/>
        <w:ind w:left="400" w:hanging="40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Łączna liczba godzin usług opieki wytchnieniowej w formie pobytu dziennego wynosi 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1500,26 godzin, </w:t>
      </w:r>
      <w:r w:rsidRPr="00297456">
        <w:rPr>
          <w:rFonts w:ascii="Calibri" w:eastAsia="Calibri" w:hAnsi="Calibri" w:cs="Calibri"/>
          <w:color w:val="000000" w:themeColor="text1"/>
        </w:rPr>
        <w:t>w tym</w:t>
      </w:r>
    </w:p>
    <w:p w14:paraId="5C406F3C" w14:textId="202D8185" w:rsidR="00743528" w:rsidRPr="00297456" w:rsidRDefault="008277C0">
      <w:pPr>
        <w:numPr>
          <w:ilvl w:val="0"/>
          <w:numId w:val="12"/>
        </w:numPr>
        <w:tabs>
          <w:tab w:val="left" w:pos="774"/>
        </w:tabs>
        <w:spacing w:after="100" w:line="360" w:lineRule="auto"/>
        <w:ind w:left="1480" w:hanging="36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1500,26 godzin</w:t>
      </w:r>
      <w:r w:rsidRPr="00297456">
        <w:rPr>
          <w:rFonts w:ascii="Calibri" w:eastAsia="Calibri" w:hAnsi="Calibri" w:cs="Calibri"/>
          <w:color w:val="000000" w:themeColor="text1"/>
        </w:rPr>
        <w:t xml:space="preserve"> w miejscu wskazanym przez uczestnika Programu lub realizatora Programu, spełniającym kryteria dostępności, o których mowa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w ustawie z dnia z 19 lipca 2019 r. o zapewnieniu dostępności osobom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ze szczególnymi potrzebami (</w:t>
      </w:r>
      <w:r w:rsidR="00014B49" w:rsidRPr="00297456">
        <w:rPr>
          <w:rFonts w:ascii="Calibri" w:eastAsia="Calibri" w:hAnsi="Calibri" w:cs="Calibri"/>
          <w:color w:val="000000" w:themeColor="text1"/>
        </w:rPr>
        <w:t xml:space="preserve">t.j. </w:t>
      </w:r>
      <w:r w:rsidRPr="00297456">
        <w:rPr>
          <w:rFonts w:ascii="Calibri" w:eastAsia="Calibri" w:hAnsi="Calibri" w:cs="Calibri"/>
          <w:color w:val="000000" w:themeColor="text1"/>
        </w:rPr>
        <w:t>Dz. U. z 202</w:t>
      </w:r>
      <w:r w:rsidR="00014B49" w:rsidRPr="00297456">
        <w:rPr>
          <w:rFonts w:ascii="Calibri" w:eastAsia="Calibri" w:hAnsi="Calibri" w:cs="Calibri"/>
          <w:color w:val="000000" w:themeColor="text1"/>
        </w:rPr>
        <w:t>4</w:t>
      </w:r>
      <w:r w:rsidRPr="00297456">
        <w:rPr>
          <w:rFonts w:ascii="Calibri" w:eastAsia="Calibri" w:hAnsi="Calibri" w:cs="Calibri"/>
          <w:color w:val="000000" w:themeColor="text1"/>
        </w:rPr>
        <w:t xml:space="preserve"> r. poz. </w:t>
      </w:r>
      <w:r w:rsidR="00014B49" w:rsidRPr="00297456">
        <w:rPr>
          <w:rFonts w:ascii="Calibri" w:eastAsia="Calibri" w:hAnsi="Calibri" w:cs="Calibri"/>
          <w:color w:val="000000" w:themeColor="text1"/>
        </w:rPr>
        <w:t>1411 ze zm.</w:t>
      </w:r>
      <w:r w:rsidRPr="00297456">
        <w:rPr>
          <w:rFonts w:ascii="Calibri" w:eastAsia="Calibri" w:hAnsi="Calibri" w:cs="Calibri"/>
          <w:color w:val="000000" w:themeColor="text1"/>
        </w:rPr>
        <w:t>).</w:t>
      </w:r>
    </w:p>
    <w:p w14:paraId="2EF82AB6" w14:textId="77777777" w:rsidR="00743528" w:rsidRPr="00297456" w:rsidRDefault="008277C0">
      <w:pPr>
        <w:numPr>
          <w:ilvl w:val="0"/>
          <w:numId w:val="12"/>
        </w:numPr>
        <w:tabs>
          <w:tab w:val="left" w:pos="470"/>
        </w:tabs>
        <w:spacing w:after="100" w:line="360" w:lineRule="auto"/>
        <w:ind w:left="400" w:hanging="40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Uczestnik, któremu przyznano pomoc w postaci usługi opieki wytchnieniowej nie ponosi odpłatności za usługę przyznaną w ramach zadania.</w:t>
      </w:r>
    </w:p>
    <w:p w14:paraId="018B60C3" w14:textId="0AE76964" w:rsidR="00743528" w:rsidRPr="00297456" w:rsidRDefault="008277C0">
      <w:pPr>
        <w:numPr>
          <w:ilvl w:val="0"/>
          <w:numId w:val="12"/>
        </w:numPr>
        <w:tabs>
          <w:tab w:val="left" w:pos="426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Oferent dokonuje rozliczenia usługi opieki wytchnieniowej na podstawie wypełnionej Karty realizacji usług opieki wytchnieniowej w ramach Programu, której wzór stanowi załącznik    nr 8 do Programu.</w:t>
      </w:r>
    </w:p>
    <w:p w14:paraId="5B0BC7BE" w14:textId="77777777" w:rsidR="00743528" w:rsidRPr="00297456" w:rsidRDefault="008277C0">
      <w:pPr>
        <w:numPr>
          <w:ilvl w:val="0"/>
          <w:numId w:val="12"/>
        </w:numPr>
        <w:tabs>
          <w:tab w:val="left" w:pos="426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Oferent zobowiązany jest do złożenia sprawozdania z realizacji Programu opieka wytchnieniowa dzienna według wzoru stanowiącego załącznik nr 4 do Programu.</w:t>
      </w:r>
    </w:p>
    <w:p w14:paraId="6DFAB8FC" w14:textId="7134031C" w:rsidR="00743528" w:rsidRPr="00297456" w:rsidRDefault="008277C0">
      <w:pPr>
        <w:numPr>
          <w:ilvl w:val="0"/>
          <w:numId w:val="12"/>
        </w:numPr>
        <w:tabs>
          <w:tab w:val="left" w:pos="426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Oferent realizujący zadanie publicznie, zobowiązany jest do złożenia sprawozdania </w:t>
      </w:r>
      <w:r w:rsidR="00014B49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z realizacji zadania, zgodnie z postanowieniami umowy. Wzór sprawozdania określony został Rozporządzeniem Przewodniczącego Komitetu do spraw Pożytku Publicznego </w:t>
      </w:r>
      <w:r w:rsidR="00014B49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z dnia 24 października 2018 r. w sprawie wzorów ofert i ramowych wzorów umów dotyczących realizacji zadań publicznych oraz wzorów sprawozdań z wykonania tych zadań      (Dz. U. z 2018 r. poz. 2057).</w:t>
      </w:r>
    </w:p>
    <w:p w14:paraId="4697959B" w14:textId="77777777" w:rsidR="00743528" w:rsidRPr="00297456" w:rsidRDefault="008277C0">
      <w:pPr>
        <w:keepNext/>
        <w:keepLines/>
        <w:spacing w:after="100" w:line="360" w:lineRule="auto"/>
        <w:rPr>
          <w:rFonts w:ascii="Calibri" w:eastAsia="Calibri" w:hAnsi="Calibri" w:cs="Calibri"/>
          <w:b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Warunki realizacji zadania wymagane wobec Oferenta:</w:t>
      </w:r>
    </w:p>
    <w:p w14:paraId="4053311A" w14:textId="0CCE956D" w:rsidR="00743528" w:rsidRPr="00297456" w:rsidRDefault="008277C0">
      <w:pPr>
        <w:numPr>
          <w:ilvl w:val="0"/>
          <w:numId w:val="13"/>
        </w:numPr>
        <w:tabs>
          <w:tab w:val="left" w:pos="407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Potencjał i doświadczenie w realizacji przedsięwzięć o podobnym charakterze,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w szczególności:</w:t>
      </w:r>
    </w:p>
    <w:p w14:paraId="528F8B76" w14:textId="01722975" w:rsidR="00743528" w:rsidRPr="00297456" w:rsidRDefault="008277C0">
      <w:pPr>
        <w:numPr>
          <w:ilvl w:val="0"/>
          <w:numId w:val="13"/>
        </w:numPr>
        <w:tabs>
          <w:tab w:val="left" w:pos="818"/>
        </w:tabs>
        <w:spacing w:after="100" w:line="360" w:lineRule="auto"/>
        <w:ind w:left="84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Zakres celów i obszar działalności określony w statucie Oferenta musi dotyczyć działań  na rzecz osób z niepełnosprawnościami, co powinien potwierdzić załączając statut oraz wydruk z KRS</w:t>
      </w:r>
    </w:p>
    <w:p w14:paraId="67E5FF9D" w14:textId="17D60914" w:rsidR="00743528" w:rsidRPr="00297456" w:rsidRDefault="008277C0">
      <w:pPr>
        <w:numPr>
          <w:ilvl w:val="0"/>
          <w:numId w:val="13"/>
        </w:numPr>
        <w:tabs>
          <w:tab w:val="left" w:pos="818"/>
        </w:tabs>
        <w:spacing w:after="100" w:line="360" w:lineRule="auto"/>
        <w:ind w:left="84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 xml:space="preserve">Oferent musi posiadać doświadczenie w realizacji zadań publicznych na rzecz osób                       do których kierowana jest pomoc społeczna, a o których mowa w art. 7 Ustawy z dnia  12 marca 2004 roku o pomocy społecznej </w:t>
      </w:r>
      <w:r w:rsidR="00014B49" w:rsidRPr="00297456">
        <w:rPr>
          <w:rFonts w:ascii="Calibri" w:eastAsia="Calibri" w:hAnsi="Calibri" w:cs="Calibri"/>
          <w:color w:val="000000" w:themeColor="text1"/>
        </w:rPr>
        <w:t>(</w:t>
      </w:r>
      <w:r w:rsidRPr="00297456">
        <w:rPr>
          <w:rFonts w:ascii="Calibri" w:eastAsia="Calibri" w:hAnsi="Calibri" w:cs="Calibri"/>
          <w:color w:val="000000" w:themeColor="text1"/>
        </w:rPr>
        <w:t xml:space="preserve">Dz. U. </w:t>
      </w:r>
      <w:r w:rsidR="00014B49" w:rsidRPr="00297456">
        <w:rPr>
          <w:rFonts w:ascii="Calibri" w:eastAsia="Calibri" w:hAnsi="Calibri" w:cs="Calibri"/>
          <w:color w:val="000000" w:themeColor="text1"/>
        </w:rPr>
        <w:t>2025 poz 1214 ze zm.)</w:t>
      </w:r>
      <w:r w:rsidRPr="00297456">
        <w:rPr>
          <w:rFonts w:ascii="Calibri" w:eastAsia="Calibri" w:hAnsi="Calibri" w:cs="Calibri"/>
          <w:color w:val="000000" w:themeColor="text1"/>
        </w:rPr>
        <w:t>, co powinien potwierdzić referencjami, protokołami odbioru usług, umowami</w:t>
      </w:r>
    </w:p>
    <w:p w14:paraId="7D8C0A64" w14:textId="77777777" w:rsidR="00743528" w:rsidRPr="00297456" w:rsidRDefault="008277C0">
      <w:pPr>
        <w:numPr>
          <w:ilvl w:val="0"/>
          <w:numId w:val="13"/>
        </w:numPr>
        <w:tabs>
          <w:tab w:val="left" w:pos="818"/>
        </w:tabs>
        <w:spacing w:after="100" w:line="360" w:lineRule="auto"/>
        <w:ind w:left="84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Celem działalności Oferenta jest realizacja zadań w zakresie użyteczności publicznej związanej ze świadczeniem tych usług oraz społeczna i zawodowa integracja osób zagrożonych wykluczeniem społecznym,</w:t>
      </w:r>
    </w:p>
    <w:p w14:paraId="00778ECD" w14:textId="77777777" w:rsidR="00743528" w:rsidRPr="00297456" w:rsidRDefault="008277C0">
      <w:pPr>
        <w:numPr>
          <w:ilvl w:val="0"/>
          <w:numId w:val="13"/>
        </w:numPr>
        <w:tabs>
          <w:tab w:val="left" w:pos="818"/>
        </w:tabs>
        <w:spacing w:after="100" w:line="360" w:lineRule="auto"/>
        <w:ind w:left="84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Oferent nie działa w celu osiągnięcia zysku, przeznacza całość dochodu na realizację celów statutowych oraz nie przeznacza zysku do podziału między swoich udziałowców, akcjonariuszy i pracowników,</w:t>
      </w:r>
    </w:p>
    <w:p w14:paraId="05ADF451" w14:textId="77777777" w:rsidR="00743528" w:rsidRPr="00297456" w:rsidRDefault="008277C0">
      <w:pPr>
        <w:numPr>
          <w:ilvl w:val="0"/>
          <w:numId w:val="13"/>
        </w:numPr>
        <w:tabs>
          <w:tab w:val="left" w:pos="818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Wyrażenie zgody na upublicznienie informacji o wybraniu oferenta w Otwartym Konkursie Ofert nr OW/2026</w:t>
      </w:r>
    </w:p>
    <w:p w14:paraId="7D82707C" w14:textId="77777777" w:rsidR="00743528" w:rsidRPr="00297456" w:rsidRDefault="008277C0">
      <w:pPr>
        <w:keepNext/>
        <w:keepLines/>
        <w:spacing w:after="100" w:line="360" w:lineRule="auto"/>
        <w:rPr>
          <w:rFonts w:ascii="Calibri" w:eastAsia="Calibri" w:hAnsi="Calibri" w:cs="Calibri"/>
          <w:b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Przetwarzanie danych osobowych</w:t>
      </w:r>
    </w:p>
    <w:p w14:paraId="10223F11" w14:textId="0F653C6D" w:rsidR="00743528" w:rsidRPr="00297456" w:rsidRDefault="008277C0">
      <w:pPr>
        <w:numPr>
          <w:ilvl w:val="0"/>
          <w:numId w:val="14"/>
        </w:numPr>
        <w:tabs>
          <w:tab w:val="left" w:pos="407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Oferent oświadcza, że znane są mu przepisy prawa regulującego przetwarzanie danych osobowych, w szczególności przepisy rozporządzenia Parlamentu Europejskiego i Rady (UE) 2016/679 z dnia 27 kwietnia 2016 r. w sprawie ochrony osób fizycznych w związku </w:t>
      </w:r>
      <w:r w:rsidRPr="00297456">
        <w:rPr>
          <w:rFonts w:ascii="Calibri" w:eastAsia="Calibri" w:hAnsi="Calibri" w:cs="Calibri"/>
          <w:color w:val="000000" w:themeColor="text1"/>
        </w:rPr>
        <w:br/>
        <w:t>z przetwarzaniem danych osobowych i w sprawie swobodnego przepływu takich danych oraz uchylenia dyrektywy 95/46/WE (ogólne rozporządzenie o ochronie danych) (Dz.Urz.UE.L Nr 119, str. 1 oraz Dz.Urz.UE.L Nr 127 z 23.05.2018 r., str. 2), zwanego dalej „RODO”, oraz ustawy z dnia 10 maja 2018 r. o ochronie danych osobowych (Dz. U. z 2019 r. poz. 1781</w:t>
      </w:r>
      <w:r w:rsidR="00014B49" w:rsidRPr="00297456">
        <w:rPr>
          <w:rFonts w:ascii="Calibri" w:eastAsia="Calibri" w:hAnsi="Calibri" w:cs="Calibri"/>
          <w:color w:val="000000" w:themeColor="text1"/>
        </w:rPr>
        <w:t>ze zm.</w:t>
      </w:r>
      <w:r w:rsidRPr="00297456">
        <w:rPr>
          <w:rFonts w:ascii="Calibri" w:eastAsia="Calibri" w:hAnsi="Calibri" w:cs="Calibri"/>
          <w:color w:val="000000" w:themeColor="text1"/>
        </w:rPr>
        <w:t>) oraz zobowiązuje   się do ich przestrzegania.</w:t>
      </w:r>
    </w:p>
    <w:p w14:paraId="0CDA26B3" w14:textId="529BEAE0" w:rsidR="00743528" w:rsidRPr="00297456" w:rsidRDefault="008277C0">
      <w:pPr>
        <w:numPr>
          <w:ilvl w:val="0"/>
          <w:numId w:val="14"/>
        </w:numPr>
        <w:tabs>
          <w:tab w:val="left" w:pos="407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Jeżeli w związku z realizacją zadania zaistnieje potrzeba przetwarzania przez Oferenta danych osobowych, Oferent oświadcza, że obowiązki administratora danych osobowych tych osób będzie wykonywał zgodnie z przepisami prawa powszechnie obowiązującego,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w tym zgodnie z RODO oraz ustawą z dnia 10 maja 2018 r. o ochronie danych osobowych. W szczególności Oferent przed rozpoczęciem przetwarzania danych osobowych osób fizycznych, o których mowa w zdaniu poprzedzającym, w wymaganych przypadkach uzyska od nich zgodę na przetwarzanie danych osobowych w jednym lub większej liczbie określonych celów (art. 6 ust. 1 lit. a RODO),    a także przekaże tym osobom informacje,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o których mowa w art. 13 lub w art. 14 RODO. W tym celu Oferent zobowiązuje się </w:t>
      </w:r>
      <w:r w:rsidRPr="00297456">
        <w:rPr>
          <w:rFonts w:ascii="Calibri" w:eastAsia="Calibri" w:hAnsi="Calibri" w:cs="Calibri"/>
          <w:color w:val="000000" w:themeColor="text1"/>
        </w:rPr>
        <w:lastRenderedPageBreak/>
        <w:t xml:space="preserve">przekazać osobie fizycznej, o której mowa w zdaniu pierwszym, pisemną informację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o przetwarzaniu jej danych osobowych, co może nastąpić w szczególności poprzez przekazanie osobie fizycznej formularza przetwarzania danych osobowych zgodnego z ustalonym przez Oferenta wzorem. Podpisany egzemplarz informacji lub formularza Oferent zachowa w dokumentacji finansowo-rzeczowej dotyczącej realizacji zadania. Kserokopię powyższej informacji potwierdzoną za zgodność z oryginałem Oferent przekaże do Gminnego Ośrodka Pomocy Społecznej w Potworowie.</w:t>
      </w:r>
    </w:p>
    <w:p w14:paraId="280B6B5C" w14:textId="77777777" w:rsidR="00743528" w:rsidRPr="00297456" w:rsidRDefault="008277C0">
      <w:pPr>
        <w:numPr>
          <w:ilvl w:val="0"/>
          <w:numId w:val="14"/>
        </w:numPr>
        <w:tabs>
          <w:tab w:val="left" w:pos="408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Za realizację obowiązku informacyjnego, o którym mowa w art. 13 lub art. 14 RODO, pełną odpowiedzialność ponosi Oferent.</w:t>
      </w:r>
    </w:p>
    <w:p w14:paraId="59226317" w14:textId="6D8AA271" w:rsidR="00743528" w:rsidRPr="00297456" w:rsidRDefault="008277C0">
      <w:pPr>
        <w:numPr>
          <w:ilvl w:val="0"/>
          <w:numId w:val="14"/>
        </w:numPr>
        <w:tabs>
          <w:tab w:val="left" w:pos="408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Oferent będzie przetwarzać dane osobowe, o których mowa w ust. 2, w celach dotyczących: zadania realizowanego w interesie publicznym, realizacji świadczeń związanych z wykonaniem przedmiotu zadania, realizacji obowiązków wynikających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z realizacji zadania, rozliczenia otrzymanych środków z Funduszu Solidarnościowego </w:t>
      </w:r>
      <w:r w:rsid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lub wypełniania obowiązku prawnego.</w:t>
      </w:r>
    </w:p>
    <w:p w14:paraId="17404BD0" w14:textId="77777777" w:rsidR="00743528" w:rsidRPr="00297456" w:rsidRDefault="008277C0">
      <w:pPr>
        <w:numPr>
          <w:ilvl w:val="0"/>
          <w:numId w:val="14"/>
        </w:numPr>
        <w:tabs>
          <w:tab w:val="left" w:pos="408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Oferent oświadcza, że ponosi wyłączną odpowiedzialność wobec osób trzecich za szkody powstałe w związku z realizacją zadania.</w:t>
      </w:r>
    </w:p>
    <w:p w14:paraId="18A937F7" w14:textId="6EA5AB6B" w:rsidR="00743528" w:rsidRPr="00297456" w:rsidRDefault="008277C0">
      <w:pPr>
        <w:numPr>
          <w:ilvl w:val="0"/>
          <w:numId w:val="14"/>
        </w:numPr>
        <w:tabs>
          <w:tab w:val="left" w:pos="408"/>
        </w:tabs>
        <w:spacing w:after="52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Dane osób fizycznych przetwarzane przez Oferenta, w szczególności dane osób świadczących usługi opieki wytchnieniowej Oferent udostępnia Gminnemu Ośrodkowi Pomocy Społecznej   w Potworowie.</w:t>
      </w:r>
    </w:p>
    <w:p w14:paraId="2ED4CA8F" w14:textId="77777777" w:rsidR="00743528" w:rsidRPr="00297456" w:rsidRDefault="008277C0">
      <w:pPr>
        <w:keepNext/>
        <w:keepLines/>
        <w:spacing w:after="100" w:line="360" w:lineRule="auto"/>
        <w:jc w:val="both"/>
        <w:rPr>
          <w:rFonts w:ascii="Calibri" w:eastAsia="Calibri" w:hAnsi="Calibri" w:cs="Calibri"/>
          <w:b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Ponadto do zadań Oferenta należy:</w:t>
      </w:r>
    </w:p>
    <w:p w14:paraId="346BA2E5" w14:textId="77777777" w:rsidR="00743528" w:rsidRPr="00297456" w:rsidRDefault="008277C0">
      <w:pPr>
        <w:numPr>
          <w:ilvl w:val="0"/>
          <w:numId w:val="15"/>
        </w:numPr>
        <w:tabs>
          <w:tab w:val="left" w:pos="408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Prowadzenie dokumentacji potwierdzającej realizację zadania.</w:t>
      </w:r>
    </w:p>
    <w:p w14:paraId="205507F4" w14:textId="74AFCC70" w:rsidR="00743528" w:rsidRPr="00297456" w:rsidRDefault="008277C0">
      <w:pPr>
        <w:numPr>
          <w:ilvl w:val="0"/>
          <w:numId w:val="15"/>
        </w:numPr>
        <w:tabs>
          <w:tab w:val="left" w:pos="408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Informowanie o wsparciu finansowym ze środków z Funduszu Solidarnościowego otrzymanych od Ministra Rodziny i Polityki Społecznej. Informacja na ten temat powinna się znaleźć   we wszystkich materiałach, publikacjach, informacjach dla mediów, </w:t>
      </w:r>
      <w:r w:rsidR="00014B49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w mediach społecznościowych, ogłoszeniach oraz wystąpieniach publicznych dotyczących realizowanego zadania. Oferent zobowiązany jest do oznaczania profili prowadzonych przez Ministerstwo Rodziny i Polityki Społecznej w podejmowanych działaniach informacyjnych i promocyjnych   w mediach społecznościowych.</w:t>
      </w:r>
    </w:p>
    <w:p w14:paraId="791EF088" w14:textId="1742CC51" w:rsidR="00743528" w:rsidRPr="00297456" w:rsidRDefault="008277C0">
      <w:pPr>
        <w:numPr>
          <w:ilvl w:val="0"/>
          <w:numId w:val="15"/>
        </w:numPr>
        <w:tabs>
          <w:tab w:val="left" w:pos="408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 xml:space="preserve">W ramach informowania, o którym mowa w ust. 3 Oferent zobowiązany jest </w:t>
      </w:r>
      <w:r w:rsidR="00014B49" w:rsidRPr="00297456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do podejmowania </w:t>
      </w:r>
    </w:p>
    <w:p w14:paraId="32FE89E4" w14:textId="6C57654E" w:rsidR="00743528" w:rsidRPr="00297456" w:rsidRDefault="008277C0">
      <w:pPr>
        <w:tabs>
          <w:tab w:val="left" w:pos="408"/>
        </w:tabs>
        <w:spacing w:after="100" w:line="360" w:lineRule="auto"/>
        <w:ind w:left="408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działań informacyjnych dotyczących finansowania zadania ze środków Funduszu Solidarnościowego przyznanych w ramach Programu, zgodnie z art. 35a ust. 1 ustawy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z dnia  27 sierpnia 2009 r. o finansach publicznych oraz rozporządzeniem Rady Ministrów z dnia 7 maja 2021 r. w sprawie określenia działań informacyjnych podejmowanych przez podmioty realizujące zadania finansowane lub dofinansowane z budżetu państwa lub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z państwowych funduszy celowych (Dz. U. z 2021 r. poz. 953).</w:t>
      </w:r>
    </w:p>
    <w:p w14:paraId="69FCCCA9" w14:textId="77777777" w:rsidR="00743528" w:rsidRPr="00297456" w:rsidRDefault="008277C0">
      <w:pPr>
        <w:numPr>
          <w:ilvl w:val="0"/>
          <w:numId w:val="16"/>
        </w:numPr>
        <w:tabs>
          <w:tab w:val="left" w:pos="411"/>
        </w:tabs>
        <w:spacing w:after="520" w:line="360" w:lineRule="auto"/>
        <w:ind w:left="440" w:hanging="44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Rozpowszechnianie w dowolnej formie, w prasie, radiu, telewizji, Internecie oraz innych publikacjach, nazwy zadania, przedmiotu i celu, na który przyznano wsparcie finansowe </w:t>
      </w:r>
      <w:r w:rsidRPr="00297456">
        <w:rPr>
          <w:rFonts w:ascii="Calibri" w:eastAsia="Calibri" w:hAnsi="Calibri" w:cs="Calibri"/>
          <w:color w:val="000000" w:themeColor="text1"/>
        </w:rPr>
        <w:br/>
        <w:t>oraz informacji o wysokości przyznanego wsparcia finansowego.</w:t>
      </w:r>
    </w:p>
    <w:p w14:paraId="2244719F" w14:textId="77777777" w:rsidR="00743528" w:rsidRPr="00297456" w:rsidRDefault="008277C0">
      <w:pPr>
        <w:keepNext/>
        <w:keepLines/>
        <w:numPr>
          <w:ilvl w:val="0"/>
          <w:numId w:val="16"/>
        </w:numPr>
        <w:tabs>
          <w:tab w:val="left" w:pos="794"/>
        </w:tabs>
        <w:spacing w:after="100" w:line="360" w:lineRule="auto"/>
        <w:rPr>
          <w:rFonts w:ascii="Calibri" w:eastAsia="Calibri" w:hAnsi="Calibri" w:cs="Calibri"/>
          <w:b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Termin i miejsce składania ofert</w:t>
      </w:r>
    </w:p>
    <w:p w14:paraId="36C7AEC3" w14:textId="6FD659EE" w:rsidR="00743528" w:rsidRPr="00297456" w:rsidRDefault="008277C0">
      <w:pPr>
        <w:numPr>
          <w:ilvl w:val="0"/>
          <w:numId w:val="16"/>
        </w:numPr>
        <w:tabs>
          <w:tab w:val="left" w:pos="411"/>
        </w:tabs>
        <w:spacing w:after="100" w:line="360" w:lineRule="auto"/>
        <w:ind w:left="440" w:hanging="44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Oferty realizacji zadania publicznego mogą składać organizacje pozarządowe oraz podmioty określone w art. 3 ust. 3 ustawy o działalności pożytku publicznego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i o wolontariacie, które   w ramach swoich zadań statutowych prowadzą działania określone w niniejszym ogłoszeniu.</w:t>
      </w:r>
    </w:p>
    <w:p w14:paraId="25884C0D" w14:textId="2A367856" w:rsidR="00743528" w:rsidRPr="00297456" w:rsidRDefault="008277C0">
      <w:pPr>
        <w:numPr>
          <w:ilvl w:val="0"/>
          <w:numId w:val="16"/>
        </w:numPr>
        <w:tabs>
          <w:tab w:val="left" w:pos="411"/>
        </w:tabs>
        <w:spacing w:after="100" w:line="360" w:lineRule="auto"/>
        <w:ind w:left="440" w:hanging="44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Warunkiem przystąpienia do konkursu jest złożenie oferty zgodnej ze wzorem określonym Rozporządzeniem Przewodniczącego Komitetu do Spraw Pożytku Publicznego z dnia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24 października 2018 r. w sprawie wzorów ofert i ramowych wzorów umów dotyczących realizacji zadań publicznych oraz wzorów sprawozdań z wykonania tych zadań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(Dz. U. z 2018 r. poz. 2057).</w:t>
      </w:r>
    </w:p>
    <w:p w14:paraId="78DA670F" w14:textId="1050D740" w:rsidR="00743528" w:rsidRPr="00297456" w:rsidRDefault="008277C0">
      <w:pPr>
        <w:numPr>
          <w:ilvl w:val="0"/>
          <w:numId w:val="16"/>
        </w:numPr>
        <w:tabs>
          <w:tab w:val="left" w:pos="411"/>
        </w:tabs>
        <w:spacing w:after="100" w:line="360" w:lineRule="auto"/>
        <w:ind w:left="440" w:hanging="44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Dwie lub więcej organizacje pozarządowe lub podmioty wymienione w art. 3 ust. 3 ustawy o działalności pożytku publicznego i o wolontariacie działające</w:t>
      </w:r>
      <w:r w:rsidR="00B0452F" w:rsidRPr="00297456">
        <w:rPr>
          <w:rFonts w:ascii="Calibri" w:eastAsia="Calibri" w:hAnsi="Calibri" w:cs="Calibri"/>
          <w:color w:val="000000" w:themeColor="text1"/>
        </w:rPr>
        <w:t xml:space="preserve"> </w:t>
      </w:r>
      <w:r w:rsidRPr="00297456">
        <w:rPr>
          <w:rFonts w:ascii="Calibri" w:eastAsia="Calibri" w:hAnsi="Calibri" w:cs="Calibri"/>
          <w:color w:val="000000" w:themeColor="text1"/>
        </w:rPr>
        <w:t>wspólnie mogą złożyć ofertę wspólną.</w:t>
      </w:r>
    </w:p>
    <w:p w14:paraId="6DB0B092" w14:textId="77777777" w:rsidR="00743528" w:rsidRPr="00297456" w:rsidRDefault="008277C0">
      <w:pPr>
        <w:numPr>
          <w:ilvl w:val="0"/>
          <w:numId w:val="16"/>
        </w:numPr>
        <w:tabs>
          <w:tab w:val="left" w:pos="411"/>
        </w:tabs>
        <w:spacing w:after="100" w:line="360" w:lineRule="auto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Oferta wspólna wskazuje:</w:t>
      </w:r>
    </w:p>
    <w:p w14:paraId="2E72B046" w14:textId="77777777" w:rsidR="00743528" w:rsidRPr="00297456" w:rsidRDefault="008277C0">
      <w:pPr>
        <w:numPr>
          <w:ilvl w:val="0"/>
          <w:numId w:val="16"/>
        </w:numPr>
        <w:tabs>
          <w:tab w:val="left" w:pos="794"/>
        </w:tabs>
        <w:spacing w:after="100" w:line="360" w:lineRule="auto"/>
        <w:ind w:left="880" w:hanging="44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jakie działania w ramach realizacji zadania publicznego będą wykonywać poszczególne organizacje pozarządowe lub podmioty wymienione w art. 3 ust. 3 wyżej cytowanej ustawy,</w:t>
      </w:r>
    </w:p>
    <w:p w14:paraId="00E1422E" w14:textId="77777777" w:rsidR="00743528" w:rsidRPr="00297456" w:rsidRDefault="008277C0">
      <w:pPr>
        <w:numPr>
          <w:ilvl w:val="0"/>
          <w:numId w:val="16"/>
        </w:numPr>
        <w:tabs>
          <w:tab w:val="left" w:pos="794"/>
        </w:tabs>
        <w:spacing w:after="100" w:line="360" w:lineRule="auto"/>
        <w:ind w:left="880" w:hanging="44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sposób reprezentacji podmiotów, o których mowa w ust. 3, wobec organu administracji publicznej.</w:t>
      </w:r>
    </w:p>
    <w:p w14:paraId="5CB47C88" w14:textId="71E05829" w:rsidR="00743528" w:rsidRPr="00297456" w:rsidRDefault="008277C0">
      <w:pPr>
        <w:numPr>
          <w:ilvl w:val="0"/>
          <w:numId w:val="16"/>
        </w:numPr>
        <w:tabs>
          <w:tab w:val="left" w:pos="411"/>
        </w:tabs>
        <w:spacing w:after="48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Oferty, w formie pisemnej, należy składać </w:t>
      </w:r>
      <w:r w:rsidRPr="00297456">
        <w:rPr>
          <w:rFonts w:ascii="Calibri" w:eastAsia="Calibri" w:hAnsi="Calibri" w:cs="Calibri"/>
          <w:b/>
          <w:color w:val="000000" w:themeColor="text1"/>
        </w:rPr>
        <w:t xml:space="preserve">do </w:t>
      </w:r>
      <w:r w:rsidR="00B0452F" w:rsidRPr="00297456">
        <w:rPr>
          <w:rFonts w:ascii="Calibri" w:eastAsia="Calibri" w:hAnsi="Calibri" w:cs="Calibri"/>
          <w:b/>
          <w:color w:val="000000" w:themeColor="text1"/>
        </w:rPr>
        <w:t>30</w:t>
      </w:r>
      <w:r w:rsidRPr="00297456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B0452F" w:rsidRPr="00297456">
        <w:rPr>
          <w:rFonts w:ascii="Calibri" w:eastAsia="Calibri" w:hAnsi="Calibri" w:cs="Calibri"/>
          <w:b/>
          <w:color w:val="000000" w:themeColor="text1"/>
        </w:rPr>
        <w:t>kwietnia</w:t>
      </w:r>
      <w:r w:rsidRPr="00297456">
        <w:rPr>
          <w:rFonts w:ascii="Calibri" w:eastAsia="Calibri" w:hAnsi="Calibri" w:cs="Calibri"/>
          <w:b/>
          <w:color w:val="000000" w:themeColor="text1"/>
        </w:rPr>
        <w:t xml:space="preserve"> 2026r</w:t>
      </w:r>
      <w:r w:rsidRPr="00297456">
        <w:rPr>
          <w:rFonts w:ascii="Calibri" w:eastAsia="Calibri" w:hAnsi="Calibri" w:cs="Calibri"/>
          <w:color w:val="000000" w:themeColor="text1"/>
        </w:rPr>
        <w:t xml:space="preserve">. </w:t>
      </w:r>
      <w:r w:rsidRPr="00297456">
        <w:rPr>
          <w:rFonts w:ascii="Calibri" w:eastAsia="Calibri" w:hAnsi="Calibri" w:cs="Calibri"/>
          <w:b/>
          <w:color w:val="000000" w:themeColor="text1"/>
        </w:rPr>
        <w:t>do godziny 15.30</w:t>
      </w:r>
      <w:r w:rsidRPr="00297456">
        <w:rPr>
          <w:rFonts w:ascii="Calibri" w:eastAsia="Calibri" w:hAnsi="Calibri" w:cs="Calibri"/>
          <w:color w:val="000000" w:themeColor="text1"/>
        </w:rPr>
        <w:t xml:space="preserve"> pocztą lub osobiście (w przypadku ofert wysyłanych pocztą, decyduje data wpływu do Urzędu Gminy w Potworowie) na adres:</w:t>
      </w:r>
    </w:p>
    <w:p w14:paraId="131A527D" w14:textId="77777777" w:rsidR="00743528" w:rsidRPr="00297456" w:rsidRDefault="008277C0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Gmina Potworów</w:t>
      </w:r>
    </w:p>
    <w:p w14:paraId="73DB459F" w14:textId="77777777" w:rsidR="00743528" w:rsidRPr="00297456" w:rsidRDefault="008277C0">
      <w:pPr>
        <w:spacing w:after="0" w:line="360" w:lineRule="auto"/>
        <w:jc w:val="center"/>
        <w:rPr>
          <w:rFonts w:ascii="Calibri" w:eastAsia="Calibri" w:hAnsi="Calibri" w:cs="Calibri"/>
          <w:b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Ul. Radomska 2A, 26-414 Potworów</w:t>
      </w:r>
    </w:p>
    <w:p w14:paraId="3E0AD827" w14:textId="77777777" w:rsidR="00743528" w:rsidRPr="00297456" w:rsidRDefault="008277C0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sekretariat</w:t>
      </w:r>
    </w:p>
    <w:p w14:paraId="41131F84" w14:textId="77777777" w:rsidR="00743528" w:rsidRPr="00297456" w:rsidRDefault="008277C0">
      <w:pPr>
        <w:spacing w:after="100" w:line="360" w:lineRule="auto"/>
        <w:ind w:firstLine="44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 zaklejonej kopercie z dopiskiem:</w:t>
      </w:r>
    </w:p>
    <w:p w14:paraId="15ACF282" w14:textId="46A2FED3" w:rsidR="00743528" w:rsidRPr="00297456" w:rsidRDefault="008277C0">
      <w:pPr>
        <w:spacing w:after="100" w:line="360" w:lineRule="auto"/>
        <w:ind w:left="440"/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Oferta w ramach Otwartego Konkursu Ofert nr OW/2025 na powierzenie realizacji zadania publicznego pn. świadczenie usług opieki wytchnieniowej w ramach pobytu dziennego i pobytu całodobowego w Gminie Potworów w ramach Programu „Opieka wytchnieniowa” - edycja 2026</w:t>
      </w:r>
    </w:p>
    <w:p w14:paraId="26E019C1" w14:textId="163B607C" w:rsidR="00743528" w:rsidRPr="00297456" w:rsidRDefault="008277C0">
      <w:pPr>
        <w:spacing w:after="100" w:line="360" w:lineRule="auto"/>
        <w:ind w:firstLine="440"/>
        <w:rPr>
          <w:rFonts w:ascii="Calibri" w:eastAsia="Calibri" w:hAnsi="Calibri" w:cs="Calibri"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- Nie otwierać do </w:t>
      </w:r>
      <w:r w:rsidR="00C551F0" w:rsidRPr="00297456">
        <w:rPr>
          <w:rFonts w:ascii="Calibri" w:eastAsia="Calibri" w:hAnsi="Calibri" w:cs="Calibri"/>
          <w:b/>
          <w:color w:val="000000" w:themeColor="text1"/>
        </w:rPr>
        <w:t>4 maja</w:t>
      </w:r>
      <w:r w:rsidRPr="00297456">
        <w:rPr>
          <w:rFonts w:ascii="Calibri" w:eastAsia="Calibri" w:hAnsi="Calibri" w:cs="Calibri"/>
          <w:b/>
          <w:color w:val="000000" w:themeColor="text1"/>
        </w:rPr>
        <w:t xml:space="preserve"> 2026r</w:t>
      </w:r>
      <w:r w:rsidRPr="00297456">
        <w:rPr>
          <w:rFonts w:ascii="Calibri" w:eastAsia="Calibri" w:hAnsi="Calibri" w:cs="Calibri"/>
          <w:color w:val="000000" w:themeColor="text1"/>
        </w:rPr>
        <w:t xml:space="preserve">. </w:t>
      </w:r>
      <w:r w:rsidRPr="00297456">
        <w:rPr>
          <w:rFonts w:ascii="Calibri" w:eastAsia="Calibri" w:hAnsi="Calibri" w:cs="Calibri"/>
          <w:b/>
          <w:color w:val="000000" w:themeColor="text1"/>
        </w:rPr>
        <w:t>do godziny 9.30</w:t>
      </w:r>
    </w:p>
    <w:p w14:paraId="7E48C140" w14:textId="77777777" w:rsidR="00743528" w:rsidRPr="00297456" w:rsidRDefault="008277C0">
      <w:pPr>
        <w:numPr>
          <w:ilvl w:val="0"/>
          <w:numId w:val="17"/>
        </w:numPr>
        <w:tabs>
          <w:tab w:val="left" w:pos="413"/>
        </w:tabs>
        <w:spacing w:after="100" w:line="360" w:lineRule="auto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Oferta powinna zostać podpisana przez osobę lub osoby upoważnione do reprezentacji Oferenta</w:t>
      </w:r>
    </w:p>
    <w:p w14:paraId="482AA0AC" w14:textId="06B33B89" w:rsidR="00743528" w:rsidRPr="00297456" w:rsidRDefault="008277C0">
      <w:pPr>
        <w:numPr>
          <w:ilvl w:val="0"/>
          <w:numId w:val="17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Kopie dokumentów dołączone do oferty muszą być poświadczone za zgodność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z oryginałem przez osobę lub osoby uprawnione do reprezentowania podmiotu.</w:t>
      </w:r>
    </w:p>
    <w:p w14:paraId="2662BA08" w14:textId="77777777" w:rsidR="00743528" w:rsidRPr="00297456" w:rsidRDefault="008277C0">
      <w:pPr>
        <w:numPr>
          <w:ilvl w:val="0"/>
          <w:numId w:val="17"/>
        </w:numPr>
        <w:tabs>
          <w:tab w:val="left" w:pos="413"/>
        </w:tabs>
        <w:spacing w:after="48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Rozpatrywane będą tylko oferty złożone w terminie. </w:t>
      </w:r>
    </w:p>
    <w:p w14:paraId="34878CB0" w14:textId="77777777" w:rsidR="00743528" w:rsidRPr="00297456" w:rsidRDefault="008277C0">
      <w:pPr>
        <w:keepNext/>
        <w:keepLines/>
        <w:numPr>
          <w:ilvl w:val="0"/>
          <w:numId w:val="17"/>
        </w:numPr>
        <w:tabs>
          <w:tab w:val="left" w:pos="706"/>
        </w:tabs>
        <w:spacing w:after="100" w:line="360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Tryb i kryteria stosowane przy dokonywaniu wyboru oferty oraz termin dokonania wyboru ofert</w:t>
      </w:r>
    </w:p>
    <w:p w14:paraId="4F2D163A" w14:textId="08425B8A" w:rsidR="00743528" w:rsidRPr="00297456" w:rsidRDefault="008277C0">
      <w:pPr>
        <w:numPr>
          <w:ilvl w:val="0"/>
          <w:numId w:val="17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Otwarty Konkurs Ofert nr OW/2026 jest skierowany wyłącznie do podmiotów działających   na zasadach określonych w ustawie z dnia 24 kwietnia 2003 r. o działalności pożytku publicznego i o wolontariacie (t.j. Dz.U.202</w:t>
      </w:r>
      <w:r w:rsidR="00C551F0" w:rsidRPr="00297456">
        <w:rPr>
          <w:rFonts w:ascii="Calibri" w:eastAsia="Calibri" w:hAnsi="Calibri" w:cs="Calibri"/>
          <w:color w:val="000000" w:themeColor="text1"/>
        </w:rPr>
        <w:t>5</w:t>
      </w:r>
      <w:r w:rsidRPr="00297456">
        <w:rPr>
          <w:rFonts w:ascii="Calibri" w:eastAsia="Calibri" w:hAnsi="Calibri" w:cs="Calibri"/>
          <w:color w:val="000000" w:themeColor="text1"/>
        </w:rPr>
        <w:t xml:space="preserve"> r. poz. </w:t>
      </w:r>
      <w:r w:rsidR="00C551F0" w:rsidRPr="00297456">
        <w:rPr>
          <w:rFonts w:ascii="Calibri" w:eastAsia="Calibri" w:hAnsi="Calibri" w:cs="Calibri"/>
          <w:color w:val="000000" w:themeColor="text1"/>
        </w:rPr>
        <w:t>1338</w:t>
      </w:r>
      <w:r w:rsidRPr="00297456">
        <w:rPr>
          <w:rFonts w:ascii="Calibri" w:eastAsia="Calibri" w:hAnsi="Calibri" w:cs="Calibri"/>
          <w:color w:val="000000" w:themeColor="text1"/>
        </w:rPr>
        <w:t>, ze zm.)</w:t>
      </w:r>
    </w:p>
    <w:p w14:paraId="0FBA8431" w14:textId="77777777" w:rsidR="00743528" w:rsidRPr="00297456" w:rsidRDefault="008277C0">
      <w:pPr>
        <w:numPr>
          <w:ilvl w:val="0"/>
          <w:numId w:val="17"/>
        </w:numPr>
        <w:tabs>
          <w:tab w:val="left" w:pos="41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Oferty, które nie spełnią wymagań formalnych zostaną odrzucone.</w:t>
      </w:r>
    </w:p>
    <w:p w14:paraId="016E0C78" w14:textId="77777777" w:rsidR="00743528" w:rsidRPr="00297456" w:rsidRDefault="008277C0">
      <w:pPr>
        <w:numPr>
          <w:ilvl w:val="0"/>
          <w:numId w:val="17"/>
        </w:numPr>
        <w:tabs>
          <w:tab w:val="left" w:pos="41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Oferty wraz z pozostałymi dokumentami nie będą zwracane Oferentom.</w:t>
      </w:r>
    </w:p>
    <w:p w14:paraId="75E101B3" w14:textId="74BE8237" w:rsidR="00743528" w:rsidRPr="00297456" w:rsidRDefault="008277C0">
      <w:pPr>
        <w:numPr>
          <w:ilvl w:val="0"/>
          <w:numId w:val="17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Ocena formalna i merytoryczna złożonych ofert będzie się odbywać w oparciu o punktację przyznaną według kryteriów wskazanych w 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Karcie Oceny Formalnej oraz Karcie Oceny Merytorycznej. </w:t>
      </w:r>
      <w:r w:rsidRPr="00297456">
        <w:rPr>
          <w:rFonts w:ascii="Calibri" w:eastAsia="Calibri" w:hAnsi="Calibri" w:cs="Calibri"/>
          <w:color w:val="000000" w:themeColor="text1"/>
        </w:rPr>
        <w:t xml:space="preserve">Ocena zostanie przeprowadzona przez powołaną komisję konkursową. </w:t>
      </w:r>
      <w:r w:rsidRPr="00297456">
        <w:rPr>
          <w:rFonts w:ascii="Calibri" w:eastAsia="Calibri" w:hAnsi="Calibri" w:cs="Calibri"/>
          <w:color w:val="000000" w:themeColor="text1"/>
        </w:rPr>
        <w:lastRenderedPageBreak/>
        <w:t>Komisję konkursową do opiniowania ofert w otwartym konkursie ofert powołuje Wójt Gminy Potworów w drodze zarządzenia. Karty oceny formalnej i merytorycznej stanowią załącznik   nr 1 i 2 do ogłoszenia.</w:t>
      </w:r>
    </w:p>
    <w:p w14:paraId="540B3360" w14:textId="591B7AC9" w:rsidR="00743528" w:rsidRPr="00297456" w:rsidRDefault="008277C0">
      <w:pPr>
        <w:numPr>
          <w:ilvl w:val="0"/>
          <w:numId w:val="17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Dokumentem stanowiącym ofertę w niniejszym postępowaniu, będącą przedmiotem oceny formalnej i merytorycznej jest 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Oferta realizacji zadania publicznego/ Oferta wspólna realizacji zadnia publicznego </w:t>
      </w:r>
      <w:r w:rsidRPr="00297456">
        <w:rPr>
          <w:rFonts w:ascii="Calibri" w:eastAsia="Calibri" w:hAnsi="Calibri" w:cs="Calibri"/>
          <w:color w:val="000000" w:themeColor="text1"/>
        </w:rPr>
        <w:t xml:space="preserve">zgodna ze wzorem określonym Rozporządzeniem Przewodniczącego Komitetu do Spraw Pożytku Publicznego z dnia 24 października 2018 r. w sprawie wzorów ofert i ramowych wzorów umów dotyczących realizacji zadań publicznych oraz wzorów sprawozdań z wykonania tych zadań (Dz. U. z 2018 r. poz. 2057), z którą Oferent ubiegający się o wybór    w Otwartym Konkursie Ofert </w:t>
      </w:r>
      <w:r w:rsidR="00BB503A" w:rsidRPr="00297456">
        <w:rPr>
          <w:rFonts w:ascii="Calibri" w:eastAsia="Calibri" w:hAnsi="Calibri" w:cs="Calibri"/>
          <w:color w:val="000000" w:themeColor="text1"/>
        </w:rPr>
        <w:t>N</w:t>
      </w:r>
      <w:r w:rsidRPr="00297456">
        <w:rPr>
          <w:rFonts w:ascii="Calibri" w:eastAsia="Calibri" w:hAnsi="Calibri" w:cs="Calibri"/>
          <w:color w:val="000000" w:themeColor="text1"/>
        </w:rPr>
        <w:t>r OW</w:t>
      </w:r>
      <w:r w:rsidR="00BB503A" w:rsidRPr="00297456">
        <w:rPr>
          <w:rFonts w:ascii="Calibri" w:eastAsia="Calibri" w:hAnsi="Calibri" w:cs="Calibri"/>
          <w:color w:val="000000" w:themeColor="text1"/>
        </w:rPr>
        <w:t>/</w:t>
      </w:r>
      <w:r w:rsidRPr="00297456">
        <w:rPr>
          <w:rFonts w:ascii="Calibri" w:eastAsia="Calibri" w:hAnsi="Calibri" w:cs="Calibri"/>
          <w:color w:val="000000" w:themeColor="text1"/>
        </w:rPr>
        <w:t>202</w:t>
      </w:r>
      <w:r w:rsidR="00BB503A" w:rsidRPr="00297456">
        <w:rPr>
          <w:rFonts w:ascii="Calibri" w:eastAsia="Calibri" w:hAnsi="Calibri" w:cs="Calibri"/>
          <w:color w:val="000000" w:themeColor="text1"/>
        </w:rPr>
        <w:t xml:space="preserve">6 </w:t>
      </w:r>
      <w:r w:rsidRPr="00297456">
        <w:rPr>
          <w:rFonts w:ascii="Calibri" w:eastAsia="Calibri" w:hAnsi="Calibri" w:cs="Calibri"/>
          <w:color w:val="000000" w:themeColor="text1"/>
        </w:rPr>
        <w:t>jest zobowiązany przedłożyć:</w:t>
      </w:r>
    </w:p>
    <w:p w14:paraId="4CBEDF4A" w14:textId="24FFA467" w:rsidR="00743528" w:rsidRPr="00297456" w:rsidRDefault="008277C0">
      <w:pPr>
        <w:numPr>
          <w:ilvl w:val="0"/>
          <w:numId w:val="17"/>
        </w:numPr>
        <w:tabs>
          <w:tab w:val="left" w:pos="858"/>
        </w:tabs>
        <w:spacing w:after="100" w:line="360" w:lineRule="auto"/>
        <w:ind w:left="86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aktualny wypis KRS lub z odpowiedniego wyciągu z ewidencji lub inne dokumenty potwierdzające status prawny Oferenta oraz umocowanie osób reprezentujących, potwierdzone „za zgodność z oryginałem” i podpisem osób uprawnionych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(w przypadku KRS nie ma takiego obowiązku),</w:t>
      </w:r>
    </w:p>
    <w:p w14:paraId="5188E58F" w14:textId="7E52CEA4" w:rsidR="00743528" w:rsidRPr="00297456" w:rsidRDefault="008277C0">
      <w:pPr>
        <w:numPr>
          <w:ilvl w:val="0"/>
          <w:numId w:val="17"/>
        </w:numPr>
        <w:tabs>
          <w:tab w:val="left" w:pos="858"/>
        </w:tabs>
        <w:spacing w:after="100" w:line="360" w:lineRule="auto"/>
        <w:ind w:left="86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statut podmiotu lub umowę spółki - tylko w przypadku - spółek akcyjnych i spółek z o.o. oraz klubów sportowych będących spółkami działającymi na podstawie przepisów ustawy o sporcie z dnia 25 czerwca 2010 r. (t.j. Dz. U. z 202</w:t>
      </w:r>
      <w:r w:rsidR="00BB503A" w:rsidRPr="00297456">
        <w:rPr>
          <w:rFonts w:ascii="Calibri" w:eastAsia="Calibri" w:hAnsi="Calibri" w:cs="Calibri"/>
          <w:color w:val="000000" w:themeColor="text1"/>
        </w:rPr>
        <w:t>6</w:t>
      </w:r>
      <w:r w:rsidRPr="00297456">
        <w:rPr>
          <w:rFonts w:ascii="Calibri" w:eastAsia="Calibri" w:hAnsi="Calibri" w:cs="Calibri"/>
          <w:color w:val="000000" w:themeColor="text1"/>
        </w:rPr>
        <w:t xml:space="preserve"> r. poz.</w:t>
      </w:r>
      <w:r w:rsidR="00BB503A" w:rsidRPr="00297456">
        <w:rPr>
          <w:rFonts w:ascii="Calibri" w:eastAsia="Calibri" w:hAnsi="Calibri" w:cs="Calibri"/>
          <w:color w:val="000000" w:themeColor="text1"/>
        </w:rPr>
        <w:t>95</w:t>
      </w:r>
      <w:r w:rsidRPr="00297456">
        <w:rPr>
          <w:rFonts w:ascii="Calibri" w:eastAsia="Calibri" w:hAnsi="Calibri" w:cs="Calibri"/>
          <w:color w:val="000000" w:themeColor="text1"/>
        </w:rPr>
        <w:t xml:space="preserve">), które nie działają w celu osiągnięcia zysku oraz przeznaczają całość dochodu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na realizację celów statutowych,</w:t>
      </w:r>
    </w:p>
    <w:p w14:paraId="0BDB8A53" w14:textId="77777777" w:rsidR="00743528" w:rsidRPr="00297456" w:rsidRDefault="008277C0">
      <w:pPr>
        <w:numPr>
          <w:ilvl w:val="0"/>
          <w:numId w:val="17"/>
        </w:numPr>
        <w:tabs>
          <w:tab w:val="left" w:pos="858"/>
        </w:tabs>
        <w:spacing w:after="100" w:line="360" w:lineRule="auto"/>
        <w:ind w:left="86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pełnomocnictwo do działania w imieniu organizacji - w przypadku, gdy ofertę podpisały osoby inne niż umocowane do reprezentacji zgodnie z zapisami określonymi w statucie lub innym akcie prawnym regulującym zadania, </w:t>
      </w:r>
      <w:r w:rsidRPr="00297456">
        <w:rPr>
          <w:rFonts w:ascii="Calibri" w:eastAsia="Calibri" w:hAnsi="Calibri" w:cs="Calibri"/>
          <w:b/>
          <w:color w:val="000000" w:themeColor="text1"/>
        </w:rPr>
        <w:t>strukturę organizacyjną i sposób działania podmiotu,</w:t>
      </w:r>
    </w:p>
    <w:p w14:paraId="005650CC" w14:textId="77777777" w:rsidR="00743528" w:rsidRPr="00297456" w:rsidRDefault="008277C0">
      <w:pPr>
        <w:numPr>
          <w:ilvl w:val="0"/>
          <w:numId w:val="17"/>
        </w:numPr>
        <w:tabs>
          <w:tab w:val="left" w:pos="878"/>
        </w:tabs>
        <w:spacing w:after="100" w:line="360" w:lineRule="auto"/>
        <w:ind w:left="860" w:hanging="40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oświadczenie o niezaleganiu z płatnościami wobec ZUS i Urzędu Skarbowego,</w:t>
      </w:r>
    </w:p>
    <w:p w14:paraId="0A664FE5" w14:textId="536306FD" w:rsidR="00743528" w:rsidRPr="00297456" w:rsidRDefault="008277C0">
      <w:pPr>
        <w:numPr>
          <w:ilvl w:val="0"/>
          <w:numId w:val="17"/>
        </w:numPr>
        <w:tabs>
          <w:tab w:val="left" w:pos="878"/>
        </w:tabs>
        <w:spacing w:after="100" w:line="360" w:lineRule="auto"/>
        <w:ind w:left="860" w:hanging="40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sprawozdanie finansowe - bilans oraz rachunek zysków i strat za ostatni zamknięty </w:t>
      </w:r>
      <w:r w:rsidRPr="00297456">
        <w:rPr>
          <w:rFonts w:ascii="Calibri" w:eastAsia="Calibri" w:hAnsi="Calibri" w:cs="Calibri"/>
          <w:color w:val="000000" w:themeColor="text1"/>
        </w:rPr>
        <w:br/>
        <w:t>rok obrotowy zgodnie z przepisami ustawy o rachunkowości z dnia 29 września 1994r.</w:t>
      </w:r>
      <w:r w:rsidR="000913CF" w:rsidRPr="00297456">
        <w:rPr>
          <w:rFonts w:ascii="Calibri" w:eastAsia="Calibri" w:hAnsi="Calibri" w:cs="Calibri"/>
          <w:color w:val="000000" w:themeColor="text1"/>
        </w:rPr>
        <w:t xml:space="preserve"> </w:t>
      </w:r>
      <w:r w:rsidRPr="00297456">
        <w:rPr>
          <w:rFonts w:ascii="Calibri" w:eastAsia="Calibri" w:hAnsi="Calibri" w:cs="Calibri"/>
          <w:color w:val="000000" w:themeColor="text1"/>
        </w:rPr>
        <w:t>(t.j. Dz. U. z 202</w:t>
      </w:r>
      <w:r w:rsidR="000913CF" w:rsidRPr="00297456">
        <w:rPr>
          <w:rFonts w:ascii="Calibri" w:eastAsia="Calibri" w:hAnsi="Calibri" w:cs="Calibri"/>
          <w:color w:val="000000" w:themeColor="text1"/>
        </w:rPr>
        <w:t>3</w:t>
      </w:r>
      <w:r w:rsidRPr="00297456">
        <w:rPr>
          <w:rFonts w:ascii="Calibri" w:eastAsia="Calibri" w:hAnsi="Calibri" w:cs="Calibri"/>
          <w:color w:val="000000" w:themeColor="text1"/>
        </w:rPr>
        <w:t xml:space="preserve">r. poz. </w:t>
      </w:r>
      <w:r w:rsidR="000913CF" w:rsidRPr="00297456">
        <w:rPr>
          <w:rFonts w:ascii="Calibri" w:eastAsia="Calibri" w:hAnsi="Calibri" w:cs="Calibri"/>
          <w:color w:val="000000" w:themeColor="text1"/>
        </w:rPr>
        <w:t>120 ze zm</w:t>
      </w:r>
      <w:r w:rsidRPr="00297456">
        <w:rPr>
          <w:rFonts w:ascii="Calibri" w:eastAsia="Calibri" w:hAnsi="Calibri" w:cs="Calibri"/>
          <w:color w:val="000000" w:themeColor="text1"/>
        </w:rPr>
        <w:t>.), a w przypadku wykonawców niezobowiązanych do sporządzania sprawozdania finansowego innych dokumentów określających obroty oraz zobowiązania i należności,</w:t>
      </w:r>
    </w:p>
    <w:p w14:paraId="1213B6FF" w14:textId="190FE96F" w:rsidR="00743528" w:rsidRPr="00297456" w:rsidRDefault="008277C0">
      <w:pPr>
        <w:numPr>
          <w:ilvl w:val="0"/>
          <w:numId w:val="17"/>
        </w:numPr>
        <w:tabs>
          <w:tab w:val="left" w:pos="878"/>
        </w:tabs>
        <w:spacing w:after="100" w:line="360" w:lineRule="auto"/>
        <w:ind w:left="860" w:hanging="40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oświadczenie Oferenta o braku wykluczenia z możliwości otrzymania dofinansowania   (o którym mowa w art. 207 ust. 4 ustawy z dnia 27 sierpnia 2009 r. o finansach publicznych),</w:t>
      </w:r>
    </w:p>
    <w:p w14:paraId="19601C56" w14:textId="77777777" w:rsidR="00743528" w:rsidRPr="00297456" w:rsidRDefault="008277C0">
      <w:pPr>
        <w:numPr>
          <w:ilvl w:val="0"/>
          <w:numId w:val="17"/>
        </w:numPr>
        <w:tabs>
          <w:tab w:val="left" w:pos="878"/>
        </w:tabs>
        <w:spacing w:after="100" w:line="360" w:lineRule="auto"/>
        <w:ind w:left="860" w:hanging="40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Wykazać potencjał i doświadczenie w realizacji zadań podobnego rodzaju (posiadanie wiedzy i doświadczenia w realizacji zadań w poprzednich latach), poprzez przedstawienie protokołu odbioru zrealizowanej usługi.</w:t>
      </w:r>
    </w:p>
    <w:p w14:paraId="172BD351" w14:textId="77777777" w:rsidR="00743528" w:rsidRPr="00297456" w:rsidRDefault="008277C0">
      <w:pPr>
        <w:numPr>
          <w:ilvl w:val="0"/>
          <w:numId w:val="17"/>
        </w:numPr>
        <w:tabs>
          <w:tab w:val="left" w:pos="878"/>
        </w:tabs>
        <w:spacing w:after="100" w:line="360" w:lineRule="auto"/>
        <w:ind w:left="860" w:hanging="40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Przedstawić dokumenty potwierdzające kwalifikacje i doświadczenie kadry zaangażowanej </w:t>
      </w:r>
      <w:r w:rsidRPr="00297456">
        <w:rPr>
          <w:rFonts w:ascii="Calibri" w:eastAsia="Calibri" w:hAnsi="Calibri" w:cs="Calibri"/>
          <w:color w:val="000000" w:themeColor="text1"/>
        </w:rPr>
        <w:br/>
        <w:t>do realizacji Zadania opisanego w Ofercie realizacji zadania publicznego, załączając życiorysy  lub kopie dyplomów/zaświadczeń/certyfikatów.</w:t>
      </w:r>
    </w:p>
    <w:p w14:paraId="075691E0" w14:textId="49CE77DE" w:rsidR="00743528" w:rsidRPr="00297456" w:rsidRDefault="008277C0">
      <w:pPr>
        <w:numPr>
          <w:ilvl w:val="0"/>
          <w:numId w:val="17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Wymagania określone 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w ust. 5 pkt a – i </w:t>
      </w:r>
      <w:r w:rsidRPr="00297456">
        <w:rPr>
          <w:rFonts w:ascii="Calibri" w:eastAsia="Calibri" w:hAnsi="Calibri" w:cs="Calibri"/>
          <w:color w:val="000000" w:themeColor="text1"/>
        </w:rPr>
        <w:t xml:space="preserve">stanowią kryteria formalne. Niespełnienie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co najmniej jednego kryterium formalnego powoduje odrzucenie oferty.</w:t>
      </w:r>
    </w:p>
    <w:p w14:paraId="1F26E620" w14:textId="77777777" w:rsidR="00743528" w:rsidRPr="00297456" w:rsidRDefault="008277C0">
      <w:pPr>
        <w:numPr>
          <w:ilvl w:val="0"/>
          <w:numId w:val="17"/>
        </w:numPr>
        <w:tabs>
          <w:tab w:val="left" w:pos="413"/>
        </w:tabs>
        <w:spacing w:after="100" w:line="360" w:lineRule="auto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W przypadku oferty wspólnej wymagania określone 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w ust. 5 pkt a – i </w:t>
      </w:r>
      <w:r w:rsidRPr="00297456">
        <w:rPr>
          <w:rFonts w:ascii="Calibri" w:eastAsia="Calibri" w:hAnsi="Calibri" w:cs="Calibri"/>
          <w:color w:val="000000" w:themeColor="text1"/>
        </w:rPr>
        <w:t xml:space="preserve">dotyczą każdego     </w:t>
      </w:r>
    </w:p>
    <w:p w14:paraId="32572E1C" w14:textId="77777777" w:rsidR="00743528" w:rsidRPr="00297456" w:rsidRDefault="008277C0">
      <w:pPr>
        <w:tabs>
          <w:tab w:val="left" w:pos="41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ab/>
        <w:t>podmiotu i muszą być spełnione przez każdy podmiot z osobna.</w:t>
      </w:r>
    </w:p>
    <w:p w14:paraId="5590A726" w14:textId="05C2867D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100" w:line="360" w:lineRule="auto"/>
        <w:ind w:left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Oferent ma obowiązek poinformować osoby, których dane osobowe podaje w Ofercie </w:t>
      </w:r>
      <w:r w:rsidRPr="00297456">
        <w:rPr>
          <w:rFonts w:ascii="Calibri" w:eastAsia="Calibri" w:hAnsi="Calibri" w:cs="Calibri"/>
          <w:color w:val="000000" w:themeColor="text1"/>
        </w:rPr>
        <w:br/>
        <w:t xml:space="preserve">lub dokumentach złożonych wraz z ofertą, o udostępnieniu ich danych Ogłaszającemu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w celu złożenia oferty Otwartym Konkursie Ofert nr OW/2026. Oferent zobowiązuje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się do przekazania wszystkim osobom, których dane udostępnił na potrzeby postępowania, informacji, o których mowa w art. 14 Rozporządzenia Parlamentu Europejskiego i Rady (UE) 2016/679 </w:t>
      </w:r>
      <w:r w:rsidR="000913CF" w:rsidRPr="00297456">
        <w:rPr>
          <w:rFonts w:ascii="Calibri" w:eastAsia="Calibri" w:hAnsi="Calibri" w:cs="Calibri"/>
          <w:color w:val="000000" w:themeColor="text1"/>
        </w:rPr>
        <w:t xml:space="preserve"> </w:t>
      </w:r>
      <w:r w:rsidRPr="00297456">
        <w:rPr>
          <w:rFonts w:ascii="Calibri" w:eastAsia="Calibri" w:hAnsi="Calibri" w:cs="Calibri"/>
          <w:color w:val="000000" w:themeColor="text1"/>
        </w:rPr>
        <w:t>z dnia  27 kwietnia 2016 r. w sprawie ochrony osób fizycznych w związku z przetwarzaniem danych osobowych i w sprawie swobodnego przepływu takich danych oraz uchylenia dyrektywy 95/46/WE (RODO).</w:t>
      </w:r>
    </w:p>
    <w:p w14:paraId="29693D20" w14:textId="6089EA5B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Oferenci składający ofertę wspólną w Otwartym Konkursie Ofert nr OW/2026, zobowiązani  są wskazać w </w:t>
      </w:r>
      <w:r w:rsidRPr="00297456">
        <w:rPr>
          <w:rFonts w:ascii="Calibri" w:eastAsia="Calibri" w:hAnsi="Calibri" w:cs="Calibri"/>
          <w:b/>
          <w:color w:val="000000" w:themeColor="text1"/>
          <w:sz w:val="22"/>
        </w:rPr>
        <w:t xml:space="preserve">Ofercie realizacji zadania publicznego/ Ofercie wspólnej realizacji zadnia publicznego </w:t>
      </w:r>
      <w:r w:rsidRPr="00297456">
        <w:rPr>
          <w:rFonts w:ascii="Calibri" w:eastAsia="Calibri" w:hAnsi="Calibri" w:cs="Calibri"/>
          <w:color w:val="000000" w:themeColor="text1"/>
        </w:rPr>
        <w:t>Lidera do reprezentowania ich w niniejszym postępowaniu albo reprezentowania</w:t>
      </w:r>
      <w:r w:rsidR="000913CF" w:rsidRPr="00297456">
        <w:rPr>
          <w:rFonts w:ascii="Calibri" w:eastAsia="Calibri" w:hAnsi="Calibri" w:cs="Calibri"/>
          <w:color w:val="000000" w:themeColor="text1"/>
        </w:rPr>
        <w:t xml:space="preserve"> </w:t>
      </w:r>
      <w:r w:rsidRPr="00297456">
        <w:rPr>
          <w:rFonts w:ascii="Calibri" w:eastAsia="Calibri" w:hAnsi="Calibri" w:cs="Calibri"/>
          <w:color w:val="000000" w:themeColor="text1"/>
        </w:rPr>
        <w:t>w postępowaniu i zawarcia umowy. Przed podpisaniem umowy Ogłaszający może żądać umowy regulującej współpracę podmiotów występujących wspólnie.</w:t>
      </w:r>
    </w:p>
    <w:p w14:paraId="455ACE64" w14:textId="77777777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Na podstawie liczby punktów przyznanych dla poszczególnych ofert sporządzona zostanie lista rankingowa ocenionych ofert.</w:t>
      </w:r>
    </w:p>
    <w:p w14:paraId="47AC9D08" w14:textId="77777777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10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W ramach otwartego konkursu ofert zostanie wybrana jedna oferta z jednego obszaru.</w:t>
      </w:r>
    </w:p>
    <w:p w14:paraId="4411196B" w14:textId="77777777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 podmiotami, które zostaną wyłonione w toku postępowania w danym obszarze, zostanie zawarta Umowa o realizację zadania publicznego pn. świadczenie usług opieki wytchnieniowej  w ramach pobytu dziennego i pobytu całodobowego w Gminie Potworów w ramach Programu „Opieka wytchnieniowa” - edycja 2026.</w:t>
      </w:r>
    </w:p>
    <w:p w14:paraId="5F08EBB8" w14:textId="77777777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Rozstrzygnięcie konkursu nastąpi niezwłocznie po zakończeniu naboru ofert w konkursie.</w:t>
      </w:r>
    </w:p>
    <w:p w14:paraId="7447E77A" w14:textId="39D9A1B1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52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Informacja o wyborze ofert w niniejszym Konkursie zostanie upubliczniona i ogłoszona  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na stronie internetowej Biuletynu Informacji Publicznej Urzędu Gminy w Potworowie (</w:t>
      </w:r>
      <w:hyperlink r:id="rId9">
        <w:r w:rsidRPr="00297456">
          <w:rPr>
            <w:rFonts w:ascii="Calibri" w:eastAsia="Calibri" w:hAnsi="Calibri" w:cs="Calibri"/>
            <w:color w:val="000000" w:themeColor="text1"/>
            <w:u w:val="single"/>
          </w:rPr>
          <w:t>www.potworow.biuletyn.net</w:t>
        </w:r>
      </w:hyperlink>
      <w:r w:rsidRPr="00297456">
        <w:rPr>
          <w:rFonts w:ascii="Calibri" w:eastAsia="Calibri" w:hAnsi="Calibri" w:cs="Calibri"/>
          <w:color w:val="000000" w:themeColor="text1"/>
        </w:rPr>
        <w:t xml:space="preserve">), na tablicy ogłoszeń w siedzibie Urzędu Gminy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w Potworowie, Gminnym Ośrodku Pomocy Społecznej w Potworowie oraz na stronie internetowej  -  </w:t>
      </w:r>
      <w:hyperlink r:id="rId10">
        <w:r w:rsidRPr="00297456">
          <w:rPr>
            <w:rFonts w:ascii="Calibri" w:eastAsia="Calibri" w:hAnsi="Calibri" w:cs="Calibri"/>
            <w:color w:val="000000" w:themeColor="text1"/>
            <w:u w:val="single"/>
          </w:rPr>
          <w:t>www.potworow.pl</w:t>
        </w:r>
      </w:hyperlink>
      <w:r w:rsidRPr="00297456">
        <w:rPr>
          <w:rFonts w:ascii="Calibri" w:eastAsia="Calibri" w:hAnsi="Calibri" w:cs="Calibri"/>
          <w:color w:val="000000" w:themeColor="text1"/>
        </w:rPr>
        <w:t>, niezwłocznie po rozstrzygnięciu konkursu.</w:t>
      </w:r>
    </w:p>
    <w:p w14:paraId="05883A45" w14:textId="77777777" w:rsidR="00743528" w:rsidRPr="00297456" w:rsidRDefault="008277C0">
      <w:pPr>
        <w:keepNext/>
        <w:keepLines/>
        <w:numPr>
          <w:ilvl w:val="0"/>
          <w:numId w:val="18"/>
        </w:numPr>
        <w:tabs>
          <w:tab w:val="left" w:pos="800"/>
        </w:tabs>
        <w:spacing w:after="100" w:line="360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Procedura odwoławcza</w:t>
      </w:r>
    </w:p>
    <w:p w14:paraId="563021C9" w14:textId="77777777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Organizacje, których oferty nie zostały wybrane mają możliwość wniesienia odwołania                          w nieprzekraczalnym terminie 2 dni roboczych od ogłoszenia wyników Otwartego Konkursu Ofert nr OW/2026 w formie pisemnej, na adres składania ofert.</w:t>
      </w:r>
    </w:p>
    <w:p w14:paraId="0F8D091E" w14:textId="17FBBB50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Odwołanie zostanie rozpatrzone przez Wójta Gminy Potworów w terminie 2 dni roboczych  od daty wpływu.</w:t>
      </w:r>
    </w:p>
    <w:p w14:paraId="30A3895C" w14:textId="6D1CE4C8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W przypadku pozytywnego rozpatrzenia środka odwoławczego przewiduje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się uwzględnienie kandydatury w tworzeniu ostatecznej listy rankingowej ocenionych ofert.</w:t>
      </w:r>
    </w:p>
    <w:p w14:paraId="0CD95083" w14:textId="0881B290" w:rsidR="00743528" w:rsidRPr="00297456" w:rsidRDefault="008277C0">
      <w:pPr>
        <w:numPr>
          <w:ilvl w:val="0"/>
          <w:numId w:val="18"/>
        </w:numPr>
        <w:tabs>
          <w:tab w:val="left" w:pos="413"/>
        </w:tabs>
        <w:spacing w:after="100" w:line="360" w:lineRule="auto"/>
        <w:ind w:left="420" w:hanging="4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Informacja o wynikach odwołania zostanie podana do publicznej wiadomości na stronie internetowej Biuletynu Informacji Publicznej Urzędu Gminy w Potworowie (</w:t>
      </w:r>
      <w:hyperlink r:id="rId11">
        <w:r w:rsidRPr="00297456">
          <w:rPr>
            <w:rFonts w:ascii="Calibri" w:eastAsia="Calibri" w:hAnsi="Calibri" w:cs="Calibri"/>
            <w:color w:val="000000" w:themeColor="text1"/>
            <w:u w:val="single"/>
          </w:rPr>
          <w:t>www.potworow.biuletyn.net</w:t>
        </w:r>
      </w:hyperlink>
      <w:r w:rsidRPr="00297456">
        <w:rPr>
          <w:rFonts w:ascii="Calibri" w:eastAsia="Calibri" w:hAnsi="Calibri" w:cs="Calibri"/>
          <w:color w:val="000000" w:themeColor="text1"/>
        </w:rPr>
        <w:t xml:space="preserve">), na tablicy ogłoszeń w siedzibie Urzędu Gminy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 xml:space="preserve">w Potworowie, Gminnym Ośrodku Pomocy Społecznej w Potworowie oraz na stronie internetowej -  </w:t>
      </w:r>
      <w:hyperlink r:id="rId12">
        <w:r w:rsidRPr="00297456">
          <w:rPr>
            <w:rFonts w:ascii="Calibri" w:eastAsia="Calibri" w:hAnsi="Calibri" w:cs="Calibri"/>
            <w:color w:val="000000" w:themeColor="text1"/>
            <w:u w:val="single"/>
          </w:rPr>
          <w:t>www.potworow.pl</w:t>
        </w:r>
      </w:hyperlink>
    </w:p>
    <w:p w14:paraId="07F26D03" w14:textId="77777777" w:rsidR="00743528" w:rsidRPr="00297456" w:rsidRDefault="008277C0">
      <w:pPr>
        <w:numPr>
          <w:ilvl w:val="0"/>
          <w:numId w:val="18"/>
        </w:numPr>
        <w:tabs>
          <w:tab w:val="left" w:pos="1028"/>
        </w:tabs>
        <w:spacing w:after="100" w:line="360" w:lineRule="auto"/>
        <w:ind w:firstLine="320"/>
        <w:rPr>
          <w:rFonts w:ascii="Calibri" w:eastAsia="Calibri" w:hAnsi="Calibri" w:cs="Calibri"/>
          <w:b/>
          <w:color w:val="000000" w:themeColor="text1"/>
          <w:sz w:val="28"/>
        </w:rPr>
      </w:pPr>
      <w:r w:rsidRPr="00297456">
        <w:rPr>
          <w:rFonts w:ascii="Calibri" w:eastAsia="Calibri" w:hAnsi="Calibri" w:cs="Calibri"/>
          <w:b/>
          <w:color w:val="000000" w:themeColor="text1"/>
          <w:sz w:val="28"/>
        </w:rPr>
        <w:t>Informacja dodatkowa</w:t>
      </w:r>
    </w:p>
    <w:p w14:paraId="7A4CC123" w14:textId="77777777" w:rsidR="00743528" w:rsidRPr="00297456" w:rsidRDefault="008277C0">
      <w:pPr>
        <w:numPr>
          <w:ilvl w:val="0"/>
          <w:numId w:val="18"/>
        </w:numPr>
        <w:tabs>
          <w:tab w:val="left" w:pos="1028"/>
        </w:tabs>
        <w:spacing w:after="100" w:line="360" w:lineRule="auto"/>
        <w:ind w:left="1080" w:hanging="3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Ogłaszający nabór zastrzega sobie prawo unieważnienia naboru bez podawania przyczyny oraz do zmiany niniejszego ogłoszenia.</w:t>
      </w:r>
    </w:p>
    <w:p w14:paraId="6D9A4CA1" w14:textId="77777777" w:rsidR="00743528" w:rsidRPr="00297456" w:rsidRDefault="008277C0">
      <w:pPr>
        <w:numPr>
          <w:ilvl w:val="0"/>
          <w:numId w:val="18"/>
        </w:numPr>
        <w:tabs>
          <w:tab w:val="left" w:pos="1028"/>
        </w:tabs>
        <w:spacing w:after="100" w:line="360" w:lineRule="auto"/>
        <w:ind w:left="1080" w:hanging="36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Osoba uprawniona do kontaktu:</w:t>
      </w:r>
    </w:p>
    <w:p w14:paraId="537AB280" w14:textId="77777777" w:rsidR="00743528" w:rsidRPr="00297456" w:rsidRDefault="008277C0">
      <w:pPr>
        <w:tabs>
          <w:tab w:val="left" w:pos="1028"/>
        </w:tabs>
        <w:spacing w:after="100" w:line="360" w:lineRule="auto"/>
        <w:ind w:left="108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Pani Anna Bielska, e-mail: gops.sr@potworow.pl, Tel: 48 6713046 wew. 107</w:t>
      </w:r>
    </w:p>
    <w:p w14:paraId="251EB5A3" w14:textId="5534DFF0" w:rsidR="00743528" w:rsidRPr="00297456" w:rsidRDefault="008277C0">
      <w:pPr>
        <w:numPr>
          <w:ilvl w:val="0"/>
          <w:numId w:val="19"/>
        </w:numPr>
        <w:tabs>
          <w:tab w:val="left" w:pos="1043"/>
        </w:tabs>
        <w:spacing w:after="500" w:line="360" w:lineRule="auto"/>
        <w:ind w:left="320" w:firstLine="20"/>
        <w:jc w:val="both"/>
        <w:rPr>
          <w:rFonts w:ascii="Calibri" w:eastAsia="Calibri" w:hAnsi="Calibri" w:cs="Calibri"/>
          <w:b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Informacja o zrealizowanych przez organ administracji publicznej w roku ogłoszenia otwartego konkursu ofert i w roku poprzednim zadaniach publicznych tego samego rodzaju</w:t>
      </w:r>
      <w:r w:rsidR="000913CF" w:rsidRPr="00297456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297456">
        <w:rPr>
          <w:rFonts w:ascii="Calibri" w:eastAsia="Calibri" w:hAnsi="Calibri" w:cs="Calibri"/>
          <w:b/>
          <w:color w:val="000000" w:themeColor="text1"/>
        </w:rPr>
        <w:t>i związanych z nimi kosztami, ze szczególnym uwzględnieniem wysokości dotacji przekazanych organizacjom pozarządowym i podmiotom, o których mowa w art. 3 ust. 3 ustawy    o działalności pożytku publicznego i o wolontariacie</w:t>
      </w:r>
    </w:p>
    <w:p w14:paraId="262AFF97" w14:textId="77777777" w:rsidR="00743528" w:rsidRPr="00297456" w:rsidRDefault="008277C0">
      <w:pPr>
        <w:spacing w:after="100" w:line="360" w:lineRule="auto"/>
        <w:ind w:left="320" w:firstLine="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Gmina Potworów informuje, iż w roku ogłoszenia Otwartego Konkursu Ofert nr OW/2026                     nie realizował i nie realizuje zadań tego samego rodzaju.</w:t>
      </w:r>
    </w:p>
    <w:p w14:paraId="5A9C015F" w14:textId="687FDC31" w:rsidR="00743528" w:rsidRPr="00297456" w:rsidRDefault="008277C0">
      <w:pPr>
        <w:spacing w:after="500" w:line="360" w:lineRule="auto"/>
        <w:ind w:left="320" w:firstLine="20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Gmina Potworów informuje, iż w roku poprzednim tj. w 2025 r. realizował zadanie publiczne w zakresie pomocy społecznej pn. w ramach programu Opieka wytchnieniowa - edycja 2025. </w:t>
      </w:r>
    </w:p>
    <w:p w14:paraId="2DED7839" w14:textId="77777777" w:rsidR="00743528" w:rsidRPr="00297456" w:rsidRDefault="008277C0">
      <w:pPr>
        <w:spacing w:after="500" w:line="360" w:lineRule="auto"/>
        <w:ind w:left="320" w:firstLine="20"/>
        <w:jc w:val="both"/>
        <w:rPr>
          <w:rFonts w:ascii="Calibri" w:eastAsia="Calibri" w:hAnsi="Calibri" w:cs="Calibri"/>
          <w:b/>
          <w:color w:val="000000" w:themeColor="text1"/>
          <w:sz w:val="28"/>
        </w:rPr>
      </w:pPr>
      <w:r w:rsidRPr="00297456">
        <w:rPr>
          <w:rFonts w:ascii="Calibri" w:eastAsia="Calibri" w:hAnsi="Calibri" w:cs="Calibri"/>
          <w:b/>
          <w:color w:val="000000" w:themeColor="text1"/>
          <w:sz w:val="28"/>
        </w:rPr>
        <w:t>Załączniki</w:t>
      </w:r>
    </w:p>
    <w:p w14:paraId="0A29ECF7" w14:textId="77777777" w:rsidR="00743528" w:rsidRPr="00297456" w:rsidRDefault="008277C0">
      <w:pPr>
        <w:spacing w:after="100" w:line="360" w:lineRule="auto"/>
        <w:ind w:firstLine="32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Załącznik nr 1. Wzór oferty realizacji zadania publicznego</w:t>
      </w:r>
    </w:p>
    <w:p w14:paraId="0574736F" w14:textId="77777777" w:rsidR="00743528" w:rsidRPr="00297456" w:rsidRDefault="008277C0">
      <w:pPr>
        <w:spacing w:after="100" w:line="360" w:lineRule="auto"/>
        <w:ind w:firstLine="32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Załącznik nr 2. Karta oceny formalnej dla obszaru I i obszaru II</w:t>
      </w:r>
    </w:p>
    <w:p w14:paraId="5F7D2989" w14:textId="77777777" w:rsidR="00743528" w:rsidRPr="00297456" w:rsidRDefault="008277C0">
      <w:pPr>
        <w:spacing w:after="100" w:line="360" w:lineRule="auto"/>
        <w:ind w:firstLine="32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Załącznik nr 3. Karta oceny merytorycznej dla obszaru I i obszaru II</w:t>
      </w:r>
    </w:p>
    <w:p w14:paraId="5FAF6028" w14:textId="77777777" w:rsidR="00743528" w:rsidRPr="00297456" w:rsidRDefault="008277C0">
      <w:pPr>
        <w:spacing w:after="100" w:line="360" w:lineRule="auto"/>
        <w:ind w:firstLine="32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Załącznik nr 4. Wzór umowy</w:t>
      </w:r>
    </w:p>
    <w:p w14:paraId="6608D43E" w14:textId="77777777" w:rsidR="00743528" w:rsidRPr="00297456" w:rsidRDefault="008277C0">
      <w:pPr>
        <w:spacing w:after="100" w:line="360" w:lineRule="auto"/>
        <w:ind w:firstLine="32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Wzór sprawozdania z realizacji zadania</w:t>
      </w:r>
    </w:p>
    <w:p w14:paraId="7BC33612" w14:textId="77777777" w:rsidR="00743528" w:rsidRPr="00297456" w:rsidRDefault="008277C0">
      <w:pPr>
        <w:spacing w:after="100" w:line="360" w:lineRule="auto"/>
        <w:ind w:firstLine="320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Załącznik nr 5. Oświadczenie</w:t>
      </w:r>
    </w:p>
    <w:p w14:paraId="0AFE51CB" w14:textId="77777777" w:rsidR="00743528" w:rsidRPr="00297456" w:rsidRDefault="00743528">
      <w:pPr>
        <w:spacing w:after="980" w:line="360" w:lineRule="auto"/>
        <w:ind w:firstLine="320"/>
        <w:rPr>
          <w:rFonts w:ascii="Calibri" w:eastAsia="Calibri" w:hAnsi="Calibri" w:cs="Calibri"/>
          <w:color w:val="000000" w:themeColor="text1"/>
        </w:rPr>
      </w:pPr>
    </w:p>
    <w:p w14:paraId="599498F5" w14:textId="77777777" w:rsidR="00743528" w:rsidRPr="00297456" w:rsidRDefault="008277C0">
      <w:pPr>
        <w:spacing w:after="100" w:line="360" w:lineRule="auto"/>
        <w:rPr>
          <w:rFonts w:ascii="Calibri" w:eastAsia="Calibri" w:hAnsi="Calibri" w:cs="Calibri"/>
          <w:b/>
          <w:i/>
          <w:color w:val="000000" w:themeColor="text1"/>
          <w:sz w:val="20"/>
        </w:rPr>
      </w:pPr>
      <w:r w:rsidRPr="00297456">
        <w:rPr>
          <w:rFonts w:ascii="Calibri" w:eastAsia="Calibri" w:hAnsi="Calibri" w:cs="Calibri"/>
          <w:b/>
          <w:i/>
          <w:color w:val="000000" w:themeColor="text1"/>
          <w:sz w:val="20"/>
        </w:rPr>
        <w:t>Zadanie realizowane w ramach Programu „Opieka wytchnieniowa” - edycja 2026 finansowanego ze środków Funduszu Solidarnościowego otrzymanych od Ministra Rodziny i Polityki Społecznej</w:t>
      </w:r>
    </w:p>
    <w:p w14:paraId="0C7424E1" w14:textId="77777777" w:rsidR="005300C1" w:rsidRDefault="008277C0">
      <w:pPr>
        <w:tabs>
          <w:tab w:val="left" w:pos="4075"/>
        </w:tabs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ab/>
      </w:r>
    </w:p>
    <w:p w14:paraId="41D7444C" w14:textId="77777777" w:rsidR="005300C1" w:rsidRDefault="005300C1">
      <w:pPr>
        <w:tabs>
          <w:tab w:val="left" w:pos="4075"/>
        </w:tabs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34BCE265" w14:textId="5EB78788" w:rsidR="00743528" w:rsidRPr="00297456" w:rsidRDefault="008277C0" w:rsidP="005300C1">
      <w:pPr>
        <w:tabs>
          <w:tab w:val="left" w:pos="4075"/>
        </w:tabs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Załącznik nr 2</w:t>
      </w:r>
    </w:p>
    <w:p w14:paraId="4D460C0A" w14:textId="72ABF2FC" w:rsidR="00743528" w:rsidRPr="00297456" w:rsidRDefault="008277C0">
      <w:pPr>
        <w:spacing w:after="26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do ogłoszenia o otwartym konkursie ofert na powierzenie realizacji zadania publicznego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w zakresie pomocy społecznej pn. świadczenie usług opieki wytchnieniowej w ramach pobytu dziennego i pobytu całodobowego w Gminie Potworów w ramach Programu „Opieka wytchnieniowa” - edycja 2026</w:t>
      </w:r>
    </w:p>
    <w:p w14:paraId="1348C330" w14:textId="77777777" w:rsidR="00743528" w:rsidRPr="00297456" w:rsidRDefault="008277C0">
      <w:pPr>
        <w:spacing w:after="26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OBSZAR I</w:t>
      </w:r>
      <w:r w:rsidRPr="00297456">
        <w:rPr>
          <w:rFonts w:ascii="Calibri" w:eastAsia="Calibri" w:hAnsi="Calibri" w:cs="Calibri"/>
          <w:color w:val="000000" w:themeColor="text1"/>
        </w:rPr>
        <w:t xml:space="preserve"> – Świadczenie usług opieki wytchnieniowej w ramach pobytu dziennego w Gminie Potworów w ramach Programu „Opieka Wytchnieniowa”</w:t>
      </w:r>
    </w:p>
    <w:p w14:paraId="6974BCF6" w14:textId="77777777" w:rsidR="00743528" w:rsidRPr="00297456" w:rsidRDefault="008277C0">
      <w:pPr>
        <w:keepNext/>
        <w:keepLines/>
        <w:spacing w:after="260" w:line="360" w:lineRule="auto"/>
        <w:jc w:val="center"/>
        <w:rPr>
          <w:rFonts w:ascii="Calibri" w:eastAsia="Calibri" w:hAnsi="Calibri" w:cs="Calibri"/>
          <w:b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Karta Oceny Formalnej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5"/>
        <w:gridCol w:w="7167"/>
      </w:tblGrid>
      <w:tr w:rsidR="00297456" w:rsidRPr="00297456" w14:paraId="204E1A03" w14:textId="77777777">
        <w:trPr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E820FDF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Nr oferty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EA7A412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249C0443" w14:textId="77777777">
        <w:trPr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6F48A5E6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Nazwa oferenta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1116D54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0E443498" w14:textId="77777777">
        <w:trPr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105C4287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Tytuł oferty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E70F3C2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</w:tbl>
    <w:p w14:paraId="69A259E6" w14:textId="77777777" w:rsidR="00743528" w:rsidRPr="00297456" w:rsidRDefault="00743528">
      <w:pPr>
        <w:spacing w:after="259" w:line="360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4751"/>
        <w:gridCol w:w="971"/>
        <w:gridCol w:w="952"/>
        <w:gridCol w:w="1790"/>
      </w:tblGrid>
      <w:tr w:rsidR="00297456" w:rsidRPr="00297456" w14:paraId="69076466" w14:textId="77777777">
        <w:trPr>
          <w:jc w:val="center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45FAC9E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L.p.</w:t>
            </w:r>
          </w:p>
        </w:tc>
        <w:tc>
          <w:tcPr>
            <w:tcW w:w="5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56DD7A1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Wymogi formalne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51F61819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Spełnienie wymogu</w:t>
            </w:r>
          </w:p>
        </w:tc>
      </w:tr>
      <w:tr w:rsidR="00297456" w:rsidRPr="00297456" w14:paraId="7AF8D773" w14:textId="77777777">
        <w:trPr>
          <w:jc w:val="center"/>
        </w:trPr>
        <w:tc>
          <w:tcPr>
            <w:tcW w:w="66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BA39DC8" w14:textId="77777777" w:rsidR="00743528" w:rsidRPr="00297456" w:rsidRDefault="0074352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506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EE8DDBF" w14:textId="77777777" w:rsidR="00743528" w:rsidRPr="00297456" w:rsidRDefault="0074352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68FA4EE" w14:textId="77777777" w:rsidR="00743528" w:rsidRPr="00297456" w:rsidRDefault="008277C0">
            <w:pPr>
              <w:spacing w:after="0" w:line="360" w:lineRule="auto"/>
              <w:ind w:firstLine="3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tak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FB70F4F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nie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6CD32329" w14:textId="77777777" w:rsidR="00743528" w:rsidRPr="00297456" w:rsidRDefault="008277C0">
            <w:pPr>
              <w:spacing w:after="0" w:line="360" w:lineRule="auto"/>
              <w:ind w:firstLine="30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nie dotyczy</w:t>
            </w:r>
          </w:p>
        </w:tc>
      </w:tr>
      <w:tr w:rsidR="00297456" w:rsidRPr="00297456" w14:paraId="25F26763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76E44D9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C540C3B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ofertę złożono w terminie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F65ED47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44C9F52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A890785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27B850DB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F751449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2.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9980DC3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oferta została złożona przez podmiot uprawniony do realizacji zadania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954B221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1426FFB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CCEE1C6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1B0DFD6E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502B8FF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3.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4800DDE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oferta została podpisana przez upoważnione osoby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FA0C176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52A8E1B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C9A6B2B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34BCED60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2C03045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4.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208693C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oferta złożona przez organizację działającą w zakresie zadań objętych konkursem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7B9F60C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420ED44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E3B51C6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5609C25D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4EEB4A8D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5.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397D26C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oferta została złożona na aktualnym formularzu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27052D9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A2731F7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CB4901F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7C549B4E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F72401A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6.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6D1208DF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aktualny wypis KRS lub z odpowiedniego wyciągu                  z ewidencji lub inne dokumenty potwierdzające status prawny Oferenta oraz umocowanie osób reprezentujących, potwierdzone „za zgodność z oryginałem” i podpisem osób uprawnionych (w przypadku KRS nie ma takiego obowiązku)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7EB54A3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A1AD458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25119BA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3498B4D0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4D6FC05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7.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568F1FF6" w14:textId="2558CC74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status podmiotu lub umowę spółki - tylko w przypadku - spółek akcyjnych i spółek z o.o. oraz klubów sportowych będących spółkami działającymi na podstawie przepisów ustawy o sporcie z dnia 25 czerwca 2010 r. (t.j. Dz. U. z 202</w:t>
            </w:r>
            <w:r w:rsidR="000913CF"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6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 r. poz. </w:t>
            </w:r>
            <w:r w:rsidR="000913CF"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95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), które nie działają w celu osiągnięcia 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lastRenderedPageBreak/>
              <w:t>zysku oraz przeznaczają całość dochodu na realizację celów statutowych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BC9F988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E76B618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B346879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0E99C848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15D54A5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8.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548529EA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pełnomocnictwo do działania w imieniu organizacji -  w przypadku, gdy ofertę podpisały osoby inne niż umocowane  do reprezentacji zgodnie z zapisami określonymi w statucie lub innym akcie prawnym regulującym zadania, strukturę organizacyjna i sposób działania podmiotu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3A5C609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9AAFA72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F56C394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0217075C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CA51885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9.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4AA8028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oświadczenie o niezaleganiu z płatnościami wobec ZUS i Urzędu Skarbowego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C035034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628B447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298FC62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6281C13B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881FA09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10.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D620C28" w14:textId="4FEFC1CF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sprawozdanie finansowe - bilans oraz rachunek zysków i strat za ostatni zamknięty rok obrotowy zgodnie                      z przepisami ustawy o rachunkowości z dnia 29 września 1994 r. (t.j. Dz. U. z 202</w:t>
            </w:r>
            <w:r w:rsidR="000913CF"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3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 r. poz. </w:t>
            </w:r>
            <w:r w:rsidR="000913CF"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120 ze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 zm.), a w przypadku wykonawców niezobowiązanych do sporządzania sprawozdania finansowego innych dokumentów określających obroty oraz zobowiązania i należności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5791FB0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2C195E1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79FA4CB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1CE135C6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6DEEB32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11.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50F1B32E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oświadczenie Oferenta o braku wykluczenia                            z możliwości otrzymania dofinansowania (o którym mowa w art. 207 ust. 4 ustawy z dnia 27 sierpnia 2009 r. o finansach publicznych)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373D9A1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E70E13C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B7D9C46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161CDFF4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6D8A8A7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12.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40CAB93A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Inne wymienione w ogłoszeniu konkursowym</w:t>
            </w:r>
          </w:p>
          <w:p w14:paraId="3C30C681" w14:textId="77777777" w:rsidR="00743528" w:rsidRPr="00297456" w:rsidRDefault="008277C0">
            <w:pPr>
              <w:numPr>
                <w:ilvl w:val="0"/>
                <w:numId w:val="20"/>
              </w:numPr>
              <w:tabs>
                <w:tab w:val="left" w:pos="-1642"/>
                <w:tab w:val="left" w:leader="dot" w:pos="3034"/>
              </w:tabs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</w:p>
          <w:p w14:paraId="363C13F0" w14:textId="77777777" w:rsidR="00743528" w:rsidRPr="00297456" w:rsidRDefault="008277C0">
            <w:pPr>
              <w:numPr>
                <w:ilvl w:val="0"/>
                <w:numId w:val="20"/>
              </w:numPr>
              <w:tabs>
                <w:tab w:val="left" w:pos="226"/>
                <w:tab w:val="left" w:leader="dot" w:pos="3038"/>
              </w:tabs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....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</w:p>
          <w:p w14:paraId="39D5A632" w14:textId="77777777" w:rsidR="00743528" w:rsidRPr="00297456" w:rsidRDefault="00743528">
            <w:pPr>
              <w:numPr>
                <w:ilvl w:val="0"/>
                <w:numId w:val="20"/>
              </w:numPr>
              <w:tabs>
                <w:tab w:val="left" w:pos="226"/>
                <w:tab w:val="left" w:leader="dot" w:pos="3038"/>
              </w:tabs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</w:p>
          <w:p w14:paraId="545594FE" w14:textId="77777777" w:rsidR="00743528" w:rsidRPr="00297456" w:rsidRDefault="008277C0">
            <w:pPr>
              <w:tabs>
                <w:tab w:val="left" w:leader="dot" w:pos="3034"/>
              </w:tabs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c)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</w:p>
          <w:p w14:paraId="7241C364" w14:textId="77777777" w:rsidR="00743528" w:rsidRPr="00297456" w:rsidRDefault="008277C0">
            <w:pPr>
              <w:numPr>
                <w:ilvl w:val="0"/>
                <w:numId w:val="21"/>
              </w:numPr>
              <w:tabs>
                <w:tab w:val="left" w:leader="dot" w:pos="883"/>
                <w:tab w:val="left" w:pos="922"/>
                <w:tab w:val="left" w:leader="dot" w:pos="950"/>
                <w:tab w:val="left" w:leader="dot" w:pos="1642"/>
                <w:tab w:val="left" w:leader="dot" w:pos="1709"/>
                <w:tab w:val="left" w:leader="dot" w:pos="3043"/>
              </w:tabs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FF1BB7A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7B223BE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812037E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3C920B6D" w14:textId="77777777">
        <w:trPr>
          <w:jc w:val="center"/>
        </w:trPr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6CC84BAF" w14:textId="77777777" w:rsidR="00743528" w:rsidRPr="00297456" w:rsidRDefault="008277C0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Oferta spełnia warunki formalne konkursu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5B0C73AE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tak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07BEC4D6" w14:textId="77777777" w:rsidR="00743528" w:rsidRPr="00297456" w:rsidRDefault="008277C0">
            <w:pPr>
              <w:spacing w:after="0" w:line="360" w:lineRule="auto"/>
              <w:ind w:left="1200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nie</w:t>
            </w:r>
          </w:p>
        </w:tc>
      </w:tr>
    </w:tbl>
    <w:p w14:paraId="49CD2B97" w14:textId="77777777" w:rsidR="00743528" w:rsidRPr="00297456" w:rsidRDefault="00743528">
      <w:pPr>
        <w:spacing w:after="259" w:line="360" w:lineRule="auto"/>
        <w:rPr>
          <w:rFonts w:ascii="Calibri" w:eastAsia="Calibri" w:hAnsi="Calibri" w:cs="Calibri"/>
          <w:color w:val="000000" w:themeColor="text1"/>
        </w:rPr>
      </w:pPr>
    </w:p>
    <w:p w14:paraId="5F0E1546" w14:textId="77777777" w:rsidR="00743528" w:rsidRPr="00297456" w:rsidRDefault="008277C0">
      <w:pPr>
        <w:tabs>
          <w:tab w:val="left" w:pos="6662"/>
          <w:tab w:val="left" w:pos="8635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Data:</w:t>
      </w:r>
      <w:r w:rsidRPr="00297456">
        <w:rPr>
          <w:rFonts w:ascii="Calibri" w:eastAsia="Calibri" w:hAnsi="Calibri" w:cs="Calibri"/>
          <w:color w:val="000000" w:themeColor="text1"/>
        </w:rPr>
        <w:tab/>
        <w:t>Podpis:</w:t>
      </w:r>
      <w:r w:rsidRPr="00297456">
        <w:rPr>
          <w:rFonts w:ascii="Calibri" w:eastAsia="Calibri" w:hAnsi="Calibri" w:cs="Calibri"/>
          <w:color w:val="000000" w:themeColor="text1"/>
        </w:rPr>
        <w:tab/>
      </w:r>
    </w:p>
    <w:p w14:paraId="3A52FAF8" w14:textId="77777777" w:rsidR="00743528" w:rsidRPr="00297456" w:rsidRDefault="00743528">
      <w:pPr>
        <w:tabs>
          <w:tab w:val="left" w:pos="6662"/>
          <w:tab w:val="left" w:pos="8635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C72BC16" w14:textId="77777777" w:rsidR="00743528" w:rsidRPr="00297456" w:rsidRDefault="00743528">
      <w:pPr>
        <w:tabs>
          <w:tab w:val="left" w:pos="6662"/>
          <w:tab w:val="left" w:pos="8635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8A6501C" w14:textId="77777777" w:rsidR="00743528" w:rsidRPr="00297456" w:rsidRDefault="00743528">
      <w:pPr>
        <w:tabs>
          <w:tab w:val="left" w:pos="6662"/>
          <w:tab w:val="left" w:pos="8635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F5C4440" w14:textId="77777777" w:rsidR="00743528" w:rsidRPr="00297456" w:rsidRDefault="00743528">
      <w:pPr>
        <w:tabs>
          <w:tab w:val="left" w:pos="6662"/>
          <w:tab w:val="left" w:pos="8635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791762E" w14:textId="77777777" w:rsidR="005300C1" w:rsidRDefault="005300C1" w:rsidP="005300C1">
      <w:pPr>
        <w:tabs>
          <w:tab w:val="left" w:pos="4075"/>
        </w:tabs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46E1F44B" w14:textId="7A63F3EB" w:rsidR="00743528" w:rsidRPr="00297456" w:rsidRDefault="008277C0" w:rsidP="005300C1">
      <w:pPr>
        <w:tabs>
          <w:tab w:val="left" w:pos="4075"/>
        </w:tabs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Załącznik nr 2</w:t>
      </w:r>
    </w:p>
    <w:p w14:paraId="6565CA4B" w14:textId="526FADA2" w:rsidR="00743528" w:rsidRPr="00297456" w:rsidRDefault="008277C0">
      <w:pPr>
        <w:spacing w:after="26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 xml:space="preserve">do ogłoszenia o otwartym konkursie ofert na powierzenie realizacji zadania publicznego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w zakresie pomocy społecznej pn. świadczenie usług opieki wytchnieniowej w ramach pobytu dziennego i pobytu całodobowego w Gminie Potworów w ramach Programu „Opieka wytchnieniowa”  - edycja 2026</w:t>
      </w:r>
    </w:p>
    <w:p w14:paraId="0D0E926A" w14:textId="21650169" w:rsidR="00743528" w:rsidRPr="00297456" w:rsidRDefault="008277C0">
      <w:pPr>
        <w:spacing w:after="26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OBSZAR II</w:t>
      </w:r>
      <w:r w:rsidRPr="00297456">
        <w:rPr>
          <w:rFonts w:ascii="Calibri" w:eastAsia="Calibri" w:hAnsi="Calibri" w:cs="Calibri"/>
          <w:color w:val="000000" w:themeColor="text1"/>
        </w:rPr>
        <w:t xml:space="preserve"> – Świadczenie usług opieki wytchnieniowej w ramach pobytu całodobowego </w:t>
      </w:r>
      <w:r w:rsidR="005300C1">
        <w:rPr>
          <w:rFonts w:ascii="Calibri" w:eastAsia="Calibri" w:hAnsi="Calibri" w:cs="Calibri"/>
          <w:color w:val="000000" w:themeColor="text1"/>
        </w:rPr>
        <w:br/>
      </w:r>
      <w:r w:rsidRPr="00297456">
        <w:rPr>
          <w:rFonts w:ascii="Calibri" w:eastAsia="Calibri" w:hAnsi="Calibri" w:cs="Calibri"/>
          <w:color w:val="000000" w:themeColor="text1"/>
        </w:rPr>
        <w:t>w Gminie Potworów w ramach Programu „Opieka Wytchnieniowa”</w:t>
      </w:r>
    </w:p>
    <w:p w14:paraId="0313A6F5" w14:textId="77777777" w:rsidR="00743528" w:rsidRPr="00297456" w:rsidRDefault="008277C0">
      <w:pPr>
        <w:keepNext/>
        <w:keepLines/>
        <w:spacing w:after="260" w:line="360" w:lineRule="auto"/>
        <w:jc w:val="center"/>
        <w:rPr>
          <w:rFonts w:ascii="Calibri" w:eastAsia="Calibri" w:hAnsi="Calibri" w:cs="Calibri"/>
          <w:b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Karta Oceny Formalnej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5"/>
        <w:gridCol w:w="7167"/>
      </w:tblGrid>
      <w:tr w:rsidR="00297456" w:rsidRPr="00297456" w14:paraId="19F97563" w14:textId="77777777">
        <w:trPr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3F8AC32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Nr oferty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5F2AD92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03B46479" w14:textId="77777777">
        <w:trPr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1219050D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Nazwa oferenta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4E36C08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6F40CA5A" w14:textId="77777777">
        <w:trPr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A7F2935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Tytuł oferty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B5CB962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</w:tbl>
    <w:p w14:paraId="239FD229" w14:textId="77777777" w:rsidR="00743528" w:rsidRPr="00297456" w:rsidRDefault="00743528">
      <w:pPr>
        <w:spacing w:after="259" w:line="360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4751"/>
        <w:gridCol w:w="971"/>
        <w:gridCol w:w="952"/>
        <w:gridCol w:w="1790"/>
      </w:tblGrid>
      <w:tr w:rsidR="00297456" w:rsidRPr="00297456" w14:paraId="04C51DF3" w14:textId="77777777">
        <w:trPr>
          <w:jc w:val="center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54E4549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L.p.</w:t>
            </w:r>
          </w:p>
        </w:tc>
        <w:tc>
          <w:tcPr>
            <w:tcW w:w="5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6C4EBEA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Wymogi formalne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B9B6D84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Spełnienie wymogu</w:t>
            </w:r>
          </w:p>
        </w:tc>
      </w:tr>
      <w:tr w:rsidR="00297456" w:rsidRPr="00297456" w14:paraId="181CBA9B" w14:textId="77777777">
        <w:trPr>
          <w:jc w:val="center"/>
        </w:trPr>
        <w:tc>
          <w:tcPr>
            <w:tcW w:w="66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91AA136" w14:textId="77777777" w:rsidR="00743528" w:rsidRPr="00297456" w:rsidRDefault="0074352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506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DA7555B" w14:textId="77777777" w:rsidR="00743528" w:rsidRPr="00297456" w:rsidRDefault="00743528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07825B81" w14:textId="77777777" w:rsidR="00743528" w:rsidRPr="00297456" w:rsidRDefault="008277C0">
            <w:pPr>
              <w:spacing w:after="0" w:line="360" w:lineRule="auto"/>
              <w:ind w:firstLine="32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tak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EFD165E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nie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E4FD7F5" w14:textId="77777777" w:rsidR="00743528" w:rsidRPr="00297456" w:rsidRDefault="008277C0">
            <w:pPr>
              <w:spacing w:after="0" w:line="360" w:lineRule="auto"/>
              <w:ind w:firstLine="300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nie dotyczy</w:t>
            </w:r>
          </w:p>
        </w:tc>
      </w:tr>
      <w:tr w:rsidR="00297456" w:rsidRPr="00297456" w14:paraId="706F45C5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12F95AA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98D6DEE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ofertę złożono w terminie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1BF0EC5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9A63DBD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99B288C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538226AA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7D47845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2.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D16E9E0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oferta została złożona przez podmiot uprawniony do realizacji zadania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317051F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52C72CC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53CAB3E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218CB12C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31229FD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3.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AE1ADC5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oferta została podpisana przez upoważnione osoby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ED436C2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E45824D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BA484EF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6B9C92CF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D75B1A3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4.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172C8D17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oferta złożona przez organizację działającą w zakresie zadań objętych konkursem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32D5ACA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E00AA09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A87ED05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650B3795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70B8FFAA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5.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04350F54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oferta została złożona na aktualnym formularzu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299B2A8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D677FCA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69E6164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6F82F2B6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A602B70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6.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566F5F7F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aktualny wypis KRS lub z odpowiedniego wyciągu                  z ewidencji lub inne dokumenty potwierdzające status prawny Oferenta oraz umocowanie osób reprezentujących, potwierdzone „za zgodność z oryginałem” i podpisem osób uprawnionych (w przypadku KRS nie ma takiego obowiązku)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9AF7610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B50FF02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D53B63C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3F5AE661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DA624EF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7.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9E39F32" w14:textId="7779B2DE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status podmiotu lub umowę spółki - tylko w przypadku - spółek akcyjnych i spółek z o.o. oraz klubów sportowych będących spółkami działającymi na podstawie przepisów ustawy o sporcie z dnia 25 czerwca 2010 r. (t.j. Dz. U. z 202</w:t>
            </w:r>
            <w:r w:rsidR="000913CF"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6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 r. poz. </w:t>
            </w:r>
            <w:r w:rsidR="000913CF"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95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), które nie działają w celu osiągnięcia 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lastRenderedPageBreak/>
              <w:t>zysku oraz przeznaczają całość dochodu na realizację celów statutowych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C5F07BE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4B90846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97F2FD6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6D0FECCC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D44F593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8.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798DD62D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pełnomocnictwo do działania w imieniu organizacji -  w przypadku, gdy ofertę podpisały osoby inne niż umocowane  do reprezentacji zgodnie z zapisami określonymi w statucie lub innym akcie prawnym regulującym zadania, strukturę organizacyjna i sposób działania podmiotu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15E6B04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E3C5D3C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CD18609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0AB98AD1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6FC2CAC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9.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634A7EF3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oświadczenie o niezaleganiu z płatnościami wobec ZUS i Urzędu Skarbowego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BF52085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5ED6BE7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05151BD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0847E7A0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B0F2E86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10.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60787FCD" w14:textId="1A12DF4F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sprawozdanie finansowe - bilans oraz rachunek zysków i strat za ostatni zamknięty rok obrotowy zgodnie                      z przepisami ustawy o rachunkowości z dnia 29 września 1994 r. (t.j. Dz. U. z 202</w:t>
            </w:r>
            <w:r w:rsidR="000913CF"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3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 r. poz. </w:t>
            </w:r>
            <w:r w:rsidR="000913CF"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120 ze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 zm.), a w przypadku wykonawców niezobowiązanych do sporządzania sprawozdania finansowego innych dokumentów określających obroty oraz zobowiązania i należności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9CBD35D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B783BDF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E9DD6D7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6A886A97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98D9FCB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11.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59381133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załączono oświadczenie Oferenta o braku wykluczenia                            z możliwości otrzymania dofinansowania (o którym mowa w art. 207 ust. 4 ustawy z dnia 27 sierpnia 2009 r. o finansach publicznych)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6F8C54A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0B59A13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1E49DD8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46D55565" w14:textId="77777777">
        <w:trPr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E6E1E44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12.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18BD066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Inne wymienione w ogłoszeniu konkursowym</w:t>
            </w:r>
          </w:p>
          <w:p w14:paraId="5BC6ADA6" w14:textId="77777777" w:rsidR="00743528" w:rsidRPr="00297456" w:rsidRDefault="008277C0">
            <w:pPr>
              <w:numPr>
                <w:ilvl w:val="0"/>
                <w:numId w:val="22"/>
              </w:numPr>
              <w:tabs>
                <w:tab w:val="left" w:pos="-1642"/>
                <w:tab w:val="left" w:leader="dot" w:pos="3034"/>
              </w:tabs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</w:p>
          <w:p w14:paraId="700095EA" w14:textId="77777777" w:rsidR="00743528" w:rsidRPr="00297456" w:rsidRDefault="008277C0">
            <w:pPr>
              <w:numPr>
                <w:ilvl w:val="0"/>
                <w:numId w:val="22"/>
              </w:numPr>
              <w:tabs>
                <w:tab w:val="left" w:pos="226"/>
                <w:tab w:val="left" w:leader="dot" w:pos="3038"/>
              </w:tabs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....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</w:p>
          <w:p w14:paraId="61841F54" w14:textId="77777777" w:rsidR="00743528" w:rsidRPr="00297456" w:rsidRDefault="00743528">
            <w:pPr>
              <w:numPr>
                <w:ilvl w:val="0"/>
                <w:numId w:val="22"/>
              </w:numPr>
              <w:tabs>
                <w:tab w:val="left" w:pos="226"/>
                <w:tab w:val="left" w:leader="dot" w:pos="3038"/>
              </w:tabs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</w:p>
          <w:p w14:paraId="24B2B3F5" w14:textId="77777777" w:rsidR="00743528" w:rsidRPr="00297456" w:rsidRDefault="008277C0">
            <w:pPr>
              <w:tabs>
                <w:tab w:val="left" w:leader="dot" w:pos="3034"/>
              </w:tabs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c)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</w:p>
          <w:p w14:paraId="76AE7AB1" w14:textId="77777777" w:rsidR="00743528" w:rsidRPr="00297456" w:rsidRDefault="008277C0">
            <w:pPr>
              <w:numPr>
                <w:ilvl w:val="0"/>
                <w:numId w:val="23"/>
              </w:numPr>
              <w:tabs>
                <w:tab w:val="left" w:leader="dot" w:pos="883"/>
                <w:tab w:val="left" w:pos="922"/>
                <w:tab w:val="left" w:leader="dot" w:pos="950"/>
                <w:tab w:val="left" w:leader="dot" w:pos="1642"/>
                <w:tab w:val="left" w:leader="dot" w:pos="1709"/>
                <w:tab w:val="left" w:leader="dot" w:pos="3043"/>
              </w:tabs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ab/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EA5DD73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C2D5613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24BF3D0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49FA1F91" w14:textId="77777777">
        <w:trPr>
          <w:jc w:val="center"/>
        </w:trPr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0139CD93" w14:textId="77777777" w:rsidR="00743528" w:rsidRPr="00297456" w:rsidRDefault="008277C0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Oferta spełnia warunki formalne konkursu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19037A0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tak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4B2C9F2" w14:textId="77777777" w:rsidR="00743528" w:rsidRPr="00297456" w:rsidRDefault="008277C0">
            <w:pPr>
              <w:spacing w:after="0" w:line="360" w:lineRule="auto"/>
              <w:ind w:left="1200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nie</w:t>
            </w:r>
          </w:p>
        </w:tc>
      </w:tr>
    </w:tbl>
    <w:p w14:paraId="1B99ED49" w14:textId="77777777" w:rsidR="00743528" w:rsidRPr="00297456" w:rsidRDefault="00743528">
      <w:pPr>
        <w:spacing w:after="259" w:line="360" w:lineRule="auto"/>
        <w:rPr>
          <w:rFonts w:ascii="Calibri" w:eastAsia="Calibri" w:hAnsi="Calibri" w:cs="Calibri"/>
          <w:color w:val="000000" w:themeColor="text1"/>
        </w:rPr>
      </w:pPr>
    </w:p>
    <w:p w14:paraId="7B30BF04" w14:textId="77777777" w:rsidR="00743528" w:rsidRPr="00297456" w:rsidRDefault="008277C0">
      <w:pPr>
        <w:tabs>
          <w:tab w:val="left" w:pos="6662"/>
          <w:tab w:val="left" w:pos="8635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Data:</w:t>
      </w:r>
      <w:r w:rsidRPr="00297456">
        <w:rPr>
          <w:rFonts w:ascii="Calibri" w:eastAsia="Calibri" w:hAnsi="Calibri" w:cs="Calibri"/>
          <w:color w:val="000000" w:themeColor="text1"/>
        </w:rPr>
        <w:tab/>
        <w:t>Podpis:</w:t>
      </w:r>
      <w:r w:rsidRPr="00297456">
        <w:rPr>
          <w:rFonts w:ascii="Calibri" w:eastAsia="Calibri" w:hAnsi="Calibri" w:cs="Calibri"/>
          <w:color w:val="000000" w:themeColor="text1"/>
        </w:rPr>
        <w:tab/>
      </w:r>
    </w:p>
    <w:p w14:paraId="181CF0D2" w14:textId="77777777" w:rsidR="00743528" w:rsidRPr="00297456" w:rsidRDefault="00743528">
      <w:pPr>
        <w:tabs>
          <w:tab w:val="left" w:pos="6662"/>
          <w:tab w:val="left" w:pos="8635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94F5F37" w14:textId="77777777" w:rsidR="00743528" w:rsidRPr="00297456" w:rsidRDefault="00743528">
      <w:pPr>
        <w:tabs>
          <w:tab w:val="left" w:pos="6662"/>
          <w:tab w:val="left" w:pos="8635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50479ED" w14:textId="77777777" w:rsidR="00743528" w:rsidRPr="00297456" w:rsidRDefault="00743528">
      <w:pPr>
        <w:tabs>
          <w:tab w:val="left" w:pos="6662"/>
          <w:tab w:val="left" w:pos="8635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7C654BB" w14:textId="77777777" w:rsidR="00743528" w:rsidRPr="00297456" w:rsidRDefault="00743528">
      <w:pPr>
        <w:tabs>
          <w:tab w:val="left" w:pos="6662"/>
          <w:tab w:val="left" w:pos="8635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5E69D5E" w14:textId="77777777" w:rsidR="000913CF" w:rsidRPr="00297456" w:rsidRDefault="000913C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123E1625" w14:textId="77777777" w:rsidR="00743528" w:rsidRPr="00297456" w:rsidRDefault="008277C0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Załącznik nr 3</w:t>
      </w:r>
    </w:p>
    <w:p w14:paraId="72E45770" w14:textId="77777777" w:rsidR="00743528" w:rsidRPr="00297456" w:rsidRDefault="008277C0">
      <w:pPr>
        <w:spacing w:after="260" w:line="360" w:lineRule="auto"/>
        <w:ind w:left="1060" w:right="1268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do ogłoszenia o otwartym konkursie ofert na powierzenie realizacji zadania publicznego    w zakresie pomocy społecznej pn. świadczenie usług opieki wytchnieniowej w ramach pobytu dziennego i pobytu całodobowego w Gminie Potworów w ramach Programu „Opieka wytchnieniowa” - edycja 2026</w:t>
      </w:r>
    </w:p>
    <w:p w14:paraId="3CFB6743" w14:textId="77777777" w:rsidR="00743528" w:rsidRPr="00297456" w:rsidRDefault="008277C0">
      <w:pPr>
        <w:spacing w:after="260" w:line="360" w:lineRule="auto"/>
        <w:ind w:left="1060" w:right="1268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OBSZAR I</w:t>
      </w:r>
      <w:r w:rsidRPr="00297456">
        <w:rPr>
          <w:rFonts w:ascii="Calibri" w:eastAsia="Calibri" w:hAnsi="Calibri" w:cs="Calibri"/>
          <w:color w:val="000000" w:themeColor="text1"/>
        </w:rPr>
        <w:t xml:space="preserve"> – Świadczenie usług opieki wytchnieniowej w ramach pobytu dziennego w Gminie Potworów w ramach Programu  „Opieka Wytchnieniowa” </w:t>
      </w:r>
    </w:p>
    <w:p w14:paraId="13B54DAF" w14:textId="77777777" w:rsidR="00743528" w:rsidRPr="00297456" w:rsidRDefault="008277C0" w:rsidP="005300C1">
      <w:pPr>
        <w:keepNext/>
        <w:keepLines/>
        <w:spacing w:after="260" w:line="360" w:lineRule="auto"/>
        <w:jc w:val="center"/>
        <w:rPr>
          <w:rFonts w:ascii="Calibri" w:eastAsia="Calibri" w:hAnsi="Calibri" w:cs="Calibri"/>
          <w:b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Karta Oceny Merytorycznej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238"/>
        <w:gridCol w:w="1881"/>
        <w:gridCol w:w="2468"/>
        <w:gridCol w:w="1719"/>
        <w:gridCol w:w="1148"/>
      </w:tblGrid>
      <w:tr w:rsidR="00297456" w:rsidRPr="00297456" w14:paraId="07877372" w14:textId="77777777">
        <w:trPr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D71EBF9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Nr oferty</w:t>
            </w:r>
          </w:p>
        </w:tc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676682E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162420CD" w14:textId="77777777">
        <w:trPr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7264A1DF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Nazwa oferenta</w:t>
            </w:r>
          </w:p>
        </w:tc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9A2D077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358FF50A" w14:textId="77777777">
        <w:trPr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030B1B76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Tytuł oferty</w:t>
            </w:r>
          </w:p>
        </w:tc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C29402D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79DDA897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EB84052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Lp.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D8872C4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Kryteria merytoryczne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6A78F1C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Przyznane punkty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452A1112" w14:textId="77777777" w:rsidR="00743528" w:rsidRPr="00297456" w:rsidRDefault="008277C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Uzasadnienie  (w przypadku oceny niższej niż maksymalna)</w:t>
            </w:r>
          </w:p>
        </w:tc>
      </w:tr>
      <w:tr w:rsidR="00297456" w:rsidRPr="00297456" w14:paraId="51D5A4E9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799ACE1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D8A0FAC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Czy projekt wpisuje się w założenia konkursowe określone w ogłoszeniu konkursowym?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48834D0" w14:textId="77777777" w:rsidR="00743528" w:rsidRPr="00297456" w:rsidRDefault="008277C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20"/>
              </w:rPr>
              <w:t>TAK/NIE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85F0F2A" w14:textId="77777777" w:rsidR="00743528" w:rsidRPr="00297456" w:rsidRDefault="008277C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Zaznaczenie opcji NIE dyskwalifikuje ofertę (jednogłośna decyzja komisji konkursowej)</w:t>
            </w:r>
          </w:p>
        </w:tc>
      </w:tr>
      <w:tr w:rsidR="00297456" w:rsidRPr="00297456" w14:paraId="1218D127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C2452A5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2.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688328CE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Koncepcja jakości wykonania zadania (0 - 30 punktów)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AC14EC4" w14:textId="77777777" w:rsidR="00743528" w:rsidRPr="00297456" w:rsidRDefault="00743528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4F76635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09C2DC25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D1C8D19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3.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B5DE04F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Kwalifikacje osób, przy udziale których Oferent będzie realizować zadanie (0 - 20 punktów)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B730393" w14:textId="77777777" w:rsidR="00743528" w:rsidRPr="00297456" w:rsidRDefault="00743528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65D062E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31E34308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3842B38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4.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507ACA86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Kalkulacja kosztów realizacji zadania (0 - 20 punktów)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1B865F4" w14:textId="77777777" w:rsidR="00743528" w:rsidRPr="00297456" w:rsidRDefault="00743528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A2BEB00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08344D17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68F5030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5.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730429CF" w14:textId="77777777" w:rsidR="00743528" w:rsidRPr="00297456" w:rsidRDefault="008277C0">
            <w:pPr>
              <w:spacing w:after="0" w:line="276" w:lineRule="auto"/>
              <w:rPr>
                <w:color w:val="000000" w:themeColor="text1"/>
              </w:rPr>
            </w:pPr>
            <w:r w:rsidRPr="0029745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Doświadczenie wnioskodawcy w realizacji zadań podobnego rodzaju (posiadanie wiedzy i doświadczenia w realizacji zadań w poprzednich latach)                                                                            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1C4EB74" w14:textId="77777777" w:rsidR="00743528" w:rsidRPr="00297456" w:rsidRDefault="00743528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A89815A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62A4D47A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97E2B6B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6.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58548D53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Przedstawiono zabezpieczenie należytego wykonania umowy, służące pokryciu roszczeń zamawiającego z tytułu niewykonania lub nienależytego wykonania umowy w wysokości 10% wartości określonej w Ofercie realizacji zadania publicznego w postaci blokady środków na koncie Oferenta, gwarancji 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lastRenderedPageBreak/>
              <w:t>bankowej bądź gwarancji ubezpieczeniowej</w:t>
            </w:r>
          </w:p>
          <w:p w14:paraId="3EBE80BE" w14:textId="77777777" w:rsidR="00743528" w:rsidRPr="00297456" w:rsidRDefault="00743528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D5DDFD4" w14:textId="77777777" w:rsidR="00743528" w:rsidRPr="00297456" w:rsidRDefault="008277C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20"/>
              </w:rPr>
              <w:lastRenderedPageBreak/>
              <w:t>TAK/NIE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5608396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2B270A8D" w14:textId="77777777">
        <w:tblPrEx>
          <w:jc w:val="left"/>
        </w:tblPrEx>
        <w:trPr>
          <w:gridAfter w:val="1"/>
          <w:wAfter w:w="1561" w:type="dxa"/>
        </w:trPr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687834FE" w14:textId="77777777" w:rsidR="00743528" w:rsidRPr="00297456" w:rsidRDefault="008277C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Łącznie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695EAF5" w14:textId="77777777" w:rsidR="00743528" w:rsidRPr="00297456" w:rsidRDefault="00743528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063AE6B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</w:tbl>
    <w:p w14:paraId="13CC883C" w14:textId="77777777" w:rsidR="00743528" w:rsidRPr="00297456" w:rsidRDefault="00743528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38D7E096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55910635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3DD8A71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C2299EB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75D18710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48171FF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46F1B4F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EA4E505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B44217B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BEC8FAB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6CBF6118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720697B8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D56A7E6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7BE6FE0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58414435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1FE21AE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B6E5B9B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67B59499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326F5262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2689C16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54EE570F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3B7C007D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6673E522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7C68BD59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6297CCCB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4D629D0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F8BA264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3959768B" w14:textId="77777777" w:rsidR="005300C1" w:rsidRDefault="005300C1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8932470" w14:textId="59350899" w:rsidR="00743528" w:rsidRPr="00297456" w:rsidRDefault="008277C0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lastRenderedPageBreak/>
        <w:t>Załącznik nr 3</w:t>
      </w:r>
    </w:p>
    <w:p w14:paraId="2FE9B0D5" w14:textId="3B3004AD" w:rsidR="00743528" w:rsidRPr="00297456" w:rsidRDefault="008277C0">
      <w:pPr>
        <w:spacing w:after="260" w:line="360" w:lineRule="auto"/>
        <w:ind w:left="1060" w:right="1268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color w:val="000000" w:themeColor="text1"/>
        </w:rPr>
        <w:t>do ogłoszenia o otwartym konkursie ofert na powierzenie realizacji zadania publicznego   w zakresie pomocy społecznej pn. świadczenie usług opieki wytchnieniowej w ramach pobytu dziennego i pobytu całodobowego w Gminie Potworów w ramach Programu „Opieka wytchnieniowa” - edycja 2026</w:t>
      </w:r>
    </w:p>
    <w:p w14:paraId="3331B48B" w14:textId="77777777" w:rsidR="00743528" w:rsidRPr="00297456" w:rsidRDefault="008277C0">
      <w:pPr>
        <w:spacing w:after="260" w:line="360" w:lineRule="auto"/>
        <w:ind w:left="1060" w:right="1268"/>
        <w:jc w:val="both"/>
        <w:rPr>
          <w:rFonts w:ascii="Calibri" w:eastAsia="Calibri" w:hAnsi="Calibri" w:cs="Calibri"/>
          <w:color w:val="000000" w:themeColor="text1"/>
        </w:rPr>
      </w:pPr>
      <w:r w:rsidRPr="00297456">
        <w:rPr>
          <w:rFonts w:ascii="Calibri" w:eastAsia="Calibri" w:hAnsi="Calibri" w:cs="Calibri"/>
          <w:b/>
          <w:color w:val="000000" w:themeColor="text1"/>
        </w:rPr>
        <w:t>OBSZAR II</w:t>
      </w:r>
      <w:r w:rsidRPr="00297456">
        <w:rPr>
          <w:rFonts w:ascii="Calibri" w:eastAsia="Calibri" w:hAnsi="Calibri" w:cs="Calibri"/>
          <w:color w:val="000000" w:themeColor="text1"/>
        </w:rPr>
        <w:t xml:space="preserve"> – Świadczenie usług opieki wytchnieniowej w ramach pobytu całodobowego w Gminie Potworów w ramach Programu  „Opieka Wytchnieniowa” </w:t>
      </w:r>
    </w:p>
    <w:p w14:paraId="14E8182F" w14:textId="77777777" w:rsidR="00743528" w:rsidRPr="00297456" w:rsidRDefault="008277C0" w:rsidP="005300C1">
      <w:pPr>
        <w:keepNext/>
        <w:keepLines/>
        <w:spacing w:after="260" w:line="360" w:lineRule="auto"/>
        <w:jc w:val="center"/>
        <w:rPr>
          <w:rFonts w:ascii="Calibri" w:eastAsia="Calibri" w:hAnsi="Calibri" w:cs="Calibri"/>
          <w:b/>
          <w:color w:val="000000" w:themeColor="text1"/>
          <w:sz w:val="22"/>
        </w:rPr>
      </w:pPr>
      <w:r w:rsidRPr="00297456">
        <w:rPr>
          <w:rFonts w:ascii="Calibri" w:eastAsia="Calibri" w:hAnsi="Calibri" w:cs="Calibri"/>
          <w:b/>
          <w:color w:val="000000" w:themeColor="text1"/>
          <w:sz w:val="22"/>
        </w:rPr>
        <w:t>Karta Oceny Merytorycznej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1238"/>
        <w:gridCol w:w="1881"/>
        <w:gridCol w:w="2572"/>
        <w:gridCol w:w="1614"/>
        <w:gridCol w:w="1148"/>
      </w:tblGrid>
      <w:tr w:rsidR="00297456" w:rsidRPr="00297456" w14:paraId="332B3719" w14:textId="77777777">
        <w:trPr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6F474D4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Nr oferty</w:t>
            </w:r>
          </w:p>
        </w:tc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B32B3DF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54633EB1" w14:textId="77777777">
        <w:trPr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1BED7FB1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Nazwa oferenta</w:t>
            </w:r>
          </w:p>
        </w:tc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1487954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4D34721D" w14:textId="77777777">
        <w:trPr>
          <w:jc w:val="center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7E68E876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Tytuł oferty</w:t>
            </w:r>
          </w:p>
        </w:tc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9AAEC35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12EFE250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00A9999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Lp.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1B38555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Kryteria merytoryczne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F0EE65F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Przyznane punkty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39A891D8" w14:textId="77777777" w:rsidR="00743528" w:rsidRPr="00297456" w:rsidRDefault="008277C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Uzasadnienie  (w przypadku oceny niższej niż maksymalna)</w:t>
            </w:r>
          </w:p>
        </w:tc>
      </w:tr>
      <w:tr w:rsidR="00297456" w:rsidRPr="00297456" w14:paraId="2C90CEE3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7C9DE8C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66B5F47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Czy projekt wpisuje się w założenia konkursowe określone w ogłoszeniu konkursowym?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032E608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20"/>
              </w:rPr>
              <w:t>TAK/NIE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BAFA66F" w14:textId="77777777" w:rsidR="00743528" w:rsidRPr="00297456" w:rsidRDefault="008277C0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Zaznaczenie opcji NIE dyskwalifikuje ofertę (jednogłośna decyzja komisji konkursowej)</w:t>
            </w:r>
          </w:p>
        </w:tc>
      </w:tr>
      <w:tr w:rsidR="00297456" w:rsidRPr="00297456" w14:paraId="57946CFE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A5D96C8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2.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036E58F7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Koncepcja jakości wykonania zadania (0 - 30 punktów)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B57BB32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FB5413C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36C8454A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4263013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3.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780F4701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Kwalifikacje osób, przy udziale których Oferent będzie realizować zadanie (0 - 20 punktów)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D23E62C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5422D14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691B140C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C16E660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4.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5590B715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>Kalkulacja kosztów realizacji zadania (0 - 20 punktów)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BCC820A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FA57234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1CB07A7C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EDD046C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5.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0FFF8AF0" w14:textId="77777777" w:rsidR="00743528" w:rsidRPr="00297456" w:rsidRDefault="008277C0">
            <w:pPr>
              <w:spacing w:after="0" w:line="276" w:lineRule="auto"/>
              <w:rPr>
                <w:color w:val="000000" w:themeColor="text1"/>
              </w:rPr>
            </w:pPr>
            <w:r w:rsidRPr="0029745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Doświadczenie wnioskodawcy w realizacji zadań podobnego rodzaju (posiadanie wiedzy i doświadczenia w realizacji zadań w poprzednich latach)                                                                            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981DBA6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5D44D90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5F9646AF" w14:textId="77777777">
        <w:tblPrEx>
          <w:jc w:val="left"/>
        </w:tblPrEx>
        <w:trPr>
          <w:gridAfter w:val="1"/>
          <w:wAfter w:w="1561" w:type="dxa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957B379" w14:textId="77777777" w:rsidR="00743528" w:rsidRPr="00297456" w:rsidRDefault="008277C0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</w:rPr>
              <w:t>6.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748D0D48" w14:textId="77777777" w:rsidR="00743528" w:rsidRPr="00297456" w:rsidRDefault="008277C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9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Przedstawiono zabezpieczenie należytego wykonania umowy, służące pokryciu roszczeń zamawiającego z tytułu niewykonania lub nienależytego wykonania umowy w wysokości 10% wartości określonej w Ofercie realizacji zadania publicznego w postaci blokady </w:t>
            </w:r>
            <w:r w:rsidRPr="00297456">
              <w:rPr>
                <w:rFonts w:ascii="Calibri" w:eastAsia="Calibri" w:hAnsi="Calibri" w:cs="Calibri"/>
                <w:color w:val="000000" w:themeColor="text1"/>
                <w:sz w:val="19"/>
              </w:rPr>
              <w:lastRenderedPageBreak/>
              <w:t>środków na koncie Oferenta, gwarancji bankowej bądź gwarancji ubezpieczeniowej</w:t>
            </w:r>
          </w:p>
          <w:p w14:paraId="62438BAD" w14:textId="77777777" w:rsidR="00743528" w:rsidRPr="00297456" w:rsidRDefault="00743528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45243E3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color w:val="000000" w:themeColor="text1"/>
                <w:sz w:val="20"/>
              </w:rPr>
              <w:lastRenderedPageBreak/>
              <w:t>TAK/NIE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30345B6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  <w:tr w:rsidR="00297456" w:rsidRPr="00297456" w14:paraId="2E4522EE" w14:textId="77777777">
        <w:tblPrEx>
          <w:jc w:val="left"/>
        </w:tblPrEx>
        <w:trPr>
          <w:gridAfter w:val="1"/>
          <w:wAfter w:w="1561" w:type="dxa"/>
        </w:trPr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bottom"/>
          </w:tcPr>
          <w:p w14:paraId="23229340" w14:textId="77777777" w:rsidR="00743528" w:rsidRPr="00297456" w:rsidRDefault="008277C0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9745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Łącznie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077B268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B03DD15" w14:textId="77777777" w:rsidR="00743528" w:rsidRPr="00297456" w:rsidRDefault="00743528">
            <w:pPr>
              <w:spacing w:after="0" w:line="360" w:lineRule="auto"/>
              <w:rPr>
                <w:rFonts w:ascii="Calibri" w:eastAsia="Calibri" w:hAnsi="Calibri" w:cs="Calibri"/>
                <w:color w:val="000000" w:themeColor="text1"/>
                <w:sz w:val="22"/>
              </w:rPr>
            </w:pPr>
          </w:p>
        </w:tc>
      </w:tr>
    </w:tbl>
    <w:p w14:paraId="2D59E190" w14:textId="77777777" w:rsidR="00743528" w:rsidRPr="00297456" w:rsidRDefault="00743528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6C2F0C04" w14:textId="77777777" w:rsidR="00743528" w:rsidRPr="00297456" w:rsidRDefault="00743528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63ECEE93" w14:textId="77777777" w:rsidR="00743528" w:rsidRDefault="00743528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4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B9F"/>
    <w:multiLevelType w:val="multilevel"/>
    <w:tmpl w:val="7BDE5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31524"/>
    <w:multiLevelType w:val="multilevel"/>
    <w:tmpl w:val="64B4BE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50689"/>
    <w:multiLevelType w:val="hybridMultilevel"/>
    <w:tmpl w:val="E48C9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4816"/>
    <w:multiLevelType w:val="multilevel"/>
    <w:tmpl w:val="63FA0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C42C37"/>
    <w:multiLevelType w:val="multilevel"/>
    <w:tmpl w:val="ED16F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57897"/>
    <w:multiLevelType w:val="multilevel"/>
    <w:tmpl w:val="0B062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1F2813"/>
    <w:multiLevelType w:val="multilevel"/>
    <w:tmpl w:val="9F4CA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3F2A3D"/>
    <w:multiLevelType w:val="multilevel"/>
    <w:tmpl w:val="9F4CA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653F40"/>
    <w:multiLevelType w:val="multilevel"/>
    <w:tmpl w:val="6450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B3D0C"/>
    <w:multiLevelType w:val="multilevel"/>
    <w:tmpl w:val="5A76C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D90599"/>
    <w:multiLevelType w:val="multilevel"/>
    <w:tmpl w:val="E494A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FF3D57"/>
    <w:multiLevelType w:val="multilevel"/>
    <w:tmpl w:val="D0A27E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3867E1"/>
    <w:multiLevelType w:val="multilevel"/>
    <w:tmpl w:val="FF10C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610153"/>
    <w:multiLevelType w:val="hybridMultilevel"/>
    <w:tmpl w:val="F070A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C034C"/>
    <w:multiLevelType w:val="hybridMultilevel"/>
    <w:tmpl w:val="39DAF084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32430105"/>
    <w:multiLevelType w:val="multilevel"/>
    <w:tmpl w:val="9F4CA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1F7C47"/>
    <w:multiLevelType w:val="multilevel"/>
    <w:tmpl w:val="0748C7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F84560"/>
    <w:multiLevelType w:val="multilevel"/>
    <w:tmpl w:val="8FE02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670C13"/>
    <w:multiLevelType w:val="multilevel"/>
    <w:tmpl w:val="BEEE4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325F3E"/>
    <w:multiLevelType w:val="multilevel"/>
    <w:tmpl w:val="167A89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C03446"/>
    <w:multiLevelType w:val="hybridMultilevel"/>
    <w:tmpl w:val="1D443A60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 w15:restartNumberingAfterBreak="0">
    <w:nsid w:val="5645561E"/>
    <w:multiLevelType w:val="multilevel"/>
    <w:tmpl w:val="E69A5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550D89"/>
    <w:multiLevelType w:val="multilevel"/>
    <w:tmpl w:val="F7DAF5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4D1FEE"/>
    <w:multiLevelType w:val="multilevel"/>
    <w:tmpl w:val="312E2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732824"/>
    <w:multiLevelType w:val="multilevel"/>
    <w:tmpl w:val="17847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927DB4"/>
    <w:multiLevelType w:val="multilevel"/>
    <w:tmpl w:val="69CE5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B33285"/>
    <w:multiLevelType w:val="multilevel"/>
    <w:tmpl w:val="CBB46D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C30EF0"/>
    <w:multiLevelType w:val="multilevel"/>
    <w:tmpl w:val="90F80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F842F5"/>
    <w:multiLevelType w:val="multilevel"/>
    <w:tmpl w:val="C5C24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A0563C"/>
    <w:multiLevelType w:val="multilevel"/>
    <w:tmpl w:val="23A49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1712687">
    <w:abstractNumId w:val="9"/>
  </w:num>
  <w:num w:numId="2" w16cid:durableId="336199919">
    <w:abstractNumId w:val="12"/>
  </w:num>
  <w:num w:numId="3" w16cid:durableId="749694233">
    <w:abstractNumId w:val="29"/>
  </w:num>
  <w:num w:numId="4" w16cid:durableId="1053697639">
    <w:abstractNumId w:val="19"/>
  </w:num>
  <w:num w:numId="5" w16cid:durableId="1174884311">
    <w:abstractNumId w:val="27"/>
  </w:num>
  <w:num w:numId="6" w16cid:durableId="132142185">
    <w:abstractNumId w:val="26"/>
  </w:num>
  <w:num w:numId="7" w16cid:durableId="1289823600">
    <w:abstractNumId w:val="22"/>
  </w:num>
  <w:num w:numId="8" w16cid:durableId="963265960">
    <w:abstractNumId w:val="15"/>
  </w:num>
  <w:num w:numId="9" w16cid:durableId="669218599">
    <w:abstractNumId w:val="28"/>
  </w:num>
  <w:num w:numId="10" w16cid:durableId="1444500472">
    <w:abstractNumId w:val="17"/>
  </w:num>
  <w:num w:numId="11" w16cid:durableId="1445885480">
    <w:abstractNumId w:val="4"/>
  </w:num>
  <w:num w:numId="12" w16cid:durableId="714737016">
    <w:abstractNumId w:val="21"/>
  </w:num>
  <w:num w:numId="13" w16cid:durableId="1976716457">
    <w:abstractNumId w:val="11"/>
  </w:num>
  <w:num w:numId="14" w16cid:durableId="1476482815">
    <w:abstractNumId w:val="5"/>
  </w:num>
  <w:num w:numId="15" w16cid:durableId="896472334">
    <w:abstractNumId w:val="1"/>
  </w:num>
  <w:num w:numId="16" w16cid:durableId="791092875">
    <w:abstractNumId w:val="23"/>
  </w:num>
  <w:num w:numId="17" w16cid:durableId="461462466">
    <w:abstractNumId w:val="16"/>
  </w:num>
  <w:num w:numId="18" w16cid:durableId="174879427">
    <w:abstractNumId w:val="0"/>
  </w:num>
  <w:num w:numId="19" w16cid:durableId="54669746">
    <w:abstractNumId w:val="25"/>
  </w:num>
  <w:num w:numId="20" w16cid:durableId="2107652080">
    <w:abstractNumId w:val="18"/>
  </w:num>
  <w:num w:numId="21" w16cid:durableId="1333920747">
    <w:abstractNumId w:val="10"/>
  </w:num>
  <w:num w:numId="22" w16cid:durableId="683870785">
    <w:abstractNumId w:val="3"/>
  </w:num>
  <w:num w:numId="23" w16cid:durableId="1356422947">
    <w:abstractNumId w:val="24"/>
  </w:num>
  <w:num w:numId="24" w16cid:durableId="1844667371">
    <w:abstractNumId w:val="8"/>
  </w:num>
  <w:num w:numId="25" w16cid:durableId="1947273622">
    <w:abstractNumId w:val="20"/>
  </w:num>
  <w:num w:numId="26" w16cid:durableId="458110641">
    <w:abstractNumId w:val="2"/>
  </w:num>
  <w:num w:numId="27" w16cid:durableId="1133208694">
    <w:abstractNumId w:val="14"/>
  </w:num>
  <w:num w:numId="28" w16cid:durableId="607858724">
    <w:abstractNumId w:val="13"/>
  </w:num>
  <w:num w:numId="29" w16cid:durableId="470487636">
    <w:abstractNumId w:val="7"/>
  </w:num>
  <w:num w:numId="30" w16cid:durableId="1114638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28"/>
    <w:rsid w:val="00014B49"/>
    <w:rsid w:val="000913CF"/>
    <w:rsid w:val="000C4807"/>
    <w:rsid w:val="00297456"/>
    <w:rsid w:val="0034224F"/>
    <w:rsid w:val="00403813"/>
    <w:rsid w:val="00435C86"/>
    <w:rsid w:val="00526866"/>
    <w:rsid w:val="005300C1"/>
    <w:rsid w:val="00542BA0"/>
    <w:rsid w:val="006F387D"/>
    <w:rsid w:val="006F5B3C"/>
    <w:rsid w:val="00743528"/>
    <w:rsid w:val="008277C0"/>
    <w:rsid w:val="00863E50"/>
    <w:rsid w:val="00875AC5"/>
    <w:rsid w:val="008F2596"/>
    <w:rsid w:val="00930C88"/>
    <w:rsid w:val="009B4426"/>
    <w:rsid w:val="00B0452F"/>
    <w:rsid w:val="00B424A9"/>
    <w:rsid w:val="00BB503A"/>
    <w:rsid w:val="00C551F0"/>
    <w:rsid w:val="00CB58EA"/>
    <w:rsid w:val="00DB4CDC"/>
    <w:rsid w:val="00E1054E"/>
    <w:rsid w:val="00E71F12"/>
    <w:rsid w:val="00F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347FB6A"/>
  <w15:docId w15:val="{3CC6CD5B-4AE3-47E0-BE15-2FDBDBB0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Pogrubienie">
    <w:name w:val="Strong"/>
    <w:basedOn w:val="Domylnaczcionkaakapitu"/>
    <w:uiPriority w:val="22"/>
    <w:qFormat/>
    <w:rsid w:val="00FC733D"/>
    <w:rPr>
      <w:b/>
      <w:bCs/>
    </w:rPr>
  </w:style>
  <w:style w:type="paragraph" w:styleId="Akapitzlist">
    <w:name w:val="List Paragraph"/>
    <w:basedOn w:val="Normalny"/>
    <w:uiPriority w:val="34"/>
    <w:qFormat/>
    <w:rsid w:val="00FC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potwor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potworow.biuletyn.net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otwor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tworow.biuletyn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6043</Words>
  <Characters>36263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Agnieszka Natorska</cp:lastModifiedBy>
  <cp:revision>3</cp:revision>
  <dcterms:created xsi:type="dcterms:W3CDTF">2026-03-30T11:52:00Z</dcterms:created>
  <dcterms:modified xsi:type="dcterms:W3CDTF">2026-03-30T11:53:00Z</dcterms:modified>
</cp:coreProperties>
</file>