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979E" w14:textId="21B8984A" w:rsidR="007736D7" w:rsidRPr="009874A6" w:rsidRDefault="00B67268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 xml:space="preserve">Uzasadnienie </w:t>
      </w:r>
      <w:r w:rsidR="00026712" w:rsidRPr="009874A6">
        <w:rPr>
          <w:rFonts w:ascii="Arial" w:hAnsi="Arial" w:cs="Arial"/>
        </w:rPr>
        <w:t xml:space="preserve">do Uchwały nr </w:t>
      </w:r>
      <w:r w:rsidR="00946D2C">
        <w:rPr>
          <w:rFonts w:ascii="Arial" w:hAnsi="Arial" w:cs="Arial"/>
        </w:rPr>
        <w:t>………</w:t>
      </w:r>
      <w:r w:rsidR="00026712" w:rsidRPr="009874A6">
        <w:rPr>
          <w:rFonts w:ascii="Arial" w:hAnsi="Arial" w:cs="Arial"/>
        </w:rPr>
        <w:t>20</w:t>
      </w:r>
      <w:r w:rsidR="00A60A96" w:rsidRPr="009874A6">
        <w:rPr>
          <w:rFonts w:ascii="Arial" w:hAnsi="Arial" w:cs="Arial"/>
        </w:rPr>
        <w:t>2</w:t>
      </w:r>
      <w:r w:rsidR="001206B3">
        <w:rPr>
          <w:rFonts w:ascii="Arial" w:hAnsi="Arial" w:cs="Arial"/>
        </w:rPr>
        <w:t>6</w:t>
      </w:r>
      <w:r w:rsidR="00026712" w:rsidRPr="009874A6">
        <w:rPr>
          <w:rFonts w:ascii="Arial" w:hAnsi="Arial" w:cs="Arial"/>
        </w:rPr>
        <w:t xml:space="preserve"> z dnia </w:t>
      </w:r>
      <w:r w:rsidR="00946D2C">
        <w:rPr>
          <w:rFonts w:ascii="Arial" w:hAnsi="Arial" w:cs="Arial"/>
        </w:rPr>
        <w:t>1</w:t>
      </w:r>
      <w:r w:rsidR="001206B3">
        <w:rPr>
          <w:rFonts w:ascii="Arial" w:hAnsi="Arial" w:cs="Arial"/>
        </w:rPr>
        <w:t>8</w:t>
      </w:r>
      <w:r w:rsidR="00761E43">
        <w:rPr>
          <w:rFonts w:ascii="Arial" w:hAnsi="Arial" w:cs="Arial"/>
        </w:rPr>
        <w:t>.0</w:t>
      </w:r>
      <w:r w:rsidR="00946D2C">
        <w:rPr>
          <w:rFonts w:ascii="Arial" w:hAnsi="Arial" w:cs="Arial"/>
        </w:rPr>
        <w:t>3</w:t>
      </w:r>
      <w:r w:rsidR="00026712" w:rsidRPr="009874A6">
        <w:rPr>
          <w:rFonts w:ascii="Arial" w:hAnsi="Arial" w:cs="Arial"/>
        </w:rPr>
        <w:t>.202</w:t>
      </w:r>
      <w:r w:rsidR="001206B3">
        <w:rPr>
          <w:rFonts w:ascii="Arial" w:hAnsi="Arial" w:cs="Arial"/>
        </w:rPr>
        <w:t>6</w:t>
      </w:r>
      <w:r w:rsidR="00A60A96" w:rsidRPr="009874A6">
        <w:rPr>
          <w:rFonts w:ascii="Arial" w:hAnsi="Arial" w:cs="Arial"/>
        </w:rPr>
        <w:t xml:space="preserve"> </w:t>
      </w:r>
      <w:r w:rsidR="00026712" w:rsidRPr="009874A6">
        <w:rPr>
          <w:rFonts w:ascii="Arial" w:hAnsi="Arial" w:cs="Arial"/>
        </w:rPr>
        <w:t>r.</w:t>
      </w:r>
    </w:p>
    <w:p w14:paraId="77362C94" w14:textId="77DEAC38" w:rsidR="00946D2C" w:rsidRDefault="00946D2C" w:rsidP="001A45B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Dochody:</w:t>
      </w:r>
    </w:p>
    <w:p w14:paraId="2507022B" w14:textId="7BAE1AD9" w:rsidR="00946D2C" w:rsidRDefault="00946D2C" w:rsidP="00946D2C">
      <w:pPr>
        <w:jc w:val="both"/>
        <w:rPr>
          <w:rFonts w:ascii="Arial" w:hAnsi="Arial" w:cs="Arial"/>
        </w:rPr>
      </w:pPr>
      <w:r w:rsidRPr="002E2C64">
        <w:rPr>
          <w:rFonts w:ascii="Arial" w:hAnsi="Arial" w:cs="Arial"/>
        </w:rPr>
        <w:t>Wprowadza się następujące zmiany</w:t>
      </w:r>
      <w:r>
        <w:rPr>
          <w:rFonts w:ascii="Arial" w:hAnsi="Arial" w:cs="Arial"/>
        </w:rPr>
        <w:t xml:space="preserve"> w planie budżetowym na rok 2026 po stronie dochodów:</w:t>
      </w:r>
    </w:p>
    <w:p w14:paraId="1AB1CC05" w14:textId="3E7D2FE3" w:rsidR="00946D2C" w:rsidRDefault="00946D2C" w:rsidP="001A45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rozdziale 90026 Gospodarka komunalna i ochrona środowiska</w:t>
      </w:r>
      <w:r w:rsidR="008848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pozostałe działania związane z gospodarką odpadami wprowadza się środki pozyskane z Wojewódzkiego Funduszu Ochrony Środowiska i Gospodarki Wodnej w Warszawie na realizację zadania „Zbieranie, transport oraz unieszkodliwienie odpadów zawierających azbest realizowane </w:t>
      </w:r>
      <w:r w:rsidR="00884859">
        <w:rPr>
          <w:rFonts w:ascii="Arial" w:hAnsi="Arial" w:cs="Arial"/>
        </w:rPr>
        <w:br/>
      </w:r>
      <w:r>
        <w:rPr>
          <w:rFonts w:ascii="Arial" w:hAnsi="Arial" w:cs="Arial"/>
        </w:rPr>
        <w:t>w gospodarstwach rolnych na terenie Gminy Potworów” w kwocie 25.674,26zł.</w:t>
      </w:r>
    </w:p>
    <w:p w14:paraId="73D02035" w14:textId="31CF628A" w:rsidR="00E47732" w:rsidRPr="00946D2C" w:rsidRDefault="00E47732" w:rsidP="001A45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rozdziale 85595 Rodzina – pozostała działalność wprowadza się środki na wypłatę świadczeń z pomocy społecznej w zakresie pomocy obywatelom Ukrainy w kwocie 1 958,29zł.</w:t>
      </w:r>
    </w:p>
    <w:p w14:paraId="23DA5C5B" w14:textId="74592372" w:rsidR="00B67268" w:rsidRDefault="00B67268" w:rsidP="001A45BE">
      <w:pPr>
        <w:jc w:val="both"/>
        <w:rPr>
          <w:rFonts w:ascii="Arial" w:hAnsi="Arial" w:cs="Arial"/>
          <w:b/>
          <w:bCs/>
        </w:rPr>
      </w:pPr>
      <w:r w:rsidRPr="009874A6">
        <w:rPr>
          <w:rFonts w:ascii="Arial" w:hAnsi="Arial" w:cs="Arial"/>
          <w:b/>
          <w:bCs/>
        </w:rPr>
        <w:t>Wydatki:</w:t>
      </w:r>
    </w:p>
    <w:p w14:paraId="1F3B9562" w14:textId="0DB5280A" w:rsidR="002E2C64" w:rsidRDefault="002E2C64" w:rsidP="001A45BE">
      <w:pPr>
        <w:jc w:val="both"/>
        <w:rPr>
          <w:rFonts w:ascii="Arial" w:hAnsi="Arial" w:cs="Arial"/>
        </w:rPr>
      </w:pPr>
      <w:r w:rsidRPr="002E2C64">
        <w:rPr>
          <w:rFonts w:ascii="Arial" w:hAnsi="Arial" w:cs="Arial"/>
        </w:rPr>
        <w:t>Wprowadza się następujące zmiany</w:t>
      </w:r>
      <w:r>
        <w:rPr>
          <w:rFonts w:ascii="Arial" w:hAnsi="Arial" w:cs="Arial"/>
        </w:rPr>
        <w:t xml:space="preserve"> w planie budżetowym na rok 202</w:t>
      </w:r>
      <w:r w:rsidR="001206B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po stronie wydatków:</w:t>
      </w:r>
    </w:p>
    <w:p w14:paraId="39774D48" w14:textId="7D6EEABD" w:rsidR="00946D2C" w:rsidRDefault="00946D2C" w:rsidP="00946D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rozdziale 90026 Gospodarka komunalna i ochrona środowiska - pozostałe działania związane z gospodarką odpadami wprowadza się środki pozyskane z Wojewódzkiego Funduszu Ochrony Środowiska i Gospodarki Wodnej w Warszawie na realizację zadania „Zbieranie, transport oraz unieszkodliwienie odpadów zawierających azbest realizowane </w:t>
      </w:r>
      <w:r w:rsidR="00884859">
        <w:rPr>
          <w:rFonts w:ascii="Arial" w:hAnsi="Arial" w:cs="Arial"/>
        </w:rPr>
        <w:br/>
      </w:r>
      <w:r>
        <w:rPr>
          <w:rFonts w:ascii="Arial" w:hAnsi="Arial" w:cs="Arial"/>
        </w:rPr>
        <w:t>w gospodarstwach rolnych na terenie Gminy Potworów” w kwocie 25.674,26zł.</w:t>
      </w:r>
    </w:p>
    <w:p w14:paraId="41EADA01" w14:textId="77777777" w:rsidR="00E47732" w:rsidRPr="00946D2C" w:rsidRDefault="00E47732" w:rsidP="00E477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rozdziale 85595 Rodzina – pozostała działalność wprowadza się środki na wypłatę świadczeń z pomocy społecznej w zakresie pomocy obywatelom Ukrainy w kwocie 1 958,29zł.</w:t>
      </w:r>
    </w:p>
    <w:p w14:paraId="26A64C41" w14:textId="40D9E448" w:rsidR="00E47732" w:rsidRDefault="00E47732" w:rsidP="00666B4F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W rozdziale 60016 Drogi publiczne gminne wprowadza się wkład własny na zadanie Remont drogi gminnej nr 330508W w miejscowości Mokrzec na odcinku o długości około 619 </w:t>
      </w:r>
      <w:proofErr w:type="spellStart"/>
      <w:r>
        <w:rPr>
          <w:rFonts w:ascii="Arial" w:eastAsia="Times New Roman" w:hAnsi="Arial" w:cs="Arial"/>
          <w:kern w:val="0"/>
          <w:lang w:eastAsia="ar-SA"/>
          <w14:ligatures w14:val="none"/>
        </w:rPr>
        <w:t>mb</w:t>
      </w:r>
      <w:proofErr w:type="spellEnd"/>
      <w:r>
        <w:rPr>
          <w:rFonts w:ascii="Arial" w:eastAsia="Times New Roman" w:hAnsi="Arial" w:cs="Arial"/>
          <w:kern w:val="0"/>
          <w:lang w:eastAsia="ar-SA"/>
          <w14:ligatures w14:val="none"/>
        </w:rPr>
        <w:t>.</w:t>
      </w:r>
    </w:p>
    <w:p w14:paraId="5AF5B134" w14:textId="23303F83" w:rsidR="00E47732" w:rsidRDefault="0039714D" w:rsidP="00666B4F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W dziale 921 Kultura i ochrona dziedzictwa narodowego w rozdziale 92109 domy i ośrodki kultury, świetlice i kluby zabezpieczono środki własne na opracowanie dokumentacji projektowo – kosztorysowej do zadania pn. – budowa kontenerowej świetlicy w miejscowości Łojków z przeznaczeniem na utworzenie lokalnego centrum integracyjnego w kwocie 40 000,00zł.</w:t>
      </w:r>
    </w:p>
    <w:p w14:paraId="43B31CCD" w14:textId="69BA2EE7" w:rsidR="00670926" w:rsidRDefault="00946D2C" w:rsidP="00666B4F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W Dziale 926 Kultura fizyczna </w:t>
      </w:r>
      <w:r w:rsidR="009F4464">
        <w:rPr>
          <w:rFonts w:ascii="Arial" w:eastAsia="Times New Roman" w:hAnsi="Arial" w:cs="Arial"/>
          <w:kern w:val="0"/>
          <w:lang w:eastAsia="ar-SA"/>
          <w14:ligatures w14:val="none"/>
        </w:rPr>
        <w:t>Rozdział 92601 Obiekty sportowe paragraf wydatki inwestycyjne jednostek budżetowych następuje zmiana nazwy zadania z „Remont kompleksów sportowych w miejscowościach Grabowa i Wir” na nazwę w brzmieniu „</w:t>
      </w:r>
      <w:r w:rsidR="000742CD">
        <w:rPr>
          <w:rFonts w:ascii="Arial" w:eastAsia="Times New Roman" w:hAnsi="Arial" w:cs="Arial"/>
          <w:kern w:val="0"/>
          <w:lang w:eastAsia="ar-SA"/>
          <w14:ligatures w14:val="none"/>
        </w:rPr>
        <w:t>Modernizacja kompleksów sportowych Moje Boisko – Orlik 2012 w miejscowościach Grabowa i Wir w Gminie Potworów”.</w:t>
      </w:r>
    </w:p>
    <w:p w14:paraId="13C06BAA" w14:textId="48D7AF1E" w:rsidR="00315EB2" w:rsidRPr="009874A6" w:rsidRDefault="00315EB2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>Pozostałe zmiany dotyczą bieżącej działalności gminy.</w:t>
      </w:r>
    </w:p>
    <w:p w14:paraId="2D61DB0D" w14:textId="0BE943D2" w:rsidR="009C7D92" w:rsidRPr="002110AE" w:rsidRDefault="00650DD4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 xml:space="preserve">W wyniku wprowadzonych zmian wynik finansowy nie uległ zmianie. </w:t>
      </w:r>
    </w:p>
    <w:sectPr w:rsidR="009C7D92" w:rsidRPr="00211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4075" w14:textId="77777777" w:rsidR="00BE0617" w:rsidRDefault="00BE0617" w:rsidP="002E2C64">
      <w:pPr>
        <w:spacing w:after="0" w:line="240" w:lineRule="auto"/>
      </w:pPr>
      <w:r>
        <w:separator/>
      </w:r>
    </w:p>
  </w:endnote>
  <w:endnote w:type="continuationSeparator" w:id="0">
    <w:p w14:paraId="4C350B4A" w14:textId="77777777" w:rsidR="00BE0617" w:rsidRDefault="00BE0617" w:rsidP="002E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6AF9" w14:textId="77777777" w:rsidR="00BE0617" w:rsidRDefault="00BE0617" w:rsidP="002E2C64">
      <w:pPr>
        <w:spacing w:after="0" w:line="240" w:lineRule="auto"/>
      </w:pPr>
      <w:r>
        <w:separator/>
      </w:r>
    </w:p>
  </w:footnote>
  <w:footnote w:type="continuationSeparator" w:id="0">
    <w:p w14:paraId="3BBE084D" w14:textId="77777777" w:rsidR="00BE0617" w:rsidRDefault="00BE0617" w:rsidP="002E2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5C"/>
    <w:rsid w:val="00026712"/>
    <w:rsid w:val="00054E52"/>
    <w:rsid w:val="000742CD"/>
    <w:rsid w:val="000F1FAE"/>
    <w:rsid w:val="001206B3"/>
    <w:rsid w:val="0013248E"/>
    <w:rsid w:val="00170E00"/>
    <w:rsid w:val="001A45BE"/>
    <w:rsid w:val="0020707C"/>
    <w:rsid w:val="002110AE"/>
    <w:rsid w:val="002277EA"/>
    <w:rsid w:val="00231449"/>
    <w:rsid w:val="00242142"/>
    <w:rsid w:val="00252999"/>
    <w:rsid w:val="00291CF7"/>
    <w:rsid w:val="002B12F9"/>
    <w:rsid w:val="002E2C64"/>
    <w:rsid w:val="002F3663"/>
    <w:rsid w:val="00315EB2"/>
    <w:rsid w:val="003407A6"/>
    <w:rsid w:val="0035798C"/>
    <w:rsid w:val="003938AD"/>
    <w:rsid w:val="0039714D"/>
    <w:rsid w:val="003C59F3"/>
    <w:rsid w:val="003F7511"/>
    <w:rsid w:val="00403A77"/>
    <w:rsid w:val="0043431A"/>
    <w:rsid w:val="0046744C"/>
    <w:rsid w:val="004E0623"/>
    <w:rsid w:val="00553D7C"/>
    <w:rsid w:val="005637D7"/>
    <w:rsid w:val="00567002"/>
    <w:rsid w:val="00572777"/>
    <w:rsid w:val="005761E6"/>
    <w:rsid w:val="00587BAF"/>
    <w:rsid w:val="005B0174"/>
    <w:rsid w:val="005D24DF"/>
    <w:rsid w:val="005F2045"/>
    <w:rsid w:val="0064267D"/>
    <w:rsid w:val="00650DD4"/>
    <w:rsid w:val="00661D00"/>
    <w:rsid w:val="00664C63"/>
    <w:rsid w:val="00666B4F"/>
    <w:rsid w:val="00667629"/>
    <w:rsid w:val="00670926"/>
    <w:rsid w:val="006F413A"/>
    <w:rsid w:val="00702D7C"/>
    <w:rsid w:val="00715FB0"/>
    <w:rsid w:val="00743405"/>
    <w:rsid w:val="00747C5C"/>
    <w:rsid w:val="00757FE9"/>
    <w:rsid w:val="00757FFC"/>
    <w:rsid w:val="00761E43"/>
    <w:rsid w:val="00771B87"/>
    <w:rsid w:val="00773590"/>
    <w:rsid w:val="007736D7"/>
    <w:rsid w:val="007C4835"/>
    <w:rsid w:val="00800490"/>
    <w:rsid w:val="008415AD"/>
    <w:rsid w:val="0088443A"/>
    <w:rsid w:val="00884859"/>
    <w:rsid w:val="008B433D"/>
    <w:rsid w:val="008C33D8"/>
    <w:rsid w:val="008C61AF"/>
    <w:rsid w:val="008E12C3"/>
    <w:rsid w:val="009226F7"/>
    <w:rsid w:val="00946D2C"/>
    <w:rsid w:val="00973A80"/>
    <w:rsid w:val="009874A6"/>
    <w:rsid w:val="009979B5"/>
    <w:rsid w:val="009A339B"/>
    <w:rsid w:val="009A7BA5"/>
    <w:rsid w:val="009C7D92"/>
    <w:rsid w:val="009E08A1"/>
    <w:rsid w:val="009F4464"/>
    <w:rsid w:val="00A0167E"/>
    <w:rsid w:val="00A60A96"/>
    <w:rsid w:val="00A70077"/>
    <w:rsid w:val="00AA0928"/>
    <w:rsid w:val="00AB461F"/>
    <w:rsid w:val="00AC4AAA"/>
    <w:rsid w:val="00AF3775"/>
    <w:rsid w:val="00B30B8C"/>
    <w:rsid w:val="00B67268"/>
    <w:rsid w:val="00BE0617"/>
    <w:rsid w:val="00C06360"/>
    <w:rsid w:val="00C312AA"/>
    <w:rsid w:val="00C314FF"/>
    <w:rsid w:val="00C317A8"/>
    <w:rsid w:val="00C3422C"/>
    <w:rsid w:val="00C474AA"/>
    <w:rsid w:val="00CB7AA1"/>
    <w:rsid w:val="00CD6DB5"/>
    <w:rsid w:val="00D959F2"/>
    <w:rsid w:val="00DC5133"/>
    <w:rsid w:val="00DC7432"/>
    <w:rsid w:val="00E47732"/>
    <w:rsid w:val="00E55659"/>
    <w:rsid w:val="00EA5340"/>
    <w:rsid w:val="00F17F77"/>
    <w:rsid w:val="00F41EE3"/>
    <w:rsid w:val="00F555FF"/>
    <w:rsid w:val="00F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34CD"/>
  <w15:chartTrackingRefBased/>
  <w15:docId w15:val="{E44917C4-0F25-4FBC-8A39-E7415074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C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C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7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7C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C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C5C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2C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2C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2C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D538-A69D-4A7E-8BA5-54E2C753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2</cp:revision>
  <cp:lastPrinted>2025-04-11T07:58:00Z</cp:lastPrinted>
  <dcterms:created xsi:type="dcterms:W3CDTF">2026-03-16T06:45:00Z</dcterms:created>
  <dcterms:modified xsi:type="dcterms:W3CDTF">2026-03-16T06:45:00Z</dcterms:modified>
</cp:coreProperties>
</file>