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0D4" w14:textId="6137C91E" w:rsidR="00737BE4" w:rsidRPr="005804D2" w:rsidRDefault="00737BE4" w:rsidP="00AF7ACB">
      <w:pPr>
        <w:suppressAutoHyphens/>
        <w:autoSpaceDN w:val="0"/>
        <w:spacing w:after="140" w:line="276" w:lineRule="auto"/>
        <w:jc w:val="right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Potworów, dnia </w:t>
      </w:r>
      <w:r w:rsidR="004D736E"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14 maja </w:t>
      </w: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2025 r. </w:t>
      </w:r>
    </w:p>
    <w:p w14:paraId="796BE386" w14:textId="77777777" w:rsidR="00737BE4" w:rsidRPr="005804D2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Komisja Oświaty, Kultury, Zdrowia i Spraw Socjalnych</w:t>
      </w:r>
    </w:p>
    <w:p w14:paraId="4AAF1C8E" w14:textId="4DFFCB44" w:rsidR="00737BE4" w:rsidRPr="005804D2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Rady Gminy w Potworowie </w:t>
      </w:r>
    </w:p>
    <w:p w14:paraId="1FEDD0D2" w14:textId="77777777" w:rsidR="00AF7ACB" w:rsidRPr="005804D2" w:rsidRDefault="00AF7ACB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2974F02C" w14:textId="4AA10FF4" w:rsidR="00E25CF0" w:rsidRPr="005804D2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</w:pPr>
      <w:r w:rsidRPr="005804D2">
        <w:rPr>
          <w:rFonts w:ascii="Arial" w:eastAsia="NSimSun" w:hAnsi="Arial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  <w:t>ZAWIADOMIENIE </w:t>
      </w:r>
    </w:p>
    <w:p w14:paraId="062EA3A0" w14:textId="7C865409" w:rsidR="00E25CF0" w:rsidRPr="005804D2" w:rsidRDefault="00E25CF0" w:rsidP="00E25CF0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Zapraszam na posiedzenie Komisji łączonej, Komisji Oświaty, Kultury, Zdrowia </w:t>
      </w:r>
      <w:r w:rsid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br/>
      </w: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i Spraw Socjalnych oraz Komisji Rozwoju Gospodarczego, Rolnictwa i Ochrony Środowiska</w:t>
      </w:r>
      <w:r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w dniu </w:t>
      </w:r>
      <w:r w:rsidR="00E24859"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20</w:t>
      </w:r>
      <w:r w:rsidR="004D736E"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maja </w:t>
      </w:r>
      <w:r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2025 r. o godz. 1</w:t>
      </w:r>
      <w:r w:rsidR="005804D2"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:</w:t>
      </w:r>
      <w:r w:rsidR="005804D2"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5804D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0 </w:t>
      </w:r>
      <w:r w:rsidRPr="005804D2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w sali konferencyjnej Urzędu Gminy w Potworowie. </w:t>
      </w:r>
    </w:p>
    <w:p w14:paraId="4647EA38" w14:textId="77777777" w:rsidR="00E25CF0" w:rsidRPr="005804D2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FF14FEB" w14:textId="77777777" w:rsidR="00E25CF0" w:rsidRPr="005804D2" w:rsidRDefault="00E25CF0" w:rsidP="005804D2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5804D2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projekcie porządku obrad przewiduje się:</w:t>
      </w:r>
    </w:p>
    <w:p w14:paraId="5A05EE3C" w14:textId="77777777" w:rsidR="00F75FC6" w:rsidRDefault="00737BE4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hAnsi="Arial" w:cs="Arial"/>
        </w:rPr>
        <w:t xml:space="preserve"> </w:t>
      </w:r>
      <w:r w:rsidR="00F75FC6">
        <w:rPr>
          <w:rFonts w:ascii="Arial" w:eastAsia="Calibri" w:hAnsi="Arial" w:cs="Arial"/>
          <w:lang w:eastAsia="pl-PL"/>
        </w:rPr>
        <w:t>Otwarcie obrad sesji.</w:t>
      </w:r>
    </w:p>
    <w:p w14:paraId="30916337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Sprawdzenie obecności i stwierdzenie kworum.</w:t>
      </w:r>
    </w:p>
    <w:p w14:paraId="549812A4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Przyjęcie porządku obrad.</w:t>
      </w:r>
    </w:p>
    <w:p w14:paraId="690FF95D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Przyjęcie protokołu z poprzedniej sesji.</w:t>
      </w:r>
    </w:p>
    <w:p w14:paraId="24DE522F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Zaopiniowanie projektu  uchwały w sprawie: zmiany Wieloletniej Prognozy Finansowej Gminy Potworów na lata 2025 - 2028</w:t>
      </w:r>
    </w:p>
    <w:p w14:paraId="0003900C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Zaopiniowanie projektu uchwały w sprawie zmian w uchwale budżetowej </w:t>
      </w:r>
      <w:r>
        <w:rPr>
          <w:rFonts w:ascii="Arial" w:eastAsia="Calibri" w:hAnsi="Arial" w:cs="Arial"/>
          <w:lang w:eastAsia="pl-PL"/>
        </w:rPr>
        <w:br/>
        <w:t>na 2025 rok.</w:t>
      </w:r>
    </w:p>
    <w:p w14:paraId="23B9CDF7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Zaopiniowanie  projektu uchwały Rozpatrzenie projektu uchwały w sprawie zmiany uchwały Rady Gminy w Potworowie z dnia 16 maja 2024 r., Nr II.3.2024 w sprawie powołania Komisji Rady Gminy w Potworowie</w:t>
      </w:r>
    </w:p>
    <w:p w14:paraId="2A1F39A6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Sprawy różne.</w:t>
      </w:r>
    </w:p>
    <w:p w14:paraId="0AF37075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Interpelacje i zapytania.</w:t>
      </w:r>
    </w:p>
    <w:p w14:paraId="382DFDDA" w14:textId="77777777" w:rsidR="00F75FC6" w:rsidRDefault="00F75FC6" w:rsidP="00F75FC6">
      <w:pPr>
        <w:pStyle w:val="NormalnyWeb"/>
        <w:numPr>
          <w:ilvl w:val="0"/>
          <w:numId w:val="2"/>
        </w:numPr>
        <w:spacing w:line="25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Zamknięcie obrad.</w:t>
      </w:r>
    </w:p>
    <w:p w14:paraId="6B79753D" w14:textId="57705F03" w:rsidR="005804D2" w:rsidRDefault="00737BE4" w:rsidP="005804D2">
      <w:pPr>
        <w:jc w:val="center"/>
        <w:rPr>
          <w:rFonts w:ascii="Arial" w:hAnsi="Arial" w:cs="Arial"/>
          <w:sz w:val="24"/>
          <w:szCs w:val="24"/>
        </w:rPr>
      </w:pPr>
      <w:r w:rsidRPr="005804D2">
        <w:rPr>
          <w:rFonts w:ascii="Arial" w:hAnsi="Arial" w:cs="Arial"/>
          <w:sz w:val="24"/>
          <w:szCs w:val="24"/>
        </w:rPr>
        <w:t xml:space="preserve">                                                                             Przewodnicząc</w:t>
      </w:r>
      <w:r w:rsidR="005804D2">
        <w:rPr>
          <w:rFonts w:ascii="Arial" w:hAnsi="Arial" w:cs="Arial"/>
          <w:sz w:val="24"/>
          <w:szCs w:val="24"/>
        </w:rPr>
        <w:t>a</w:t>
      </w:r>
      <w:r w:rsidRPr="005804D2">
        <w:rPr>
          <w:rFonts w:ascii="Arial" w:hAnsi="Arial" w:cs="Arial"/>
          <w:sz w:val="24"/>
          <w:szCs w:val="24"/>
        </w:rPr>
        <w:t xml:space="preserve">   </w:t>
      </w:r>
    </w:p>
    <w:p w14:paraId="020BD79B" w14:textId="45EED38C" w:rsidR="006B3AFA" w:rsidRPr="005804D2" w:rsidRDefault="005804D2" w:rsidP="005804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737BE4" w:rsidRPr="005804D2">
        <w:rPr>
          <w:rFonts w:ascii="Arial" w:hAnsi="Arial" w:cs="Arial"/>
          <w:sz w:val="24"/>
          <w:szCs w:val="24"/>
        </w:rPr>
        <w:t>Oświaty, Kultury, Zdrowia i Spraw Socjalnych</w:t>
      </w:r>
      <w:r w:rsidR="00737BE4" w:rsidRPr="005804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Teresa Bieńkowska</w:t>
      </w:r>
    </w:p>
    <w:p w14:paraId="2148C9D1" w14:textId="77777777" w:rsidR="005804D2" w:rsidRDefault="005804D2" w:rsidP="00737BE4">
      <w:pPr>
        <w:jc w:val="both"/>
        <w:rPr>
          <w:rFonts w:ascii="Arial" w:hAnsi="Arial" w:cs="Arial"/>
          <w:sz w:val="24"/>
          <w:szCs w:val="24"/>
        </w:rPr>
      </w:pPr>
    </w:p>
    <w:p w14:paraId="3049BEB1" w14:textId="76366EE2" w:rsidR="00E25CF0" w:rsidRPr="005804D2" w:rsidRDefault="00737BE4" w:rsidP="00737BE4">
      <w:pPr>
        <w:jc w:val="both"/>
        <w:rPr>
          <w:rFonts w:ascii="Arial" w:hAnsi="Arial" w:cs="Arial"/>
          <w:sz w:val="24"/>
          <w:szCs w:val="24"/>
        </w:rPr>
      </w:pPr>
      <w:r w:rsidRPr="005804D2">
        <w:rPr>
          <w:rFonts w:ascii="Arial" w:hAnsi="Arial" w:cs="Arial"/>
          <w:sz w:val="24"/>
          <w:szCs w:val="24"/>
        </w:rPr>
        <w:t xml:space="preserve">Informacja dla pracodawcy. </w:t>
      </w:r>
    </w:p>
    <w:p w14:paraId="3FC8957D" w14:textId="160A3D43" w:rsidR="00332C3B" w:rsidRPr="005804D2" w:rsidRDefault="00737BE4" w:rsidP="00737BE4">
      <w:pPr>
        <w:jc w:val="both"/>
        <w:rPr>
          <w:rFonts w:ascii="Arial" w:hAnsi="Arial" w:cs="Arial"/>
          <w:sz w:val="24"/>
          <w:szCs w:val="24"/>
        </w:rPr>
      </w:pPr>
      <w:r w:rsidRPr="005804D2">
        <w:rPr>
          <w:rFonts w:ascii="Arial" w:hAnsi="Arial" w:cs="Arial"/>
          <w:sz w:val="24"/>
          <w:szCs w:val="24"/>
        </w:rPr>
        <w:t xml:space="preserve">Pracodawca obowiązany jest zwolnić radnego od pracy zawodowej, w celu umożliwienia mu brania udziału w pracach organów gminy – art. 25 ust. 3 ustawy </w:t>
      </w:r>
      <w:r w:rsidR="005804D2">
        <w:rPr>
          <w:rFonts w:ascii="Arial" w:hAnsi="Arial" w:cs="Arial"/>
          <w:sz w:val="24"/>
          <w:szCs w:val="24"/>
        </w:rPr>
        <w:br/>
      </w:r>
      <w:r w:rsidRPr="005804D2">
        <w:rPr>
          <w:rFonts w:ascii="Arial" w:hAnsi="Arial" w:cs="Arial"/>
          <w:sz w:val="24"/>
          <w:szCs w:val="24"/>
        </w:rPr>
        <w:t>z dnia 8 marca 1990 r. o samorządzie gminnym (</w:t>
      </w:r>
      <w:proofErr w:type="spellStart"/>
      <w:r w:rsidRPr="005804D2">
        <w:rPr>
          <w:rFonts w:ascii="Arial" w:hAnsi="Arial" w:cs="Arial"/>
          <w:sz w:val="24"/>
          <w:szCs w:val="24"/>
        </w:rPr>
        <w:t>t.j</w:t>
      </w:r>
      <w:proofErr w:type="spellEnd"/>
      <w:r w:rsidRPr="005804D2">
        <w:rPr>
          <w:rFonts w:ascii="Arial" w:hAnsi="Arial" w:cs="Arial"/>
          <w:sz w:val="24"/>
          <w:szCs w:val="24"/>
        </w:rPr>
        <w:t>. Dz. U. z 2024 r. poz. 1465</w:t>
      </w:r>
      <w:r w:rsidR="00AF7ACB" w:rsidRPr="005804D2">
        <w:rPr>
          <w:rFonts w:ascii="Arial" w:hAnsi="Arial" w:cs="Arial"/>
          <w:sz w:val="24"/>
          <w:szCs w:val="24"/>
        </w:rPr>
        <w:t xml:space="preserve"> ze </w:t>
      </w:r>
      <w:proofErr w:type="spellStart"/>
      <w:r w:rsidR="00AF7ACB" w:rsidRPr="005804D2">
        <w:rPr>
          <w:rFonts w:ascii="Arial" w:hAnsi="Arial" w:cs="Arial"/>
          <w:sz w:val="24"/>
          <w:szCs w:val="24"/>
        </w:rPr>
        <w:t>zm</w:t>
      </w:r>
      <w:proofErr w:type="spellEnd"/>
      <w:r w:rsidRPr="005804D2">
        <w:rPr>
          <w:rFonts w:ascii="Arial" w:hAnsi="Arial" w:cs="Arial"/>
          <w:sz w:val="24"/>
          <w:szCs w:val="24"/>
        </w:rPr>
        <w:t>).</w:t>
      </w:r>
    </w:p>
    <w:sectPr w:rsidR="00332C3B" w:rsidRPr="0058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719944">
    <w:abstractNumId w:val="1"/>
  </w:num>
  <w:num w:numId="2" w16cid:durableId="1567449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4"/>
    <w:rsid w:val="00086B94"/>
    <w:rsid w:val="000B147B"/>
    <w:rsid w:val="000D27E5"/>
    <w:rsid w:val="001733FA"/>
    <w:rsid w:val="001A11D1"/>
    <w:rsid w:val="002A0836"/>
    <w:rsid w:val="00332C3B"/>
    <w:rsid w:val="0035328B"/>
    <w:rsid w:val="00395492"/>
    <w:rsid w:val="003A4544"/>
    <w:rsid w:val="00487B5B"/>
    <w:rsid w:val="004A5487"/>
    <w:rsid w:val="004C12BC"/>
    <w:rsid w:val="004C260B"/>
    <w:rsid w:val="004D736E"/>
    <w:rsid w:val="005804D2"/>
    <w:rsid w:val="005D09B9"/>
    <w:rsid w:val="00634CA4"/>
    <w:rsid w:val="0065210E"/>
    <w:rsid w:val="006B3AFA"/>
    <w:rsid w:val="00737BE4"/>
    <w:rsid w:val="008A531C"/>
    <w:rsid w:val="008F3C87"/>
    <w:rsid w:val="00937B65"/>
    <w:rsid w:val="009761B3"/>
    <w:rsid w:val="009C06A0"/>
    <w:rsid w:val="00AC635E"/>
    <w:rsid w:val="00AF7ACB"/>
    <w:rsid w:val="00B0196C"/>
    <w:rsid w:val="00B142B1"/>
    <w:rsid w:val="00B428EB"/>
    <w:rsid w:val="00C701FC"/>
    <w:rsid w:val="00CE0824"/>
    <w:rsid w:val="00D10BC0"/>
    <w:rsid w:val="00DD5750"/>
    <w:rsid w:val="00E1343A"/>
    <w:rsid w:val="00E24859"/>
    <w:rsid w:val="00E25CF0"/>
    <w:rsid w:val="00E64FA6"/>
    <w:rsid w:val="00F64547"/>
    <w:rsid w:val="00F75FC6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60E"/>
  <w15:chartTrackingRefBased/>
  <w15:docId w15:val="{68221D5A-93C8-4B3B-9304-7D412FB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BE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D736E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12</cp:revision>
  <cp:lastPrinted>2025-05-16T11:21:00Z</cp:lastPrinted>
  <dcterms:created xsi:type="dcterms:W3CDTF">2025-05-14T07:42:00Z</dcterms:created>
  <dcterms:modified xsi:type="dcterms:W3CDTF">2025-05-19T13:20:00Z</dcterms:modified>
</cp:coreProperties>
</file>