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979E" w14:textId="7AC15498" w:rsidR="007736D7" w:rsidRPr="00910309" w:rsidRDefault="00B67268" w:rsidP="001E1E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0309">
        <w:rPr>
          <w:rFonts w:ascii="Arial" w:hAnsi="Arial" w:cs="Arial"/>
          <w:b/>
          <w:bCs/>
          <w:sz w:val="24"/>
          <w:szCs w:val="24"/>
        </w:rPr>
        <w:t xml:space="preserve">Uzasadnienie </w:t>
      </w:r>
      <w:r w:rsidR="00026712" w:rsidRPr="00910309">
        <w:rPr>
          <w:rFonts w:ascii="Arial" w:hAnsi="Arial" w:cs="Arial"/>
          <w:b/>
          <w:bCs/>
          <w:sz w:val="24"/>
          <w:szCs w:val="24"/>
        </w:rPr>
        <w:t xml:space="preserve">do Uchwały nr </w:t>
      </w:r>
      <w:r w:rsidR="00910309" w:rsidRPr="00910309">
        <w:rPr>
          <w:rFonts w:ascii="Arial" w:hAnsi="Arial" w:cs="Arial"/>
          <w:b/>
          <w:bCs/>
          <w:sz w:val="24"/>
          <w:szCs w:val="24"/>
        </w:rPr>
        <w:t>XIX.77</w:t>
      </w:r>
      <w:r w:rsidR="00412BA1" w:rsidRPr="00910309">
        <w:rPr>
          <w:rFonts w:ascii="Arial" w:hAnsi="Arial" w:cs="Arial"/>
          <w:b/>
          <w:bCs/>
          <w:sz w:val="24"/>
          <w:szCs w:val="24"/>
        </w:rPr>
        <w:t>.2025</w:t>
      </w:r>
      <w:r w:rsidR="00026712" w:rsidRPr="00910309">
        <w:rPr>
          <w:rFonts w:ascii="Arial" w:hAnsi="Arial" w:cs="Arial"/>
          <w:b/>
          <w:bCs/>
          <w:sz w:val="24"/>
          <w:szCs w:val="24"/>
        </w:rPr>
        <w:t xml:space="preserve"> z dnia </w:t>
      </w:r>
      <w:r w:rsidR="006B4E94" w:rsidRPr="00910309">
        <w:rPr>
          <w:rFonts w:ascii="Arial" w:hAnsi="Arial" w:cs="Arial"/>
          <w:b/>
          <w:bCs/>
          <w:sz w:val="24"/>
          <w:szCs w:val="24"/>
        </w:rPr>
        <w:t>30</w:t>
      </w:r>
      <w:r w:rsidR="00026712" w:rsidRPr="00910309">
        <w:rPr>
          <w:rFonts w:ascii="Arial" w:hAnsi="Arial" w:cs="Arial"/>
          <w:b/>
          <w:bCs/>
          <w:sz w:val="24"/>
          <w:szCs w:val="24"/>
        </w:rPr>
        <w:t>.0</w:t>
      </w:r>
      <w:r w:rsidR="006B4E94" w:rsidRPr="00910309">
        <w:rPr>
          <w:rFonts w:ascii="Arial" w:hAnsi="Arial" w:cs="Arial"/>
          <w:b/>
          <w:bCs/>
          <w:sz w:val="24"/>
          <w:szCs w:val="24"/>
        </w:rPr>
        <w:t>4</w:t>
      </w:r>
      <w:r w:rsidR="00026712" w:rsidRPr="00910309">
        <w:rPr>
          <w:rFonts w:ascii="Arial" w:hAnsi="Arial" w:cs="Arial"/>
          <w:b/>
          <w:bCs/>
          <w:sz w:val="24"/>
          <w:szCs w:val="24"/>
        </w:rPr>
        <w:t>.2025r.</w:t>
      </w:r>
    </w:p>
    <w:p w14:paraId="04D45930" w14:textId="77777777" w:rsidR="00371586" w:rsidRPr="00910309" w:rsidRDefault="00371586" w:rsidP="001E1E1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C5A5B8F" w14:textId="6DB09A0A" w:rsidR="00371586" w:rsidRPr="00910309" w:rsidRDefault="00371586" w:rsidP="001E1E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0309">
        <w:rPr>
          <w:rFonts w:ascii="Arial" w:hAnsi="Arial" w:cs="Arial"/>
          <w:b/>
          <w:bCs/>
          <w:sz w:val="24"/>
          <w:szCs w:val="24"/>
        </w:rPr>
        <w:t>Dochody:</w:t>
      </w:r>
    </w:p>
    <w:p w14:paraId="534AAA0E" w14:textId="4CEB2A92" w:rsidR="00371586" w:rsidRPr="00910309" w:rsidRDefault="00371586" w:rsidP="003715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 xml:space="preserve">Wprowadzono dotację w kwocie </w:t>
      </w:r>
      <w:r w:rsidR="006B4E94" w:rsidRPr="00910309">
        <w:rPr>
          <w:rFonts w:ascii="Arial" w:hAnsi="Arial" w:cs="Arial"/>
          <w:b/>
          <w:bCs/>
          <w:sz w:val="24"/>
          <w:szCs w:val="24"/>
        </w:rPr>
        <w:t xml:space="preserve">15 000,00 </w:t>
      </w:r>
      <w:r w:rsidRPr="00910309">
        <w:rPr>
          <w:rFonts w:ascii="Arial" w:hAnsi="Arial" w:cs="Arial"/>
          <w:b/>
          <w:bCs/>
          <w:sz w:val="24"/>
          <w:szCs w:val="24"/>
        </w:rPr>
        <w:t>zł</w:t>
      </w:r>
      <w:r w:rsidRPr="00910309">
        <w:rPr>
          <w:rFonts w:ascii="Arial" w:hAnsi="Arial" w:cs="Arial"/>
          <w:sz w:val="24"/>
          <w:szCs w:val="24"/>
        </w:rPr>
        <w:t xml:space="preserve"> </w:t>
      </w:r>
      <w:r w:rsidR="006B4E94" w:rsidRPr="00910309">
        <w:rPr>
          <w:rFonts w:ascii="Arial" w:hAnsi="Arial" w:cs="Arial"/>
          <w:sz w:val="24"/>
          <w:szCs w:val="24"/>
        </w:rPr>
        <w:t xml:space="preserve">z województwa mazowieckiego </w:t>
      </w:r>
      <w:r w:rsidRPr="00910309">
        <w:rPr>
          <w:rFonts w:ascii="Arial" w:hAnsi="Arial" w:cs="Arial"/>
          <w:sz w:val="24"/>
          <w:szCs w:val="24"/>
        </w:rPr>
        <w:t xml:space="preserve">na dofinansowanie </w:t>
      </w:r>
      <w:r w:rsidR="006B4E94" w:rsidRPr="00910309">
        <w:rPr>
          <w:rFonts w:ascii="Arial" w:hAnsi="Arial" w:cs="Arial"/>
          <w:sz w:val="24"/>
          <w:szCs w:val="24"/>
        </w:rPr>
        <w:t xml:space="preserve">w 50% </w:t>
      </w:r>
      <w:r w:rsidRPr="00910309">
        <w:rPr>
          <w:rFonts w:ascii="Arial" w:hAnsi="Arial" w:cs="Arial"/>
          <w:b/>
          <w:bCs/>
          <w:sz w:val="24"/>
          <w:szCs w:val="24"/>
        </w:rPr>
        <w:t xml:space="preserve">zadania </w:t>
      </w:r>
      <w:r w:rsidR="006B4E94" w:rsidRPr="00910309">
        <w:rPr>
          <w:rFonts w:ascii="Arial" w:hAnsi="Arial" w:cs="Arial"/>
          <w:b/>
          <w:bCs/>
          <w:sz w:val="24"/>
          <w:szCs w:val="24"/>
        </w:rPr>
        <w:t>majątkowego</w:t>
      </w:r>
      <w:r w:rsidR="006B4E94" w:rsidRPr="00910309">
        <w:rPr>
          <w:rFonts w:ascii="Arial" w:hAnsi="Arial" w:cs="Arial"/>
          <w:sz w:val="24"/>
          <w:szCs w:val="24"/>
        </w:rPr>
        <w:t xml:space="preserve"> p. n. </w:t>
      </w:r>
      <w:r w:rsidR="00575151" w:rsidRPr="00910309">
        <w:rPr>
          <w:rFonts w:ascii="Arial" w:hAnsi="Arial" w:cs="Arial"/>
          <w:sz w:val="24"/>
          <w:szCs w:val="24"/>
        </w:rPr>
        <w:t>„</w:t>
      </w:r>
      <w:r w:rsidR="006B4E94" w:rsidRPr="00910309">
        <w:rPr>
          <w:rFonts w:ascii="Arial" w:hAnsi="Arial" w:cs="Arial"/>
          <w:sz w:val="24"/>
          <w:szCs w:val="24"/>
        </w:rPr>
        <w:t xml:space="preserve">zakup i montaż latarni solarnych dla sołectwa Grabowa” </w:t>
      </w:r>
      <w:r w:rsidR="00375223" w:rsidRPr="00910309">
        <w:rPr>
          <w:rFonts w:ascii="Arial" w:hAnsi="Arial" w:cs="Arial"/>
          <w:sz w:val="24"/>
          <w:szCs w:val="24"/>
        </w:rPr>
        <w:t>– w ramach zadania „Mazowsze dla sołectw”</w:t>
      </w:r>
      <w:r w:rsidRPr="00910309">
        <w:rPr>
          <w:rFonts w:ascii="Arial" w:hAnsi="Arial" w:cs="Arial"/>
          <w:sz w:val="24"/>
          <w:szCs w:val="24"/>
        </w:rPr>
        <w:t>,</w:t>
      </w:r>
    </w:p>
    <w:p w14:paraId="63341656" w14:textId="103E76EE" w:rsidR="00371586" w:rsidRPr="00910309" w:rsidRDefault="00371586" w:rsidP="003715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 xml:space="preserve">Wprowadzono </w:t>
      </w:r>
      <w:r w:rsidR="006B4E94" w:rsidRPr="00910309">
        <w:rPr>
          <w:rFonts w:ascii="Arial" w:hAnsi="Arial" w:cs="Arial"/>
          <w:sz w:val="24"/>
          <w:szCs w:val="24"/>
        </w:rPr>
        <w:t>dotację z województwa mazowieckiego na dofinansowanie w</w:t>
      </w:r>
      <w:r w:rsidR="00375223" w:rsidRPr="00910309">
        <w:rPr>
          <w:rFonts w:ascii="Arial" w:hAnsi="Arial" w:cs="Arial"/>
          <w:sz w:val="24"/>
          <w:szCs w:val="24"/>
        </w:rPr>
        <w:t> </w:t>
      </w:r>
      <w:r w:rsidR="006B4E94" w:rsidRPr="00910309">
        <w:rPr>
          <w:rFonts w:ascii="Arial" w:hAnsi="Arial" w:cs="Arial"/>
          <w:sz w:val="24"/>
          <w:szCs w:val="24"/>
        </w:rPr>
        <w:t xml:space="preserve">50% zadania bieżącego p. n. zakup i montaż altany ogrodowej </w:t>
      </w:r>
      <w:r w:rsidR="00910309" w:rsidRPr="00910309">
        <w:rPr>
          <w:rFonts w:ascii="Arial" w:hAnsi="Arial" w:cs="Arial"/>
          <w:sz w:val="24"/>
          <w:szCs w:val="24"/>
        </w:rPr>
        <w:br/>
      </w:r>
      <w:r w:rsidR="006B4E94" w:rsidRPr="00910309">
        <w:rPr>
          <w:rFonts w:ascii="Arial" w:hAnsi="Arial" w:cs="Arial"/>
          <w:sz w:val="24"/>
          <w:szCs w:val="24"/>
        </w:rPr>
        <w:t xml:space="preserve">z utwardzeniem podłoża i wyposażeniem w sołectwie Rdzuchów Kolonia  </w:t>
      </w:r>
      <w:r w:rsidR="00910309" w:rsidRPr="00910309">
        <w:rPr>
          <w:rFonts w:ascii="Arial" w:hAnsi="Arial" w:cs="Arial"/>
          <w:sz w:val="24"/>
          <w:szCs w:val="24"/>
        </w:rPr>
        <w:br/>
      </w:r>
      <w:r w:rsidRPr="00910309">
        <w:rPr>
          <w:rFonts w:ascii="Arial" w:hAnsi="Arial" w:cs="Arial"/>
          <w:sz w:val="24"/>
          <w:szCs w:val="24"/>
        </w:rPr>
        <w:t xml:space="preserve">w kwocie </w:t>
      </w:r>
      <w:r w:rsidR="006B4E94" w:rsidRPr="00910309">
        <w:rPr>
          <w:rFonts w:ascii="Arial" w:hAnsi="Arial" w:cs="Arial"/>
          <w:b/>
          <w:bCs/>
          <w:sz w:val="24"/>
          <w:szCs w:val="24"/>
        </w:rPr>
        <w:t>15 000</w:t>
      </w:r>
      <w:r w:rsidRPr="00910309">
        <w:rPr>
          <w:rFonts w:ascii="Arial" w:hAnsi="Arial" w:cs="Arial"/>
          <w:b/>
          <w:bCs/>
          <w:sz w:val="24"/>
          <w:szCs w:val="24"/>
        </w:rPr>
        <w:t>,00</w:t>
      </w:r>
      <w:r w:rsidR="004460FF" w:rsidRPr="00910309">
        <w:rPr>
          <w:rFonts w:ascii="Arial" w:hAnsi="Arial" w:cs="Arial"/>
          <w:b/>
          <w:bCs/>
          <w:sz w:val="24"/>
          <w:szCs w:val="24"/>
        </w:rPr>
        <w:t> </w:t>
      </w:r>
      <w:r w:rsidRPr="00910309">
        <w:rPr>
          <w:rFonts w:ascii="Arial" w:hAnsi="Arial" w:cs="Arial"/>
          <w:b/>
          <w:bCs/>
          <w:sz w:val="24"/>
          <w:szCs w:val="24"/>
        </w:rPr>
        <w:t>zł.</w:t>
      </w:r>
      <w:r w:rsidR="00375223" w:rsidRPr="00910309">
        <w:rPr>
          <w:rFonts w:ascii="Arial" w:hAnsi="Arial" w:cs="Arial"/>
          <w:sz w:val="24"/>
          <w:szCs w:val="24"/>
        </w:rPr>
        <w:t xml:space="preserve"> - w ramach zadania „Mazowsze dla sołectw”,</w:t>
      </w:r>
    </w:p>
    <w:p w14:paraId="59629F6F" w14:textId="476554E3" w:rsidR="00375223" w:rsidRPr="00910309" w:rsidRDefault="00375223" w:rsidP="003715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 xml:space="preserve">Wprowadzono dotację z województwa mazowieckiego na sfinansowanie </w:t>
      </w:r>
      <w:r w:rsidR="00910309" w:rsidRPr="00910309">
        <w:rPr>
          <w:rFonts w:ascii="Arial" w:hAnsi="Arial" w:cs="Arial"/>
          <w:sz w:val="24"/>
          <w:szCs w:val="24"/>
        </w:rPr>
        <w:br/>
      </w:r>
      <w:r w:rsidRPr="00910309">
        <w:rPr>
          <w:rFonts w:ascii="Arial" w:hAnsi="Arial" w:cs="Arial"/>
          <w:sz w:val="24"/>
          <w:szCs w:val="24"/>
        </w:rPr>
        <w:t xml:space="preserve">w 100% zadania bieżącego p. n. remont strażnicy OSP w Potworowie w ramach zadania „Mazowieckie strażnice OSP” w kwocie </w:t>
      </w:r>
      <w:r w:rsidRPr="00910309">
        <w:rPr>
          <w:rFonts w:ascii="Arial" w:hAnsi="Arial" w:cs="Arial"/>
          <w:b/>
          <w:bCs/>
          <w:sz w:val="24"/>
          <w:szCs w:val="24"/>
        </w:rPr>
        <w:t>40 000,00 zł,</w:t>
      </w:r>
    </w:p>
    <w:p w14:paraId="52197437" w14:textId="7B3889E6" w:rsidR="00375223" w:rsidRPr="00910309" w:rsidRDefault="00375223" w:rsidP="003715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 xml:space="preserve">Wprowadzono dochody w kwocie </w:t>
      </w:r>
      <w:r w:rsidRPr="00910309">
        <w:rPr>
          <w:rFonts w:ascii="Arial" w:hAnsi="Arial" w:cs="Arial"/>
          <w:b/>
          <w:bCs/>
          <w:sz w:val="24"/>
          <w:szCs w:val="24"/>
        </w:rPr>
        <w:t>30 000,00 zł</w:t>
      </w:r>
      <w:r w:rsidRPr="00910309">
        <w:rPr>
          <w:rFonts w:ascii="Arial" w:hAnsi="Arial" w:cs="Arial"/>
          <w:sz w:val="24"/>
          <w:szCs w:val="24"/>
        </w:rPr>
        <w:t xml:space="preserve"> w ramach grantu pozyskanego z Fundacji </w:t>
      </w:r>
      <w:proofErr w:type="spellStart"/>
      <w:r w:rsidRPr="00910309">
        <w:rPr>
          <w:rFonts w:ascii="Arial" w:hAnsi="Arial" w:cs="Arial"/>
          <w:sz w:val="24"/>
          <w:szCs w:val="24"/>
        </w:rPr>
        <w:t>Oragne</w:t>
      </w:r>
      <w:proofErr w:type="spellEnd"/>
      <w:r w:rsidRPr="00910309">
        <w:rPr>
          <w:rFonts w:ascii="Arial" w:hAnsi="Arial" w:cs="Arial"/>
          <w:sz w:val="24"/>
          <w:szCs w:val="24"/>
        </w:rPr>
        <w:t xml:space="preserve"> finansowanego w ramach Krajowego Planu Odbudowy </w:t>
      </w:r>
      <w:r w:rsidR="00910309" w:rsidRPr="00910309">
        <w:rPr>
          <w:rFonts w:ascii="Arial" w:hAnsi="Arial" w:cs="Arial"/>
          <w:sz w:val="24"/>
          <w:szCs w:val="24"/>
        </w:rPr>
        <w:br/>
      </w:r>
      <w:r w:rsidRPr="00910309">
        <w:rPr>
          <w:rFonts w:ascii="Arial" w:hAnsi="Arial" w:cs="Arial"/>
          <w:sz w:val="24"/>
          <w:szCs w:val="24"/>
        </w:rPr>
        <w:t xml:space="preserve">na przedsięwzięcie p. n. „Edukacja na cyfrowo” z przeznaczeniem dla PSP </w:t>
      </w:r>
      <w:r w:rsidR="00910309" w:rsidRPr="00910309">
        <w:rPr>
          <w:rFonts w:ascii="Arial" w:hAnsi="Arial" w:cs="Arial"/>
          <w:sz w:val="24"/>
          <w:szCs w:val="24"/>
        </w:rPr>
        <w:br/>
      </w:r>
      <w:r w:rsidRPr="00910309">
        <w:rPr>
          <w:rFonts w:ascii="Arial" w:hAnsi="Arial" w:cs="Arial"/>
          <w:sz w:val="24"/>
          <w:szCs w:val="24"/>
        </w:rPr>
        <w:t>w Potworowie,</w:t>
      </w:r>
    </w:p>
    <w:p w14:paraId="5EFE1415" w14:textId="4770A2CF" w:rsidR="00375223" w:rsidRPr="00910309" w:rsidRDefault="00375223" w:rsidP="003715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 xml:space="preserve">Wprowadzono </w:t>
      </w:r>
      <w:r w:rsidR="00B62695" w:rsidRPr="00910309">
        <w:rPr>
          <w:rFonts w:ascii="Arial" w:hAnsi="Arial" w:cs="Arial"/>
          <w:sz w:val="24"/>
          <w:szCs w:val="24"/>
        </w:rPr>
        <w:t xml:space="preserve">dotację w kwocie </w:t>
      </w:r>
      <w:r w:rsidR="00B62695" w:rsidRPr="00910309">
        <w:rPr>
          <w:rFonts w:ascii="Arial" w:hAnsi="Arial" w:cs="Arial"/>
          <w:b/>
          <w:bCs/>
          <w:sz w:val="24"/>
          <w:szCs w:val="24"/>
        </w:rPr>
        <w:t>48 090,00</w:t>
      </w:r>
      <w:r w:rsidR="00166D1C" w:rsidRPr="00910309">
        <w:rPr>
          <w:rFonts w:ascii="Arial" w:hAnsi="Arial" w:cs="Arial"/>
          <w:b/>
          <w:bCs/>
          <w:sz w:val="24"/>
          <w:szCs w:val="24"/>
        </w:rPr>
        <w:t xml:space="preserve"> zł</w:t>
      </w:r>
      <w:r w:rsidR="00166D1C" w:rsidRPr="00910309">
        <w:rPr>
          <w:rFonts w:ascii="Arial" w:hAnsi="Arial" w:cs="Arial"/>
          <w:sz w:val="24"/>
          <w:szCs w:val="24"/>
        </w:rPr>
        <w:t xml:space="preserve"> na </w:t>
      </w:r>
      <w:r w:rsidR="00721348" w:rsidRPr="00910309">
        <w:rPr>
          <w:rFonts w:ascii="Arial" w:hAnsi="Arial" w:cs="Arial"/>
          <w:sz w:val="24"/>
          <w:szCs w:val="24"/>
        </w:rPr>
        <w:t xml:space="preserve">dofinansowanie </w:t>
      </w:r>
      <w:r w:rsidR="00166D1C" w:rsidRPr="00910309">
        <w:rPr>
          <w:rFonts w:ascii="Arial" w:hAnsi="Arial" w:cs="Arial"/>
          <w:sz w:val="24"/>
          <w:szCs w:val="24"/>
        </w:rPr>
        <w:t>w 50% zakupu wyposażenia w ramach zadania OSP – edycja 2025 dla OSP Grabowa, Kozieniec, Wir, Mokrzec, Rdzuchów i Potworów.</w:t>
      </w:r>
    </w:p>
    <w:p w14:paraId="00A0BC9B" w14:textId="15AA9B51" w:rsidR="00FA58B7" w:rsidRPr="00910309" w:rsidRDefault="00FA58B7" w:rsidP="003715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 xml:space="preserve">Wprowadzono kwotę </w:t>
      </w:r>
      <w:r w:rsidRPr="00910309">
        <w:rPr>
          <w:rFonts w:ascii="Arial" w:hAnsi="Arial" w:cs="Arial"/>
          <w:b/>
          <w:bCs/>
          <w:sz w:val="24"/>
          <w:szCs w:val="24"/>
        </w:rPr>
        <w:t>8 786,34 zł</w:t>
      </w:r>
      <w:r w:rsidRPr="00910309">
        <w:rPr>
          <w:rFonts w:ascii="Arial" w:hAnsi="Arial" w:cs="Arial"/>
          <w:sz w:val="24"/>
          <w:szCs w:val="24"/>
        </w:rPr>
        <w:t xml:space="preserve"> otrzymaną z </w:t>
      </w:r>
      <w:proofErr w:type="spellStart"/>
      <w:r w:rsidRPr="00910309">
        <w:rPr>
          <w:rFonts w:ascii="Arial" w:hAnsi="Arial" w:cs="Arial"/>
          <w:sz w:val="24"/>
          <w:szCs w:val="24"/>
        </w:rPr>
        <w:t>WFOŚiGw</w:t>
      </w:r>
      <w:proofErr w:type="spellEnd"/>
      <w:r w:rsidRPr="00910309">
        <w:rPr>
          <w:rFonts w:ascii="Arial" w:hAnsi="Arial" w:cs="Arial"/>
          <w:sz w:val="24"/>
          <w:szCs w:val="24"/>
        </w:rPr>
        <w:t xml:space="preserve"> tytułem refundacji wydatków poniesionych w latach ubiegłych na realizację zadanie „Czyste powietrze”,</w:t>
      </w:r>
    </w:p>
    <w:p w14:paraId="42753CE5" w14:textId="0FC58FC0" w:rsidR="00FA58B7" w:rsidRPr="00910309" w:rsidRDefault="00150CB9" w:rsidP="003715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>Wprowadzono łączną kwotę 33 322,00 zł z różnych dochodów już otrzymanych w I kwartale 2025r. oraz planowanych, a które nie były ujęte w planie dochodów.</w:t>
      </w:r>
    </w:p>
    <w:p w14:paraId="7E72D413" w14:textId="77777777" w:rsidR="00AB6310" w:rsidRPr="00910309" w:rsidRDefault="00AB6310" w:rsidP="00371586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792038" w14:textId="430F3ACF" w:rsidR="00AB6310" w:rsidRPr="00910309" w:rsidRDefault="00AB6310" w:rsidP="00AB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 xml:space="preserve">Dokonano innych zmian w planie dochodów niezbędnych do dostosowania </w:t>
      </w:r>
      <w:r w:rsidR="00910309" w:rsidRPr="00910309">
        <w:rPr>
          <w:rFonts w:ascii="Arial" w:hAnsi="Arial" w:cs="Arial"/>
          <w:sz w:val="24"/>
          <w:szCs w:val="24"/>
        </w:rPr>
        <w:br/>
      </w:r>
      <w:r w:rsidRPr="00910309">
        <w:rPr>
          <w:rFonts w:ascii="Arial" w:hAnsi="Arial" w:cs="Arial"/>
          <w:sz w:val="24"/>
          <w:szCs w:val="24"/>
        </w:rPr>
        <w:t>do obowiązujących przepisów.</w:t>
      </w:r>
    </w:p>
    <w:p w14:paraId="2B7FC717" w14:textId="163ECE32" w:rsidR="00371586" w:rsidRPr="00910309" w:rsidRDefault="00371586" w:rsidP="00AB6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 xml:space="preserve">Łączna kwota zmian wyniosła </w:t>
      </w:r>
      <w:r w:rsidRPr="00910309">
        <w:rPr>
          <w:rFonts w:ascii="Arial" w:hAnsi="Arial" w:cs="Arial"/>
          <w:b/>
          <w:bCs/>
          <w:sz w:val="24"/>
          <w:szCs w:val="24"/>
        </w:rPr>
        <w:t>1</w:t>
      </w:r>
      <w:r w:rsidR="00375223" w:rsidRPr="00910309">
        <w:rPr>
          <w:rFonts w:ascii="Arial" w:hAnsi="Arial" w:cs="Arial"/>
          <w:b/>
          <w:bCs/>
          <w:sz w:val="24"/>
          <w:szCs w:val="24"/>
        </w:rPr>
        <w:t xml:space="preserve">90 198,34 </w:t>
      </w:r>
      <w:r w:rsidRPr="00910309">
        <w:rPr>
          <w:rFonts w:ascii="Arial" w:hAnsi="Arial" w:cs="Arial"/>
          <w:b/>
          <w:bCs/>
          <w:sz w:val="24"/>
          <w:szCs w:val="24"/>
        </w:rPr>
        <w:t>zł</w:t>
      </w:r>
      <w:r w:rsidRPr="00910309">
        <w:rPr>
          <w:rFonts w:ascii="Arial" w:hAnsi="Arial" w:cs="Arial"/>
          <w:sz w:val="24"/>
          <w:szCs w:val="24"/>
        </w:rPr>
        <w:t xml:space="preserve">. </w:t>
      </w:r>
    </w:p>
    <w:p w14:paraId="2E0C60AE" w14:textId="77777777" w:rsidR="00150CB9" w:rsidRPr="00910309" w:rsidRDefault="00150CB9" w:rsidP="00371586">
      <w:pPr>
        <w:pStyle w:val="Akapitzlist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3DA5C5B" w14:textId="70FCA933" w:rsidR="00B67268" w:rsidRPr="00910309" w:rsidRDefault="00B67268" w:rsidP="001E1E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0309">
        <w:rPr>
          <w:rFonts w:ascii="Arial" w:hAnsi="Arial" w:cs="Arial"/>
          <w:b/>
          <w:bCs/>
          <w:sz w:val="24"/>
          <w:szCs w:val="24"/>
        </w:rPr>
        <w:t>Wydatki</w:t>
      </w:r>
      <w:r w:rsidR="00726319" w:rsidRPr="00910309">
        <w:rPr>
          <w:rFonts w:ascii="Arial" w:hAnsi="Arial" w:cs="Arial"/>
          <w:b/>
          <w:bCs/>
          <w:sz w:val="24"/>
          <w:szCs w:val="24"/>
        </w:rPr>
        <w:t xml:space="preserve"> bieżące</w:t>
      </w:r>
      <w:r w:rsidRPr="00910309">
        <w:rPr>
          <w:rFonts w:ascii="Arial" w:hAnsi="Arial" w:cs="Arial"/>
          <w:b/>
          <w:bCs/>
          <w:sz w:val="24"/>
          <w:szCs w:val="24"/>
        </w:rPr>
        <w:t>:</w:t>
      </w:r>
    </w:p>
    <w:p w14:paraId="11030545" w14:textId="464E98E3" w:rsidR="00150CB9" w:rsidRPr="00910309" w:rsidRDefault="006B4F44" w:rsidP="00371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>W rozdziale 01095 wprowadzono plan wydatków w kwocie 554,80 zł na wypłatę zwróconego w 2024 roku zwrotu podatku VAT dla rolnika;</w:t>
      </w:r>
    </w:p>
    <w:p w14:paraId="11C14AD1" w14:textId="680CEADC" w:rsidR="006B4F44" w:rsidRPr="00910309" w:rsidRDefault="006B4F44" w:rsidP="00371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>W rozdziale 70005 wprowadzono plan wydatków w kwocie 60 000,00 zł na zakup działek w miejscowości Rdzów, na których posadowiona jest świetlica gminna – środki na ten cel przesunięto z rozdziału 75702 – obsługa długu publicznego;</w:t>
      </w:r>
    </w:p>
    <w:p w14:paraId="539E39C6" w14:textId="5BC5F2DE" w:rsidR="006B4F44" w:rsidRPr="00910309" w:rsidRDefault="006B4F44" w:rsidP="00371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>W rozdziale 75023 i 75075 dokonano zmian w planie wydatków bieżących związanych z bieżącym funkcjonowaniem Urzędu;</w:t>
      </w:r>
    </w:p>
    <w:p w14:paraId="13DF4FC8" w14:textId="698D8DBE" w:rsidR="006B4F44" w:rsidRPr="00910309" w:rsidRDefault="006B4F44" w:rsidP="00371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>W rozdziale 75412 ochotnicze straże pożarne dokonano zmian umożliwiających realizację zadań, na które gmina pozyskała środki wskazane w punktach 3 i 5 dochodów (remont strażnicy i zakup wyposażenia OSP);</w:t>
      </w:r>
    </w:p>
    <w:p w14:paraId="505DE7B9" w14:textId="3A4FF396" w:rsidR="006B4F44" w:rsidRPr="00910309" w:rsidRDefault="006B4F44" w:rsidP="006B4F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 xml:space="preserve">W dziale 801 oświata i wychowanie zwiększono plan wydatków łącznie o kwotę 31 000,00 zł między innymi na przedsięwzięcie p. n. „Edukacja na cyfrowo” </w:t>
      </w:r>
      <w:r w:rsidR="00910309" w:rsidRPr="00910309">
        <w:rPr>
          <w:rFonts w:ascii="Arial" w:hAnsi="Arial" w:cs="Arial"/>
          <w:sz w:val="24"/>
          <w:szCs w:val="24"/>
        </w:rPr>
        <w:br/>
      </w:r>
      <w:r w:rsidRPr="00910309">
        <w:rPr>
          <w:rFonts w:ascii="Arial" w:hAnsi="Arial" w:cs="Arial"/>
          <w:sz w:val="24"/>
          <w:szCs w:val="24"/>
        </w:rPr>
        <w:t>z przeznaczeniem dla PSP w Potworowie</w:t>
      </w:r>
      <w:r w:rsidR="00575151" w:rsidRPr="00910309">
        <w:rPr>
          <w:rFonts w:ascii="Arial" w:hAnsi="Arial" w:cs="Arial"/>
          <w:sz w:val="24"/>
          <w:szCs w:val="24"/>
        </w:rPr>
        <w:t xml:space="preserve"> z dotacją otrzymaną jak w punkcie 4  a także dokonano innych zmian w ramach wydatków bieżących na realizację specjalnej nauki;</w:t>
      </w:r>
    </w:p>
    <w:p w14:paraId="3138CB0A" w14:textId="49148C24" w:rsidR="00575151" w:rsidRPr="00910309" w:rsidRDefault="00575151" w:rsidP="006B4F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>W rozdziale 85219 dokonano zmian w ramach wydatków bieżących zwiększając kwotę o 1 557,00 zł;</w:t>
      </w:r>
    </w:p>
    <w:p w14:paraId="19502ACA" w14:textId="239521BD" w:rsidR="006B4F44" w:rsidRPr="00910309" w:rsidRDefault="00575151" w:rsidP="00371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>W dziale 855 rodzina dokonano zmian w ramach wydatków bieżących zwiększając kwotę o 93,00 zł;</w:t>
      </w:r>
    </w:p>
    <w:p w14:paraId="38C14258" w14:textId="515D4002" w:rsidR="00575151" w:rsidRPr="00910309" w:rsidRDefault="00575151" w:rsidP="00371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lastRenderedPageBreak/>
        <w:t>W dziale 900 dokonano zmian umożliwiających realizację zadań, na które gmina pozyskała środki wskazane w punktach 1 i 2 dochodów, w tym na zadanie majątkowe pn. „zakup i montaż latarni solarnych dla sołectwa Grabowa”</w:t>
      </w:r>
      <w:r w:rsidR="00AB6310" w:rsidRPr="00910309">
        <w:rPr>
          <w:rFonts w:ascii="Arial" w:hAnsi="Arial" w:cs="Arial"/>
          <w:sz w:val="24"/>
          <w:szCs w:val="24"/>
        </w:rPr>
        <w:t xml:space="preserve"> i zadanie bieżące </w:t>
      </w:r>
      <w:r w:rsidR="00910309" w:rsidRPr="00910309">
        <w:rPr>
          <w:rFonts w:ascii="Arial" w:hAnsi="Arial" w:cs="Arial"/>
          <w:sz w:val="24"/>
          <w:szCs w:val="24"/>
        </w:rPr>
        <w:br/>
      </w:r>
      <w:r w:rsidR="00AB6310" w:rsidRPr="00910309">
        <w:rPr>
          <w:rFonts w:ascii="Arial" w:hAnsi="Arial" w:cs="Arial"/>
          <w:sz w:val="24"/>
          <w:szCs w:val="24"/>
        </w:rPr>
        <w:t xml:space="preserve">pn. zakup i montaż altany ogrodowej z utwardzeniem podłoża i wyposażeniem </w:t>
      </w:r>
      <w:r w:rsidR="00910309" w:rsidRPr="00910309">
        <w:rPr>
          <w:rFonts w:ascii="Arial" w:hAnsi="Arial" w:cs="Arial"/>
          <w:sz w:val="24"/>
          <w:szCs w:val="24"/>
        </w:rPr>
        <w:br/>
      </w:r>
      <w:r w:rsidR="00AB6310" w:rsidRPr="00910309">
        <w:rPr>
          <w:rFonts w:ascii="Arial" w:hAnsi="Arial" w:cs="Arial"/>
          <w:sz w:val="24"/>
          <w:szCs w:val="24"/>
        </w:rPr>
        <w:t>w sołectwie Rdzuchów Kolonia</w:t>
      </w:r>
    </w:p>
    <w:p w14:paraId="3E4576B9" w14:textId="77777777" w:rsidR="006B4F44" w:rsidRPr="00910309" w:rsidRDefault="006B4F44" w:rsidP="003715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E36275" w14:textId="1370B640" w:rsidR="004460FF" w:rsidRPr="00910309" w:rsidRDefault="004460FF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>W związku z powyższym dokonano stosownych zmian w klasyfikacji budżetowej</w:t>
      </w:r>
      <w:r w:rsidR="006B6912" w:rsidRPr="00910309">
        <w:rPr>
          <w:rFonts w:ascii="Arial" w:hAnsi="Arial" w:cs="Arial"/>
          <w:sz w:val="24"/>
          <w:szCs w:val="24"/>
        </w:rPr>
        <w:t xml:space="preserve"> wydatków oraz przesunięć w planie wydatków</w:t>
      </w:r>
      <w:r w:rsidRPr="00910309">
        <w:rPr>
          <w:rFonts w:ascii="Arial" w:hAnsi="Arial" w:cs="Arial"/>
          <w:sz w:val="24"/>
          <w:szCs w:val="24"/>
        </w:rPr>
        <w:t>.</w:t>
      </w:r>
    </w:p>
    <w:p w14:paraId="061A1299" w14:textId="23181B62" w:rsidR="00726319" w:rsidRPr="00910309" w:rsidRDefault="004460FF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>Dokonano innych zmian związanych z bieżącą działalnością jednostek.</w:t>
      </w:r>
    </w:p>
    <w:p w14:paraId="661E07DD" w14:textId="4C0BC129" w:rsidR="004460FF" w:rsidRPr="00910309" w:rsidRDefault="004460FF" w:rsidP="001E1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0309">
        <w:rPr>
          <w:rFonts w:ascii="Arial" w:hAnsi="Arial" w:cs="Arial"/>
          <w:sz w:val="24"/>
          <w:szCs w:val="24"/>
        </w:rPr>
        <w:t xml:space="preserve">Planowane wydatki zwiększyły się łącznie o kwotę </w:t>
      </w:r>
      <w:r w:rsidR="006B6912" w:rsidRPr="00910309">
        <w:rPr>
          <w:rFonts w:ascii="Arial" w:hAnsi="Arial" w:cs="Arial"/>
          <w:b/>
          <w:bCs/>
          <w:sz w:val="24"/>
          <w:szCs w:val="24"/>
        </w:rPr>
        <w:t>190 198,34 zł</w:t>
      </w:r>
      <w:r w:rsidR="006B6912" w:rsidRPr="00910309">
        <w:rPr>
          <w:rFonts w:ascii="Arial" w:hAnsi="Arial" w:cs="Arial"/>
          <w:sz w:val="24"/>
          <w:szCs w:val="24"/>
        </w:rPr>
        <w:t>. w tym wydatki majątkowe o kwotę 82 000,00 zł.</w:t>
      </w:r>
    </w:p>
    <w:p w14:paraId="445DD45A" w14:textId="77777777" w:rsidR="00D65CC4" w:rsidRPr="00910309" w:rsidRDefault="00D65CC4" w:rsidP="001E1E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CEB4F6" w14:textId="78E0DBA0" w:rsidR="006B6912" w:rsidRPr="00910309" w:rsidRDefault="00650DD4" w:rsidP="006B6912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91030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W wyniku wprowadzonych zmian wynik finansowy </w:t>
      </w:r>
      <w:r w:rsidR="00AB6310" w:rsidRPr="0091030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nie </w:t>
      </w:r>
      <w:r w:rsidR="00E565D4" w:rsidRPr="0091030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uległ zmianie </w:t>
      </w:r>
      <w:r w:rsidR="004460FF" w:rsidRPr="0091030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i wynosi 1 180 639,10 zł  i </w:t>
      </w:r>
      <w:r w:rsidR="006B6912" w:rsidRPr="0091030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pokryty będzie przychodami pochodzącymi z:</w:t>
      </w:r>
    </w:p>
    <w:p w14:paraId="1B6CF993" w14:textId="016D67B2" w:rsidR="006B6912" w:rsidRPr="00910309" w:rsidRDefault="006B6912" w:rsidP="006B6912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10309">
        <w:rPr>
          <w:rFonts w:ascii="Arial" w:hAnsi="Arial" w:cs="Arial"/>
          <w:sz w:val="24"/>
          <w:szCs w:val="24"/>
          <w:shd w:val="clear" w:color="auto" w:fill="FFFFFF"/>
        </w:rPr>
        <w:t xml:space="preserve">- niewykorzystanych środków pieniężnych na rachunku bieżącym budżetu wynikających </w:t>
      </w:r>
      <w:r w:rsidR="00910309" w:rsidRPr="00910309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910309">
        <w:rPr>
          <w:rFonts w:ascii="Arial" w:hAnsi="Arial" w:cs="Arial"/>
          <w:sz w:val="24"/>
          <w:szCs w:val="24"/>
          <w:shd w:val="clear" w:color="auto" w:fill="FFFFFF"/>
        </w:rPr>
        <w:t>z rozliczenia środków określonych w art. 5 ust.1 pkt 2 i dotacji na realizację programu, projektu lub zadania finansowanego z udziałem tych środków w kwocie 98 639,10 zł</w:t>
      </w:r>
    </w:p>
    <w:p w14:paraId="3EAF4A8E" w14:textId="77777777" w:rsidR="006B6912" w:rsidRPr="00910309" w:rsidRDefault="006B6912" w:rsidP="006B6912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10309">
        <w:rPr>
          <w:rFonts w:ascii="Arial" w:hAnsi="Arial" w:cs="Arial"/>
          <w:sz w:val="24"/>
          <w:szCs w:val="24"/>
          <w:shd w:val="clear" w:color="auto" w:fill="FFFFFF"/>
        </w:rPr>
        <w:t>- wolnych środków w kwocie 1 742 000,00 zł</w:t>
      </w:r>
    </w:p>
    <w:p w14:paraId="65CBEE5E" w14:textId="65567CAA" w:rsidR="006B6912" w:rsidRPr="00910309" w:rsidRDefault="006B6912" w:rsidP="006B6912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10309">
        <w:rPr>
          <w:rFonts w:ascii="Arial" w:hAnsi="Arial" w:cs="Arial"/>
          <w:sz w:val="24"/>
          <w:szCs w:val="24"/>
          <w:shd w:val="clear" w:color="auto" w:fill="FFFFFF"/>
        </w:rPr>
        <w:t>- nadwyżki z lat ubiegłych w kwocie 240 000,00 zł.</w:t>
      </w:r>
    </w:p>
    <w:p w14:paraId="1F67109F" w14:textId="5B84829C" w:rsidR="009C7D92" w:rsidRPr="00910309" w:rsidRDefault="009C7D92" w:rsidP="006B691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D61DB0D" w14:textId="77777777" w:rsidR="009C7D92" w:rsidRPr="00371586" w:rsidRDefault="009C7D92" w:rsidP="001E1E1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9C7D92" w:rsidRPr="00371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1458"/>
    <w:multiLevelType w:val="hybridMultilevel"/>
    <w:tmpl w:val="55A03A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E4D67"/>
    <w:multiLevelType w:val="hybridMultilevel"/>
    <w:tmpl w:val="55A03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077745">
    <w:abstractNumId w:val="1"/>
  </w:num>
  <w:num w:numId="2" w16cid:durableId="87288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5C"/>
    <w:rsid w:val="00026712"/>
    <w:rsid w:val="00056F2C"/>
    <w:rsid w:val="000D4089"/>
    <w:rsid w:val="000F1FAE"/>
    <w:rsid w:val="0013248E"/>
    <w:rsid w:val="00150CB9"/>
    <w:rsid w:val="00164E13"/>
    <w:rsid w:val="00166D1C"/>
    <w:rsid w:val="001A45BE"/>
    <w:rsid w:val="001E1E1A"/>
    <w:rsid w:val="0020707C"/>
    <w:rsid w:val="002277EA"/>
    <w:rsid w:val="00323589"/>
    <w:rsid w:val="00371586"/>
    <w:rsid w:val="00375223"/>
    <w:rsid w:val="00412BA1"/>
    <w:rsid w:val="004460FF"/>
    <w:rsid w:val="0046744C"/>
    <w:rsid w:val="004B7826"/>
    <w:rsid w:val="00515E6B"/>
    <w:rsid w:val="00575151"/>
    <w:rsid w:val="005B0174"/>
    <w:rsid w:val="00650DD4"/>
    <w:rsid w:val="00667629"/>
    <w:rsid w:val="006B4E94"/>
    <w:rsid w:val="006B4F44"/>
    <w:rsid w:val="006B6912"/>
    <w:rsid w:val="006F41A0"/>
    <w:rsid w:val="00715FB0"/>
    <w:rsid w:val="00721348"/>
    <w:rsid w:val="00726319"/>
    <w:rsid w:val="00742D55"/>
    <w:rsid w:val="00747C5C"/>
    <w:rsid w:val="00757FE9"/>
    <w:rsid w:val="00771B87"/>
    <w:rsid w:val="007736D7"/>
    <w:rsid w:val="008B4CFB"/>
    <w:rsid w:val="008D645E"/>
    <w:rsid w:val="00910309"/>
    <w:rsid w:val="009226F7"/>
    <w:rsid w:val="00964F3B"/>
    <w:rsid w:val="0099682A"/>
    <w:rsid w:val="009C3400"/>
    <w:rsid w:val="009C7D92"/>
    <w:rsid w:val="00A70077"/>
    <w:rsid w:val="00A9177A"/>
    <w:rsid w:val="00AB32ED"/>
    <w:rsid w:val="00AB6310"/>
    <w:rsid w:val="00B62695"/>
    <w:rsid w:val="00B67268"/>
    <w:rsid w:val="00B83A68"/>
    <w:rsid w:val="00D65CC4"/>
    <w:rsid w:val="00D705E8"/>
    <w:rsid w:val="00E565D4"/>
    <w:rsid w:val="00F555FF"/>
    <w:rsid w:val="00FA4C1B"/>
    <w:rsid w:val="00FA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34CD"/>
  <w15:chartTrackingRefBased/>
  <w15:docId w15:val="{E44917C4-0F25-4FBC-8A39-E7415074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24</cp:revision>
  <cp:lastPrinted>2025-05-05T13:27:00Z</cp:lastPrinted>
  <dcterms:created xsi:type="dcterms:W3CDTF">2025-01-24T10:41:00Z</dcterms:created>
  <dcterms:modified xsi:type="dcterms:W3CDTF">2025-05-05T13:27:00Z</dcterms:modified>
</cp:coreProperties>
</file>