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BD2E" w14:textId="578C7273" w:rsidR="00603795" w:rsidRPr="004E0FC0" w:rsidRDefault="00B60F49" w:rsidP="004E0FC0">
      <w:pPr>
        <w:tabs>
          <w:tab w:val="left" w:pos="6521"/>
        </w:tabs>
        <w:spacing w:after="265" w:line="360" w:lineRule="auto"/>
        <w:ind w:left="3514" w:right="67" w:hanging="3514"/>
        <w:jc w:val="center"/>
        <w:rPr>
          <w:rFonts w:ascii="Arial" w:hAnsi="Arial" w:cs="Arial"/>
          <w:b/>
        </w:rPr>
      </w:pPr>
      <w:r w:rsidRPr="004E0FC0">
        <w:rPr>
          <w:rFonts w:ascii="Arial" w:hAnsi="Arial" w:cs="Arial"/>
          <w:b/>
        </w:rPr>
        <w:t>UCHWAŁA N</w:t>
      </w:r>
      <w:r w:rsidR="007A0A10">
        <w:rPr>
          <w:rFonts w:ascii="Arial" w:hAnsi="Arial" w:cs="Arial"/>
          <w:b/>
        </w:rPr>
        <w:t>r</w:t>
      </w:r>
      <w:r w:rsidR="00603795" w:rsidRPr="004E0FC0">
        <w:rPr>
          <w:rFonts w:ascii="Arial" w:hAnsi="Arial" w:cs="Arial"/>
          <w:b/>
        </w:rPr>
        <w:t>………………</w:t>
      </w:r>
      <w:r w:rsidRPr="004E0FC0">
        <w:rPr>
          <w:rFonts w:ascii="Arial" w:hAnsi="Arial" w:cs="Arial"/>
          <w:b/>
        </w:rPr>
        <w:t xml:space="preserve"> </w:t>
      </w:r>
    </w:p>
    <w:p w14:paraId="7E349816" w14:textId="2A8B80FF" w:rsidR="00F76908" w:rsidRPr="004E0FC0" w:rsidRDefault="00B60F49" w:rsidP="004E0FC0">
      <w:pPr>
        <w:tabs>
          <w:tab w:val="left" w:pos="6521"/>
        </w:tabs>
        <w:spacing w:after="265" w:line="360" w:lineRule="auto"/>
        <w:ind w:left="3514" w:right="67" w:hanging="3514"/>
        <w:jc w:val="center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R</w:t>
      </w:r>
      <w:r w:rsidR="002B198B">
        <w:rPr>
          <w:rFonts w:ascii="Arial" w:hAnsi="Arial" w:cs="Arial"/>
          <w:b/>
        </w:rPr>
        <w:t>ady Gminy w Potworowie</w:t>
      </w:r>
    </w:p>
    <w:p w14:paraId="42BB82FF" w14:textId="64E112CF" w:rsidR="00F76908" w:rsidRPr="004E0FC0" w:rsidRDefault="00B60F49" w:rsidP="004E0FC0">
      <w:pPr>
        <w:spacing w:after="309" w:line="360" w:lineRule="auto"/>
        <w:ind w:left="0" w:firstLine="0"/>
        <w:jc w:val="center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 dnia </w:t>
      </w:r>
      <w:r w:rsidR="00603795" w:rsidRPr="004E0FC0">
        <w:rPr>
          <w:rFonts w:ascii="Arial" w:hAnsi="Arial" w:cs="Arial"/>
        </w:rPr>
        <w:t>……………………</w:t>
      </w:r>
      <w:r w:rsidRPr="004E0FC0">
        <w:rPr>
          <w:rFonts w:ascii="Arial" w:hAnsi="Arial" w:cs="Arial"/>
        </w:rPr>
        <w:t xml:space="preserve"> r.</w:t>
      </w:r>
      <w:r w:rsidRPr="004E0FC0">
        <w:rPr>
          <w:rFonts w:ascii="Arial" w:hAnsi="Arial" w:cs="Arial"/>
          <w:b/>
        </w:rPr>
        <w:t xml:space="preserve"> </w:t>
      </w:r>
    </w:p>
    <w:p w14:paraId="629283C0" w14:textId="20A80B58" w:rsidR="00F76908" w:rsidRDefault="00B60F49" w:rsidP="007A0A10">
      <w:pPr>
        <w:spacing w:after="0" w:line="360" w:lineRule="auto"/>
        <w:ind w:left="11" w:right="125" w:hanging="11"/>
        <w:rPr>
          <w:rFonts w:ascii="Arial" w:hAnsi="Arial" w:cs="Arial"/>
        </w:rPr>
      </w:pPr>
      <w:bookmarkStart w:id="0" w:name="_Hlk190855761"/>
      <w:r w:rsidRPr="004E0FC0">
        <w:rPr>
          <w:rFonts w:ascii="Arial" w:hAnsi="Arial" w:cs="Arial"/>
          <w:b/>
        </w:rPr>
        <w:t xml:space="preserve">w sprawie  przyjęcia „Wieloletniego programu gospodarowania  mieszkaniowym zasobem Gminy </w:t>
      </w:r>
      <w:r w:rsidR="00603795" w:rsidRPr="004E0FC0">
        <w:rPr>
          <w:rFonts w:ascii="Arial" w:hAnsi="Arial" w:cs="Arial"/>
          <w:b/>
        </w:rPr>
        <w:t>Potworów</w:t>
      </w:r>
      <w:r w:rsidRPr="004E0FC0">
        <w:rPr>
          <w:rFonts w:ascii="Arial" w:hAnsi="Arial" w:cs="Arial"/>
          <w:b/>
        </w:rPr>
        <w:t xml:space="preserve"> na lata </w:t>
      </w:r>
      <w:r w:rsidR="00603795" w:rsidRPr="004E0FC0">
        <w:rPr>
          <w:rFonts w:ascii="Arial" w:hAnsi="Arial" w:cs="Arial"/>
          <w:b/>
        </w:rPr>
        <w:t>202</w:t>
      </w:r>
      <w:r w:rsidR="009E1B23" w:rsidRPr="004E0FC0">
        <w:rPr>
          <w:rFonts w:ascii="Arial" w:hAnsi="Arial" w:cs="Arial"/>
          <w:b/>
        </w:rPr>
        <w:t>5</w:t>
      </w:r>
      <w:r w:rsidR="00603795" w:rsidRPr="004E0FC0">
        <w:rPr>
          <w:rFonts w:ascii="Arial" w:hAnsi="Arial" w:cs="Arial"/>
          <w:b/>
        </w:rPr>
        <w:t xml:space="preserve"> - 202</w:t>
      </w:r>
      <w:r w:rsidR="00463BDE" w:rsidRPr="004E0FC0">
        <w:rPr>
          <w:rFonts w:ascii="Arial" w:hAnsi="Arial" w:cs="Arial"/>
          <w:b/>
        </w:rPr>
        <w:t>9</w:t>
      </w:r>
      <w:r w:rsidRPr="004E0FC0">
        <w:rPr>
          <w:rFonts w:ascii="Arial" w:hAnsi="Arial" w:cs="Arial"/>
          <w:b/>
        </w:rPr>
        <w:t>”</w:t>
      </w:r>
      <w:r w:rsidRPr="004E0FC0">
        <w:rPr>
          <w:rFonts w:ascii="Arial" w:hAnsi="Arial" w:cs="Arial"/>
        </w:rPr>
        <w:t xml:space="preserve"> </w:t>
      </w:r>
    </w:p>
    <w:bookmarkEnd w:id="0"/>
    <w:p w14:paraId="366EE842" w14:textId="77777777" w:rsidR="007A0A10" w:rsidRPr="004E0FC0" w:rsidRDefault="007A0A10" w:rsidP="007A0A10">
      <w:pPr>
        <w:spacing w:after="0" w:line="360" w:lineRule="auto"/>
        <w:ind w:left="11" w:right="125" w:hanging="11"/>
        <w:rPr>
          <w:rFonts w:ascii="Arial" w:hAnsi="Arial" w:cs="Arial"/>
        </w:rPr>
      </w:pPr>
    </w:p>
    <w:p w14:paraId="052FDEC3" w14:textId="77777777" w:rsidR="007A0A10" w:rsidRDefault="00B60F49" w:rsidP="004E0FC0">
      <w:pPr>
        <w:spacing w:line="360" w:lineRule="auto"/>
        <w:ind w:left="-15" w:right="116" w:firstLine="228"/>
        <w:rPr>
          <w:rFonts w:ascii="Arial" w:hAnsi="Arial" w:cs="Arial"/>
        </w:rPr>
      </w:pPr>
      <w:r w:rsidRPr="004E0FC0">
        <w:rPr>
          <w:rFonts w:ascii="Arial" w:hAnsi="Arial" w:cs="Arial"/>
        </w:rPr>
        <w:t>Na podstawie art. 18 ust. 2 pkt. 15 i art. 40 ust. 1  ustawy z dnia 8 marca 1990</w:t>
      </w:r>
      <w:r w:rsidR="00064859" w:rsidRPr="004E0FC0">
        <w:rPr>
          <w:rFonts w:ascii="Arial" w:hAnsi="Arial" w:cs="Arial"/>
        </w:rPr>
        <w:t xml:space="preserve"> </w:t>
      </w:r>
      <w:r w:rsidRPr="004E0FC0">
        <w:rPr>
          <w:rFonts w:ascii="Arial" w:hAnsi="Arial" w:cs="Arial"/>
        </w:rPr>
        <w:t>r. o samorządzie gminnym (</w:t>
      </w:r>
      <w:r w:rsidR="00603795" w:rsidRPr="004E0FC0">
        <w:rPr>
          <w:rFonts w:ascii="Arial" w:hAnsi="Arial" w:cs="Arial"/>
        </w:rPr>
        <w:t>t.j. Dz. U. z 2024 r. poz. 1465</w:t>
      </w:r>
      <w:r w:rsidR="002F234D">
        <w:rPr>
          <w:rFonts w:ascii="Arial" w:hAnsi="Arial" w:cs="Arial"/>
        </w:rPr>
        <w:t xml:space="preserve"> ze zm.</w:t>
      </w:r>
      <w:r w:rsidRPr="004E0FC0">
        <w:rPr>
          <w:rFonts w:ascii="Arial" w:hAnsi="Arial" w:cs="Arial"/>
        </w:rPr>
        <w:t>) w związku z art. 21 ust.</w:t>
      </w:r>
      <w:r w:rsidR="00064859" w:rsidRPr="004E0FC0">
        <w:rPr>
          <w:rFonts w:ascii="Arial" w:hAnsi="Arial" w:cs="Arial"/>
        </w:rPr>
        <w:t xml:space="preserve"> </w:t>
      </w:r>
      <w:r w:rsidRPr="004E0FC0">
        <w:rPr>
          <w:rFonts w:ascii="Arial" w:hAnsi="Arial" w:cs="Arial"/>
        </w:rPr>
        <w:t>1 pkt 1 i ust.</w:t>
      </w:r>
      <w:r w:rsidR="00064859" w:rsidRPr="004E0FC0">
        <w:rPr>
          <w:rFonts w:ascii="Arial" w:hAnsi="Arial" w:cs="Arial"/>
        </w:rPr>
        <w:t xml:space="preserve"> </w:t>
      </w:r>
      <w:r w:rsidRPr="004E0FC0">
        <w:rPr>
          <w:rFonts w:ascii="Arial" w:hAnsi="Arial" w:cs="Arial"/>
        </w:rPr>
        <w:t>2 ustawy  z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>21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>czerwca 2001</w:t>
      </w:r>
      <w:r w:rsidR="00064859" w:rsidRPr="004E0FC0">
        <w:rPr>
          <w:rFonts w:ascii="Arial" w:hAnsi="Arial" w:cs="Arial"/>
        </w:rPr>
        <w:t xml:space="preserve"> </w:t>
      </w:r>
      <w:r w:rsidRPr="004E0FC0">
        <w:rPr>
          <w:rFonts w:ascii="Arial" w:hAnsi="Arial" w:cs="Arial"/>
        </w:rPr>
        <w:t>r. o</w:t>
      </w:r>
      <w:r w:rsidR="00AA56D6" w:rsidRPr="004E0FC0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ochronie praw lokatorów, mieszkaniowym zasobie gminy i o zmianie Kodeksu Cywilnego </w:t>
      </w:r>
      <w:r w:rsidR="00603795" w:rsidRPr="004E0FC0">
        <w:rPr>
          <w:rFonts w:ascii="Arial" w:hAnsi="Arial" w:cs="Arial"/>
        </w:rPr>
        <w:t xml:space="preserve">(t.j. Dz. U. z 2023 r. poz. 725) </w:t>
      </w:r>
    </w:p>
    <w:p w14:paraId="29D5473A" w14:textId="7C78EB97" w:rsidR="00F76908" w:rsidRPr="00867998" w:rsidRDefault="007A0A10" w:rsidP="004E0FC0">
      <w:pPr>
        <w:spacing w:line="360" w:lineRule="auto"/>
        <w:ind w:left="-15" w:right="116" w:firstLine="228"/>
        <w:rPr>
          <w:rFonts w:ascii="Arial" w:hAnsi="Arial" w:cs="Arial"/>
          <w:b/>
          <w:bCs/>
        </w:rPr>
      </w:pPr>
      <w:r w:rsidRPr="00867998">
        <w:rPr>
          <w:rFonts w:ascii="Arial" w:hAnsi="Arial" w:cs="Arial"/>
          <w:b/>
          <w:bCs/>
        </w:rPr>
        <w:t xml:space="preserve">Rada Gminy w Potworowie </w:t>
      </w:r>
      <w:r w:rsidR="00B60F49" w:rsidRPr="00867998">
        <w:rPr>
          <w:rFonts w:ascii="Arial" w:hAnsi="Arial" w:cs="Arial"/>
          <w:b/>
          <w:bCs/>
        </w:rPr>
        <w:t>uchwala</w:t>
      </w:r>
      <w:r w:rsidRPr="00867998">
        <w:rPr>
          <w:rFonts w:ascii="Arial" w:hAnsi="Arial" w:cs="Arial"/>
          <w:b/>
          <w:bCs/>
        </w:rPr>
        <w:t>, co następuje</w:t>
      </w:r>
      <w:r w:rsidR="00B60F49" w:rsidRPr="00867998">
        <w:rPr>
          <w:rFonts w:ascii="Arial" w:hAnsi="Arial" w:cs="Arial"/>
          <w:b/>
          <w:bCs/>
        </w:rPr>
        <w:t xml:space="preserve">: </w:t>
      </w:r>
    </w:p>
    <w:p w14:paraId="761A33D0" w14:textId="50501D42" w:rsidR="00F76908" w:rsidRPr="004E0FC0" w:rsidRDefault="00B60F49" w:rsidP="004E0FC0">
      <w:pPr>
        <w:spacing w:line="360" w:lineRule="auto"/>
        <w:ind w:left="-15" w:right="116" w:firstLine="341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§ 1. </w:t>
      </w:r>
      <w:r w:rsidRPr="004E0FC0">
        <w:rPr>
          <w:rFonts w:ascii="Arial" w:hAnsi="Arial" w:cs="Arial"/>
        </w:rPr>
        <w:t xml:space="preserve">Uchwala się „Wieloletni program gospodarowania mieszkaniowym zasobem Gminy </w:t>
      </w:r>
      <w:r w:rsidR="00603795" w:rsidRPr="004E0FC0">
        <w:rPr>
          <w:rFonts w:ascii="Arial" w:hAnsi="Arial" w:cs="Arial"/>
        </w:rPr>
        <w:t>Potworów</w:t>
      </w:r>
      <w:r w:rsidRPr="004E0FC0">
        <w:rPr>
          <w:rFonts w:ascii="Arial" w:hAnsi="Arial" w:cs="Arial"/>
        </w:rPr>
        <w:t xml:space="preserve"> na lata </w:t>
      </w:r>
      <w:r w:rsidR="00603795" w:rsidRPr="004E0FC0">
        <w:rPr>
          <w:rFonts w:ascii="Arial" w:hAnsi="Arial" w:cs="Arial"/>
        </w:rPr>
        <w:t>202</w:t>
      </w:r>
      <w:r w:rsidR="009E1B23" w:rsidRPr="004E0FC0">
        <w:rPr>
          <w:rFonts w:ascii="Arial" w:hAnsi="Arial" w:cs="Arial"/>
        </w:rPr>
        <w:t>5</w:t>
      </w:r>
      <w:r w:rsidR="00603795" w:rsidRPr="004E0FC0">
        <w:rPr>
          <w:rFonts w:ascii="Arial" w:hAnsi="Arial" w:cs="Arial"/>
        </w:rPr>
        <w:t>-202</w:t>
      </w:r>
      <w:r w:rsidR="00463BDE" w:rsidRPr="004E0FC0">
        <w:rPr>
          <w:rFonts w:ascii="Arial" w:hAnsi="Arial" w:cs="Arial"/>
        </w:rPr>
        <w:t>9</w:t>
      </w:r>
      <w:r w:rsidRPr="004E0FC0">
        <w:rPr>
          <w:rFonts w:ascii="Arial" w:hAnsi="Arial" w:cs="Arial"/>
        </w:rPr>
        <w:t xml:space="preserve">” stanowiący załącznik do niniejszej uchwały. </w:t>
      </w:r>
    </w:p>
    <w:p w14:paraId="6642B828" w14:textId="2EEA1FF2" w:rsidR="00F76908" w:rsidRPr="004E0FC0" w:rsidRDefault="00B60F49" w:rsidP="004E0FC0">
      <w:pPr>
        <w:spacing w:line="360" w:lineRule="auto"/>
        <w:ind w:left="351" w:right="116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§ 2. </w:t>
      </w:r>
      <w:r w:rsidRPr="004E0FC0">
        <w:rPr>
          <w:rFonts w:ascii="Arial" w:hAnsi="Arial" w:cs="Arial"/>
        </w:rPr>
        <w:t xml:space="preserve">Wykonanie uchwały powierza się Wójtowi Gminy </w:t>
      </w:r>
      <w:r w:rsidR="00603795" w:rsidRPr="004E0FC0">
        <w:rPr>
          <w:rFonts w:ascii="Arial" w:hAnsi="Arial" w:cs="Arial"/>
        </w:rPr>
        <w:t>Potworów</w:t>
      </w:r>
      <w:r w:rsidRPr="004E0FC0">
        <w:rPr>
          <w:rFonts w:ascii="Arial" w:hAnsi="Arial" w:cs="Arial"/>
        </w:rPr>
        <w:t xml:space="preserve">. </w:t>
      </w:r>
    </w:p>
    <w:p w14:paraId="289FD1A4" w14:textId="77777777" w:rsidR="00F76908" w:rsidRPr="004E0FC0" w:rsidRDefault="00B60F49" w:rsidP="004E0FC0">
      <w:pPr>
        <w:spacing w:after="85" w:line="360" w:lineRule="auto"/>
        <w:ind w:left="-15" w:right="116" w:firstLine="341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§ 3. </w:t>
      </w:r>
      <w:r w:rsidRPr="004E0FC0">
        <w:rPr>
          <w:rFonts w:ascii="Arial" w:hAnsi="Arial" w:cs="Arial"/>
        </w:rPr>
        <w:t xml:space="preserve">Uchwała wchodzi w życie po upływie 14 dni od dnia ogłoszenia w Dzienniku Urzędowym Województwa Mazowieckiego. </w:t>
      </w:r>
    </w:p>
    <w:p w14:paraId="163A44C4" w14:textId="77777777" w:rsidR="00F76908" w:rsidRPr="004E0FC0" w:rsidRDefault="00B60F49" w:rsidP="004E0FC0">
      <w:pPr>
        <w:spacing w:after="19" w:line="360" w:lineRule="auto"/>
        <w:ind w:left="0" w:right="0" w:firstLine="0"/>
        <w:jc w:val="left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  </w:t>
      </w:r>
    </w:p>
    <w:p w14:paraId="546CD1EB" w14:textId="1643DAF1" w:rsidR="00F76908" w:rsidRPr="004E0FC0" w:rsidRDefault="00B60F49" w:rsidP="004E0FC0">
      <w:pPr>
        <w:spacing w:line="360" w:lineRule="auto"/>
        <w:ind w:left="8219" w:right="116" w:hanging="8234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 </w:t>
      </w:r>
    </w:p>
    <w:p w14:paraId="2B2D32A1" w14:textId="0C125A30" w:rsidR="002B198B" w:rsidRPr="002B198B" w:rsidRDefault="002B198B" w:rsidP="002B198B">
      <w:pPr>
        <w:spacing w:after="110" w:line="249" w:lineRule="auto"/>
        <w:ind w:left="0" w:right="125" w:firstLine="217"/>
        <w:jc w:val="center"/>
        <w:rPr>
          <w:rFonts w:ascii="Arial" w:hAnsi="Arial" w:cs="Arial"/>
          <w:b/>
          <w:bCs/>
        </w:rPr>
      </w:pPr>
      <w:r w:rsidRPr="002B198B">
        <w:rPr>
          <w:rFonts w:ascii="Arial" w:hAnsi="Arial" w:cs="Arial"/>
          <w:b/>
          <w:bCs/>
        </w:rPr>
        <w:t xml:space="preserve">                                                                                                         Przewodniczący</w:t>
      </w:r>
    </w:p>
    <w:p w14:paraId="7FFC05E7" w14:textId="77777777" w:rsidR="002B198B" w:rsidRPr="002B198B" w:rsidRDefault="002B198B" w:rsidP="002B198B">
      <w:pPr>
        <w:spacing w:after="110" w:line="249" w:lineRule="auto"/>
        <w:ind w:left="0" w:right="125" w:firstLine="217"/>
        <w:jc w:val="right"/>
        <w:rPr>
          <w:rFonts w:ascii="Arial" w:hAnsi="Arial" w:cs="Arial"/>
          <w:b/>
          <w:bCs/>
        </w:rPr>
      </w:pPr>
      <w:r w:rsidRPr="002B198B">
        <w:rPr>
          <w:rFonts w:ascii="Arial" w:hAnsi="Arial" w:cs="Arial"/>
          <w:b/>
          <w:bCs/>
        </w:rPr>
        <w:t xml:space="preserve">               Rady Gminy w Potworowie</w:t>
      </w:r>
    </w:p>
    <w:p w14:paraId="027B70B3" w14:textId="7F6403DE" w:rsidR="002B198B" w:rsidRPr="002B198B" w:rsidRDefault="002B198B" w:rsidP="002B198B">
      <w:pPr>
        <w:spacing w:after="110" w:line="249" w:lineRule="auto"/>
        <w:ind w:left="0" w:right="125" w:firstLine="217"/>
        <w:jc w:val="center"/>
        <w:rPr>
          <w:rFonts w:ascii="Arial" w:hAnsi="Arial" w:cs="Arial"/>
          <w:b/>
          <w:bCs/>
        </w:rPr>
      </w:pPr>
      <w:r w:rsidRPr="002B198B">
        <w:rPr>
          <w:rFonts w:ascii="Arial" w:hAnsi="Arial" w:cs="Arial"/>
          <w:b/>
          <w:bCs/>
        </w:rPr>
        <w:t xml:space="preserve">                                                                                                        Paweł Sobczak</w:t>
      </w:r>
    </w:p>
    <w:p w14:paraId="44331B01" w14:textId="779FCBD4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485B7562" w14:textId="77B303B2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29A1AE5D" w14:textId="3AAAF270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4B23858F" w14:textId="2CC794BE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7FA21609" w14:textId="08344F62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59D61CAB" w14:textId="0616C390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32590CF5" w14:textId="1D52DBD6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0EC86980" w14:textId="3984154A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0FE4A54C" w14:textId="51A612B9" w:rsidR="00603795" w:rsidRPr="004E0FC0" w:rsidRDefault="00603795" w:rsidP="004E0FC0">
      <w:pPr>
        <w:spacing w:line="360" w:lineRule="auto"/>
        <w:ind w:left="0" w:right="116" w:firstLine="0"/>
        <w:rPr>
          <w:rFonts w:ascii="Arial" w:hAnsi="Arial" w:cs="Arial"/>
        </w:rPr>
      </w:pPr>
    </w:p>
    <w:p w14:paraId="6B29334C" w14:textId="77777777" w:rsidR="00603795" w:rsidRPr="004E0FC0" w:rsidRDefault="00603795" w:rsidP="004E0FC0">
      <w:pPr>
        <w:spacing w:line="360" w:lineRule="auto"/>
        <w:ind w:left="8219" w:right="116" w:hanging="8234"/>
        <w:rPr>
          <w:rFonts w:ascii="Arial" w:hAnsi="Arial" w:cs="Arial"/>
        </w:rPr>
      </w:pPr>
    </w:p>
    <w:p w14:paraId="6DBDFF7B" w14:textId="0BD38484" w:rsidR="00F76908" w:rsidRPr="004E0FC0" w:rsidRDefault="00B60F49" w:rsidP="004E0FC0">
      <w:pPr>
        <w:spacing w:after="0" w:line="360" w:lineRule="auto"/>
        <w:ind w:left="0" w:right="123" w:firstLine="0"/>
        <w:jc w:val="right"/>
        <w:rPr>
          <w:rFonts w:ascii="Arial" w:hAnsi="Arial" w:cs="Arial"/>
        </w:rPr>
      </w:pPr>
      <w:r w:rsidRPr="004E0FC0">
        <w:rPr>
          <w:rFonts w:ascii="Arial" w:hAnsi="Arial" w:cs="Arial"/>
        </w:rPr>
        <w:lastRenderedPageBreak/>
        <w:t xml:space="preserve">Załącznik do Uchwały </w:t>
      </w:r>
      <w:r w:rsidR="00603795" w:rsidRPr="004E0FC0">
        <w:rPr>
          <w:rFonts w:ascii="Arial" w:hAnsi="Arial" w:cs="Arial"/>
        </w:rPr>
        <w:t>………………..</w:t>
      </w:r>
    </w:p>
    <w:p w14:paraId="2CFF0D18" w14:textId="2BECD3FA" w:rsidR="00F76908" w:rsidRPr="004E0FC0" w:rsidRDefault="00B60F49" w:rsidP="004E0FC0">
      <w:pPr>
        <w:spacing w:after="0" w:line="360" w:lineRule="auto"/>
        <w:ind w:left="0" w:right="116" w:firstLine="0"/>
        <w:jc w:val="right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Rady Gminy </w:t>
      </w:r>
      <w:r w:rsidR="00603795" w:rsidRPr="004E0FC0">
        <w:rPr>
          <w:rFonts w:ascii="Arial" w:hAnsi="Arial" w:cs="Arial"/>
        </w:rPr>
        <w:t xml:space="preserve">w Potworowie </w:t>
      </w:r>
      <w:r w:rsidRPr="004E0FC0">
        <w:rPr>
          <w:rFonts w:ascii="Arial" w:hAnsi="Arial" w:cs="Arial"/>
        </w:rPr>
        <w:t xml:space="preserve">z dnia </w:t>
      </w:r>
      <w:r w:rsidR="00603795" w:rsidRPr="004E0FC0">
        <w:rPr>
          <w:rFonts w:ascii="Arial" w:hAnsi="Arial" w:cs="Arial"/>
        </w:rPr>
        <w:t xml:space="preserve">……… </w:t>
      </w:r>
      <w:r w:rsidR="009E1B23" w:rsidRPr="004E0FC0">
        <w:rPr>
          <w:rFonts w:ascii="Arial" w:hAnsi="Arial" w:cs="Arial"/>
        </w:rPr>
        <w:t>2025</w:t>
      </w:r>
      <w:r w:rsidR="00064859" w:rsidRPr="004E0FC0">
        <w:rPr>
          <w:rFonts w:ascii="Arial" w:hAnsi="Arial" w:cs="Arial"/>
        </w:rPr>
        <w:t xml:space="preserve"> </w:t>
      </w:r>
      <w:r w:rsidR="00603795" w:rsidRPr="004E0FC0">
        <w:rPr>
          <w:rFonts w:ascii="Arial" w:hAnsi="Arial" w:cs="Arial"/>
        </w:rPr>
        <w:t>r.</w:t>
      </w:r>
      <w:r w:rsidRPr="004E0FC0">
        <w:rPr>
          <w:rFonts w:ascii="Arial" w:hAnsi="Arial" w:cs="Arial"/>
        </w:rPr>
        <w:t xml:space="preserve"> </w:t>
      </w:r>
    </w:p>
    <w:p w14:paraId="4FA60B7D" w14:textId="77777777" w:rsidR="00F76908" w:rsidRPr="004E0FC0" w:rsidRDefault="00B60F49" w:rsidP="004E0FC0">
      <w:pPr>
        <w:spacing w:after="0" w:line="360" w:lineRule="auto"/>
        <w:ind w:left="0" w:right="67" w:firstLine="0"/>
        <w:jc w:val="right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 </w:t>
      </w:r>
    </w:p>
    <w:p w14:paraId="301395F9" w14:textId="77777777" w:rsidR="00F76908" w:rsidRPr="004E0FC0" w:rsidRDefault="00B60F49" w:rsidP="004E0FC0">
      <w:pPr>
        <w:spacing w:after="0" w:line="360" w:lineRule="auto"/>
        <w:ind w:right="125"/>
        <w:jc w:val="center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WIELOLETNI PROGRAM GOSPODAROWANIA </w:t>
      </w:r>
    </w:p>
    <w:p w14:paraId="7A6D49F2" w14:textId="2D2DCAAC" w:rsidR="00F76908" w:rsidRPr="004E0FC0" w:rsidRDefault="00B60F49" w:rsidP="004E0FC0">
      <w:pPr>
        <w:spacing w:after="453" w:line="360" w:lineRule="auto"/>
        <w:ind w:right="124"/>
        <w:jc w:val="center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MIESZKANIOWYM ZASOBEM GMINY </w:t>
      </w:r>
      <w:r w:rsidR="00603795" w:rsidRPr="004E0FC0">
        <w:rPr>
          <w:rFonts w:ascii="Arial" w:hAnsi="Arial" w:cs="Arial"/>
          <w:b/>
        </w:rPr>
        <w:t>POTWORÓW</w:t>
      </w:r>
      <w:r w:rsidRPr="004E0FC0">
        <w:rPr>
          <w:rFonts w:ascii="Arial" w:hAnsi="Arial" w:cs="Arial"/>
          <w:b/>
        </w:rPr>
        <w:t xml:space="preserve"> NA LATA 20</w:t>
      </w:r>
      <w:r w:rsidR="00603795" w:rsidRPr="004E0FC0">
        <w:rPr>
          <w:rFonts w:ascii="Arial" w:hAnsi="Arial" w:cs="Arial"/>
          <w:b/>
        </w:rPr>
        <w:t>2</w:t>
      </w:r>
      <w:r w:rsidR="009E1B23" w:rsidRPr="004E0FC0">
        <w:rPr>
          <w:rFonts w:ascii="Arial" w:hAnsi="Arial" w:cs="Arial"/>
          <w:b/>
        </w:rPr>
        <w:t>5</w:t>
      </w:r>
      <w:r w:rsidRPr="004E0FC0">
        <w:rPr>
          <w:rFonts w:ascii="Arial" w:hAnsi="Arial" w:cs="Arial"/>
          <w:b/>
        </w:rPr>
        <w:t xml:space="preserve"> – 20</w:t>
      </w:r>
      <w:r w:rsidR="00603795" w:rsidRPr="004E0FC0">
        <w:rPr>
          <w:rFonts w:ascii="Arial" w:hAnsi="Arial" w:cs="Arial"/>
          <w:b/>
        </w:rPr>
        <w:t>2</w:t>
      </w:r>
      <w:r w:rsidR="00463BDE" w:rsidRPr="004E0FC0">
        <w:rPr>
          <w:rFonts w:ascii="Arial" w:hAnsi="Arial" w:cs="Arial"/>
          <w:b/>
        </w:rPr>
        <w:t>9</w:t>
      </w:r>
      <w:r w:rsidRPr="004E0FC0">
        <w:rPr>
          <w:rFonts w:ascii="Arial" w:hAnsi="Arial" w:cs="Arial"/>
        </w:rPr>
        <w:t xml:space="preserve"> </w:t>
      </w:r>
    </w:p>
    <w:p w14:paraId="4DBAB69C" w14:textId="2EFA32B7" w:rsidR="00F76908" w:rsidRPr="004E0FC0" w:rsidRDefault="00B60F49" w:rsidP="004E0FC0">
      <w:pPr>
        <w:spacing w:after="135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Wieloletni program gospodarowania mieszkaniowym zasobem Gminy </w:t>
      </w:r>
      <w:r w:rsidR="00603795" w:rsidRPr="004E0FC0">
        <w:rPr>
          <w:rFonts w:ascii="Arial" w:hAnsi="Arial" w:cs="Arial"/>
          <w:b/>
        </w:rPr>
        <w:t>Potworów</w:t>
      </w:r>
      <w:r w:rsidRPr="004E0FC0">
        <w:rPr>
          <w:rFonts w:ascii="Arial" w:hAnsi="Arial" w:cs="Arial"/>
          <w:b/>
        </w:rPr>
        <w:t xml:space="preserve"> na lata 20</w:t>
      </w:r>
      <w:r w:rsidR="00603795" w:rsidRPr="004E0FC0">
        <w:rPr>
          <w:rFonts w:ascii="Arial" w:hAnsi="Arial" w:cs="Arial"/>
          <w:b/>
        </w:rPr>
        <w:t>2</w:t>
      </w:r>
      <w:r w:rsidR="009E1B23" w:rsidRPr="004E0FC0">
        <w:rPr>
          <w:rFonts w:ascii="Arial" w:hAnsi="Arial" w:cs="Arial"/>
          <w:b/>
        </w:rPr>
        <w:t>5</w:t>
      </w:r>
      <w:r w:rsidRPr="004E0FC0">
        <w:rPr>
          <w:rFonts w:ascii="Arial" w:hAnsi="Arial" w:cs="Arial"/>
          <w:b/>
        </w:rPr>
        <w:t xml:space="preserve"> – 202</w:t>
      </w:r>
      <w:r w:rsidR="00463BDE" w:rsidRPr="004E0FC0">
        <w:rPr>
          <w:rFonts w:ascii="Arial" w:hAnsi="Arial" w:cs="Arial"/>
          <w:b/>
        </w:rPr>
        <w:t>9</w:t>
      </w:r>
      <w:r w:rsidRPr="004E0FC0">
        <w:rPr>
          <w:rFonts w:ascii="Arial" w:hAnsi="Arial" w:cs="Arial"/>
          <w:b/>
        </w:rPr>
        <w:t xml:space="preserve"> określa w szczególności:</w:t>
      </w:r>
      <w:r w:rsidRPr="004E0FC0">
        <w:rPr>
          <w:rFonts w:ascii="Arial" w:hAnsi="Arial" w:cs="Arial"/>
        </w:rPr>
        <w:t xml:space="preserve"> </w:t>
      </w:r>
    </w:p>
    <w:p w14:paraId="2BC1723D" w14:textId="0BBDAEB1" w:rsidR="00F76908" w:rsidRPr="004E0FC0" w:rsidRDefault="00B60F49" w:rsidP="004E0FC0">
      <w:pPr>
        <w:spacing w:after="142" w:line="360" w:lineRule="auto"/>
        <w:ind w:left="213" w:right="105" w:hanging="228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I. PROGNOZA DOTYCZĄCA WIELKOŚCI ORAZ STANU TECHNICZNEGO ZASOBU MIESZKANIOWEGO GMINY </w:t>
      </w:r>
      <w:r w:rsidR="00603795" w:rsidRPr="004E0FC0">
        <w:rPr>
          <w:rFonts w:ascii="Arial" w:hAnsi="Arial" w:cs="Arial"/>
          <w:b/>
        </w:rPr>
        <w:t>POTWORÓW</w:t>
      </w:r>
      <w:r w:rsidRPr="004E0FC0">
        <w:rPr>
          <w:rFonts w:ascii="Arial" w:hAnsi="Arial" w:cs="Arial"/>
          <w:b/>
        </w:rPr>
        <w:t xml:space="preserve"> W POSZCZEGÓLNYCH LATACH, Z</w:t>
      </w:r>
      <w:r w:rsidR="00AA56D6">
        <w:rPr>
          <w:rFonts w:ascii="Arial" w:hAnsi="Arial" w:cs="Arial"/>
          <w:b/>
        </w:rPr>
        <w:t> </w:t>
      </w:r>
      <w:r w:rsidRPr="004E0FC0">
        <w:rPr>
          <w:rFonts w:ascii="Arial" w:hAnsi="Arial" w:cs="Arial"/>
          <w:b/>
        </w:rPr>
        <w:t>PODZIAŁEM NA LOKALE SOCJALNE I POZOSTAŁE LOKALE MIESZKALNE.</w:t>
      </w:r>
      <w:r w:rsidRPr="004E0FC0">
        <w:rPr>
          <w:rFonts w:ascii="Arial" w:hAnsi="Arial" w:cs="Arial"/>
        </w:rPr>
        <w:t xml:space="preserve"> </w:t>
      </w:r>
    </w:p>
    <w:p w14:paraId="37486035" w14:textId="77777777" w:rsidR="00F76908" w:rsidRPr="004E0FC0" w:rsidRDefault="00B60F49" w:rsidP="004E0FC0">
      <w:pPr>
        <w:spacing w:line="360" w:lineRule="auto"/>
        <w:ind w:left="351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1. Prognoza wielkości zasobu mieszkaniowego. </w:t>
      </w:r>
    </w:p>
    <w:p w14:paraId="6E9FA71F" w14:textId="280921FA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Zgodnie z ustawą z dnia 21 czerwca 2001 roku o ochronie praw lokatorów, mieszkaniowym zasobie gminy i o zmianie Kodeksu cywilnego tworzenie warunków do zaspokajania potrzeb mieszkaniowych wspólnoty samorządowej należy do zadań własnych gminy. Gmina zapewnia lokale socjalne i zamienne, a także zaspokaja potrzeby mieszkaniowe gospodarstw domowych o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niskich dochodach. </w:t>
      </w:r>
    </w:p>
    <w:p w14:paraId="7DDB303E" w14:textId="5E67D31E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Powyższe zapisy ustawow</w:t>
      </w:r>
      <w:r w:rsidR="009554C2" w:rsidRPr="004E0FC0">
        <w:rPr>
          <w:rFonts w:ascii="Arial" w:hAnsi="Arial" w:cs="Arial"/>
        </w:rPr>
        <w:t>e</w:t>
      </w:r>
      <w:r w:rsidRPr="004E0FC0">
        <w:rPr>
          <w:rFonts w:ascii="Arial" w:hAnsi="Arial" w:cs="Arial"/>
        </w:rPr>
        <w:t xml:space="preserve"> wyraźnie świadczą o tym, iż gminny zasób mieszkaniowy nie służy zaspokojeniu potrzeb mieszkaniowych całej społeczności lokalnej, lecz jedynie tej części, która nie ma możliwości wygospodarowanymi przez siebie środkami zapewnić sobie lokalu mieszkalnego. </w:t>
      </w:r>
    </w:p>
    <w:p w14:paraId="5CD6AE96" w14:textId="501B0608" w:rsidR="00F76908" w:rsidRPr="004E0FC0" w:rsidRDefault="00B60F49" w:rsidP="004E0FC0">
      <w:pPr>
        <w:spacing w:after="104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Posiadany przez Gminę zasób mieszkaniowy na przestrzeni lat nie ulegał istotnym zmianom. Wpływ na ten stan rzeczy miał mały ruch migracyjny ludności. </w:t>
      </w:r>
    </w:p>
    <w:p w14:paraId="5F89DA46" w14:textId="14785EA2" w:rsidR="00F76908" w:rsidRPr="004E0FC0" w:rsidRDefault="00B60F49" w:rsidP="004E0FC0">
      <w:pPr>
        <w:spacing w:after="86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Znaczna część mieszkańców Gminy jest w trudnej sytuacji materialne</w:t>
      </w:r>
      <w:r w:rsidR="00064859" w:rsidRPr="004E0FC0">
        <w:rPr>
          <w:rFonts w:ascii="Arial" w:hAnsi="Arial" w:cs="Arial"/>
        </w:rPr>
        <w:t>j</w:t>
      </w:r>
      <w:r w:rsidRPr="004E0FC0">
        <w:rPr>
          <w:rFonts w:ascii="Arial" w:hAnsi="Arial" w:cs="Arial"/>
        </w:rPr>
        <w:t>. Dla wielu problemem jest regulowanie opłat czynszu. Pomoc Państwa i Gminy jest niewystarczająca z uwagi na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ograniczone możliwości finansowe. </w:t>
      </w:r>
    </w:p>
    <w:p w14:paraId="46879D0D" w14:textId="7256E33B" w:rsidR="00F76908" w:rsidRPr="004E0FC0" w:rsidRDefault="00B60F49" w:rsidP="004E0FC0">
      <w:pPr>
        <w:spacing w:after="87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W skład mieszkaniowego zasobu Gminy </w:t>
      </w:r>
      <w:bookmarkStart w:id="1" w:name="_Hlk180304846"/>
      <w:r w:rsidR="00603795" w:rsidRPr="004E0FC0">
        <w:rPr>
          <w:rFonts w:ascii="Arial" w:hAnsi="Arial" w:cs="Arial"/>
        </w:rPr>
        <w:t>Potworów</w:t>
      </w:r>
      <w:bookmarkEnd w:id="1"/>
      <w:r w:rsidR="00603795" w:rsidRPr="004E0FC0">
        <w:rPr>
          <w:rFonts w:ascii="Arial" w:hAnsi="Arial" w:cs="Arial"/>
        </w:rPr>
        <w:t xml:space="preserve"> </w:t>
      </w:r>
      <w:r w:rsidRPr="004E0FC0">
        <w:rPr>
          <w:rFonts w:ascii="Arial" w:hAnsi="Arial" w:cs="Arial"/>
        </w:rPr>
        <w:t>wchod</w:t>
      </w:r>
      <w:r w:rsidR="009554C2" w:rsidRPr="004E0FC0">
        <w:rPr>
          <w:rFonts w:ascii="Arial" w:hAnsi="Arial" w:cs="Arial"/>
        </w:rPr>
        <w:t>zi</w:t>
      </w:r>
      <w:r w:rsidRPr="004E0FC0">
        <w:rPr>
          <w:rFonts w:ascii="Arial" w:hAnsi="Arial" w:cs="Arial"/>
        </w:rPr>
        <w:t xml:space="preserve"> </w:t>
      </w:r>
      <w:r w:rsidR="009554C2" w:rsidRPr="004E0FC0">
        <w:rPr>
          <w:rFonts w:ascii="Arial" w:hAnsi="Arial" w:cs="Arial"/>
        </w:rPr>
        <w:t>1</w:t>
      </w:r>
      <w:r w:rsidR="00A03161" w:rsidRPr="004E0FC0">
        <w:rPr>
          <w:rFonts w:ascii="Arial" w:hAnsi="Arial" w:cs="Arial"/>
        </w:rPr>
        <w:t>2</w:t>
      </w:r>
      <w:r w:rsidRPr="004E0FC0">
        <w:rPr>
          <w:rFonts w:ascii="Arial" w:hAnsi="Arial" w:cs="Arial"/>
        </w:rPr>
        <w:t xml:space="preserve"> lokali mieszkalnych  i </w:t>
      </w:r>
      <w:r w:rsidR="009554C2" w:rsidRPr="004E0FC0">
        <w:rPr>
          <w:rFonts w:ascii="Arial" w:hAnsi="Arial" w:cs="Arial"/>
        </w:rPr>
        <w:t>5</w:t>
      </w:r>
      <w:r w:rsidRPr="004E0FC0">
        <w:rPr>
          <w:rFonts w:ascii="Arial" w:hAnsi="Arial" w:cs="Arial"/>
        </w:rPr>
        <w:t xml:space="preserve"> lokali socjalnych stanowiących własność Gminy </w:t>
      </w:r>
      <w:r w:rsidR="00603795" w:rsidRPr="004E0FC0">
        <w:rPr>
          <w:rFonts w:ascii="Arial" w:hAnsi="Arial" w:cs="Arial"/>
        </w:rPr>
        <w:t>Potworów</w:t>
      </w:r>
      <w:r w:rsidRPr="004E0FC0">
        <w:rPr>
          <w:rFonts w:ascii="Arial" w:hAnsi="Arial" w:cs="Arial"/>
        </w:rPr>
        <w:t xml:space="preserve">, w tym: </w:t>
      </w:r>
    </w:p>
    <w:p w14:paraId="430D7013" w14:textId="1B69ADF4" w:rsidR="009554C2" w:rsidRPr="004E0FC0" w:rsidRDefault="009554C2" w:rsidP="004E0FC0">
      <w:pPr>
        <w:pStyle w:val="Akapitzlist"/>
        <w:numPr>
          <w:ilvl w:val="0"/>
          <w:numId w:val="15"/>
        </w:numPr>
        <w:spacing w:after="87" w:line="360" w:lineRule="auto"/>
        <w:ind w:right="116"/>
        <w:rPr>
          <w:rFonts w:ascii="Arial" w:hAnsi="Arial" w:cs="Arial"/>
        </w:rPr>
      </w:pPr>
      <w:r w:rsidRPr="004E0FC0">
        <w:rPr>
          <w:rFonts w:ascii="Arial" w:hAnsi="Arial" w:cs="Arial"/>
        </w:rPr>
        <w:t>Lokale mieszkalne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3141"/>
        <w:gridCol w:w="2372"/>
      </w:tblGrid>
      <w:tr w:rsidR="00A030FE" w:rsidRPr="00AA56D6" w14:paraId="3C9E5712" w14:textId="77777777" w:rsidTr="004E0FC0">
        <w:trPr>
          <w:jc w:val="center"/>
        </w:trPr>
        <w:tc>
          <w:tcPr>
            <w:tcW w:w="687" w:type="dxa"/>
            <w:vAlign w:val="center"/>
          </w:tcPr>
          <w:p w14:paraId="1409230D" w14:textId="7E95A466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L.p.</w:t>
            </w:r>
          </w:p>
        </w:tc>
        <w:tc>
          <w:tcPr>
            <w:tcW w:w="3141" w:type="dxa"/>
            <w:vAlign w:val="center"/>
          </w:tcPr>
          <w:p w14:paraId="3D926F7B" w14:textId="4620DE7A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Adres budynku</w:t>
            </w:r>
          </w:p>
        </w:tc>
        <w:tc>
          <w:tcPr>
            <w:tcW w:w="2372" w:type="dxa"/>
            <w:vAlign w:val="center"/>
          </w:tcPr>
          <w:p w14:paraId="35CB9FA5" w14:textId="1B5DE3A2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Ilość lokali</w:t>
            </w:r>
          </w:p>
        </w:tc>
      </w:tr>
      <w:tr w:rsidR="00A030FE" w:rsidRPr="00AA56D6" w14:paraId="7200702A" w14:textId="77777777" w:rsidTr="004E0FC0">
        <w:trPr>
          <w:jc w:val="center"/>
        </w:trPr>
        <w:tc>
          <w:tcPr>
            <w:tcW w:w="687" w:type="dxa"/>
            <w:vAlign w:val="center"/>
          </w:tcPr>
          <w:p w14:paraId="217F305F" w14:textId="2B2F34E4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1.</w:t>
            </w:r>
          </w:p>
        </w:tc>
        <w:tc>
          <w:tcPr>
            <w:tcW w:w="3141" w:type="dxa"/>
            <w:vAlign w:val="center"/>
          </w:tcPr>
          <w:p w14:paraId="276F7665" w14:textId="25F2EBB4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Grabowa 72</w:t>
            </w:r>
          </w:p>
        </w:tc>
        <w:tc>
          <w:tcPr>
            <w:tcW w:w="2372" w:type="dxa"/>
            <w:vAlign w:val="center"/>
          </w:tcPr>
          <w:p w14:paraId="7A1DB7E9" w14:textId="73491D66" w:rsidR="00A030FE" w:rsidRPr="004E0FC0" w:rsidRDefault="00A030FE" w:rsidP="004E0FC0">
            <w:pPr>
              <w:spacing w:after="87" w:line="360" w:lineRule="auto"/>
              <w:ind w:left="0" w:right="116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</w:t>
            </w:r>
          </w:p>
        </w:tc>
      </w:tr>
      <w:tr w:rsidR="00A030FE" w:rsidRPr="00AA56D6" w14:paraId="3121A07F" w14:textId="77777777" w:rsidTr="004E0FC0">
        <w:trPr>
          <w:jc w:val="center"/>
        </w:trPr>
        <w:tc>
          <w:tcPr>
            <w:tcW w:w="687" w:type="dxa"/>
            <w:vAlign w:val="center"/>
          </w:tcPr>
          <w:p w14:paraId="15DC0295" w14:textId="7EA66F12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2.</w:t>
            </w:r>
          </w:p>
        </w:tc>
        <w:tc>
          <w:tcPr>
            <w:tcW w:w="3141" w:type="dxa"/>
            <w:vAlign w:val="center"/>
          </w:tcPr>
          <w:p w14:paraId="345BC367" w14:textId="0C947C2E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Długie 3</w:t>
            </w:r>
          </w:p>
        </w:tc>
        <w:tc>
          <w:tcPr>
            <w:tcW w:w="2372" w:type="dxa"/>
            <w:vAlign w:val="center"/>
          </w:tcPr>
          <w:p w14:paraId="3F6425E1" w14:textId="376C9BA5" w:rsidR="00A030FE" w:rsidRPr="004E0FC0" w:rsidRDefault="00A030FE" w:rsidP="004E0FC0">
            <w:pPr>
              <w:spacing w:after="87" w:line="360" w:lineRule="auto"/>
              <w:ind w:left="0" w:right="116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5</w:t>
            </w:r>
          </w:p>
        </w:tc>
      </w:tr>
      <w:tr w:rsidR="00A030FE" w:rsidRPr="00AA56D6" w14:paraId="7BF6BEE6" w14:textId="77777777" w:rsidTr="004E0FC0">
        <w:trPr>
          <w:jc w:val="center"/>
        </w:trPr>
        <w:tc>
          <w:tcPr>
            <w:tcW w:w="687" w:type="dxa"/>
            <w:vAlign w:val="center"/>
          </w:tcPr>
          <w:p w14:paraId="7216EC18" w14:textId="67534B79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3.</w:t>
            </w:r>
          </w:p>
        </w:tc>
        <w:tc>
          <w:tcPr>
            <w:tcW w:w="3141" w:type="dxa"/>
            <w:vAlign w:val="center"/>
          </w:tcPr>
          <w:p w14:paraId="746C58E4" w14:textId="1482FA03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Mokrzec 44</w:t>
            </w:r>
          </w:p>
        </w:tc>
        <w:tc>
          <w:tcPr>
            <w:tcW w:w="2372" w:type="dxa"/>
            <w:vAlign w:val="center"/>
          </w:tcPr>
          <w:p w14:paraId="7B9B0C8C" w14:textId="7FBDF4AA" w:rsidR="00A030FE" w:rsidRPr="004E0FC0" w:rsidRDefault="00A030FE" w:rsidP="004E0FC0">
            <w:pPr>
              <w:spacing w:after="87" w:line="360" w:lineRule="auto"/>
              <w:ind w:left="0" w:right="116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</w:t>
            </w:r>
          </w:p>
        </w:tc>
      </w:tr>
      <w:tr w:rsidR="00A030FE" w:rsidRPr="00AA56D6" w14:paraId="7D2E8398" w14:textId="77777777" w:rsidTr="004E0FC0">
        <w:trPr>
          <w:jc w:val="center"/>
        </w:trPr>
        <w:tc>
          <w:tcPr>
            <w:tcW w:w="687" w:type="dxa"/>
            <w:vAlign w:val="center"/>
          </w:tcPr>
          <w:p w14:paraId="440677B0" w14:textId="2619ABC1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4.</w:t>
            </w:r>
          </w:p>
        </w:tc>
        <w:tc>
          <w:tcPr>
            <w:tcW w:w="3141" w:type="dxa"/>
            <w:vAlign w:val="center"/>
          </w:tcPr>
          <w:p w14:paraId="472A77C6" w14:textId="24FD4ACC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Rdzuchów 50</w:t>
            </w:r>
          </w:p>
        </w:tc>
        <w:tc>
          <w:tcPr>
            <w:tcW w:w="2372" w:type="dxa"/>
            <w:vAlign w:val="center"/>
          </w:tcPr>
          <w:p w14:paraId="4341C2CB" w14:textId="242B3320" w:rsidR="00A030FE" w:rsidRPr="004E0FC0" w:rsidRDefault="00A030FE" w:rsidP="004E0FC0">
            <w:pPr>
              <w:spacing w:after="87" w:line="360" w:lineRule="auto"/>
              <w:ind w:left="0" w:right="116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3</w:t>
            </w:r>
          </w:p>
        </w:tc>
      </w:tr>
    </w:tbl>
    <w:p w14:paraId="660A1EBF" w14:textId="544114EC" w:rsidR="009554C2" w:rsidRPr="004E0FC0" w:rsidRDefault="009554C2" w:rsidP="004E0FC0">
      <w:pPr>
        <w:spacing w:after="87" w:line="360" w:lineRule="auto"/>
        <w:ind w:left="-5" w:right="116"/>
        <w:rPr>
          <w:rFonts w:ascii="Arial" w:hAnsi="Arial" w:cs="Arial"/>
        </w:rPr>
      </w:pPr>
    </w:p>
    <w:p w14:paraId="5FFA4FEE" w14:textId="0DBC36BB" w:rsidR="009554C2" w:rsidRPr="004E0FC0" w:rsidRDefault="009554C2" w:rsidP="004E0FC0">
      <w:pPr>
        <w:pStyle w:val="Akapitzlist"/>
        <w:numPr>
          <w:ilvl w:val="0"/>
          <w:numId w:val="15"/>
        </w:numPr>
        <w:spacing w:after="87" w:line="360" w:lineRule="auto"/>
        <w:ind w:right="116"/>
        <w:rPr>
          <w:rFonts w:ascii="Arial" w:hAnsi="Arial" w:cs="Arial"/>
        </w:rPr>
      </w:pPr>
      <w:r w:rsidRPr="004E0FC0">
        <w:rPr>
          <w:rFonts w:ascii="Arial" w:hAnsi="Arial" w:cs="Arial"/>
        </w:rPr>
        <w:lastRenderedPageBreak/>
        <w:t>Lokale socjalne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3141"/>
        <w:gridCol w:w="2372"/>
      </w:tblGrid>
      <w:tr w:rsidR="00A030FE" w:rsidRPr="00AA56D6" w14:paraId="0AA942EA" w14:textId="77777777" w:rsidTr="004E0FC0">
        <w:trPr>
          <w:jc w:val="center"/>
        </w:trPr>
        <w:tc>
          <w:tcPr>
            <w:tcW w:w="687" w:type="dxa"/>
            <w:vAlign w:val="center"/>
          </w:tcPr>
          <w:p w14:paraId="68545FA7" w14:textId="77777777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L.p.</w:t>
            </w:r>
          </w:p>
        </w:tc>
        <w:tc>
          <w:tcPr>
            <w:tcW w:w="3141" w:type="dxa"/>
            <w:vAlign w:val="center"/>
          </w:tcPr>
          <w:p w14:paraId="07E68335" w14:textId="77777777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Adres budynku</w:t>
            </w:r>
          </w:p>
        </w:tc>
        <w:tc>
          <w:tcPr>
            <w:tcW w:w="2372" w:type="dxa"/>
            <w:vAlign w:val="center"/>
          </w:tcPr>
          <w:p w14:paraId="31442D32" w14:textId="77777777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Ilość lokali</w:t>
            </w:r>
          </w:p>
        </w:tc>
      </w:tr>
      <w:tr w:rsidR="00A030FE" w:rsidRPr="00AA56D6" w14:paraId="6DFB56ED" w14:textId="77777777" w:rsidTr="004E0FC0">
        <w:trPr>
          <w:jc w:val="center"/>
        </w:trPr>
        <w:tc>
          <w:tcPr>
            <w:tcW w:w="687" w:type="dxa"/>
            <w:vAlign w:val="center"/>
          </w:tcPr>
          <w:p w14:paraId="1EAC7057" w14:textId="51BF0531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1.</w:t>
            </w:r>
          </w:p>
        </w:tc>
        <w:tc>
          <w:tcPr>
            <w:tcW w:w="3141" w:type="dxa"/>
            <w:vAlign w:val="center"/>
          </w:tcPr>
          <w:p w14:paraId="585E8B5A" w14:textId="77777777" w:rsidR="00A030FE" w:rsidRPr="004E0FC0" w:rsidRDefault="00A030FE" w:rsidP="004E0FC0">
            <w:pPr>
              <w:spacing w:after="87" w:line="360" w:lineRule="auto"/>
              <w:ind w:left="0" w:right="116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Potworów ul. Starowiejska 47 (lokale socjalne)</w:t>
            </w:r>
          </w:p>
        </w:tc>
        <w:tc>
          <w:tcPr>
            <w:tcW w:w="2372" w:type="dxa"/>
            <w:vAlign w:val="center"/>
          </w:tcPr>
          <w:p w14:paraId="3E14DC0E" w14:textId="77777777" w:rsidR="00A030FE" w:rsidRPr="004E0FC0" w:rsidRDefault="00A030FE" w:rsidP="004E0FC0">
            <w:pPr>
              <w:spacing w:after="87" w:line="360" w:lineRule="auto"/>
              <w:ind w:left="0" w:right="116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5</w:t>
            </w:r>
          </w:p>
        </w:tc>
      </w:tr>
    </w:tbl>
    <w:p w14:paraId="292C17AB" w14:textId="707CA5ED" w:rsidR="00F76908" w:rsidRPr="004E0FC0" w:rsidRDefault="00F76908" w:rsidP="004E0FC0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</w:p>
    <w:p w14:paraId="0C13EA12" w14:textId="77777777" w:rsidR="00A03161" w:rsidRPr="004E0FC0" w:rsidRDefault="00A03161" w:rsidP="004E0FC0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</w:p>
    <w:p w14:paraId="1CD4A1CA" w14:textId="77777777" w:rsidR="00F76908" w:rsidRPr="004E0FC0" w:rsidRDefault="00B60F49" w:rsidP="004E0FC0">
      <w:pPr>
        <w:spacing w:after="88" w:line="360" w:lineRule="auto"/>
        <w:ind w:left="351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2. Ocena stanu technicznego zasobu mieszkaniowego Gminy. </w:t>
      </w:r>
    </w:p>
    <w:p w14:paraId="244F794F" w14:textId="77777777" w:rsidR="00F76908" w:rsidRPr="004E0FC0" w:rsidRDefault="00B60F49" w:rsidP="004E0FC0">
      <w:pPr>
        <w:spacing w:after="90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Na podstawie wyników wizji lokalnych oraz potrzeb zgłaszanych przez wynajmujących lokali ustalono stan techniczny zasobów mieszkaniowych. </w:t>
      </w:r>
    </w:p>
    <w:p w14:paraId="0E068995" w14:textId="77777777" w:rsidR="00F76908" w:rsidRPr="004E0FC0" w:rsidRDefault="00B60F49" w:rsidP="004E0FC0">
      <w:pPr>
        <w:spacing w:after="10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Stan techniczny lokali komunalnych</w:t>
      </w:r>
      <w:r w:rsidRPr="004E0FC0">
        <w:rPr>
          <w:rFonts w:ascii="Arial" w:hAnsi="Arial" w:cs="Arial"/>
        </w:rPr>
        <w:t xml:space="preserve"> </w:t>
      </w:r>
    </w:p>
    <w:tbl>
      <w:tblPr>
        <w:tblStyle w:val="TableGrid"/>
        <w:tblW w:w="9864" w:type="dxa"/>
        <w:tblInd w:w="2" w:type="dxa"/>
        <w:tblCellMar>
          <w:top w:w="5" w:type="dxa"/>
          <w:right w:w="3" w:type="dxa"/>
        </w:tblCellMar>
        <w:tblLook w:val="04A0" w:firstRow="1" w:lastRow="0" w:firstColumn="1" w:lastColumn="0" w:noHBand="0" w:noVBand="1"/>
      </w:tblPr>
      <w:tblGrid>
        <w:gridCol w:w="2290"/>
        <w:gridCol w:w="1909"/>
        <w:gridCol w:w="1748"/>
        <w:gridCol w:w="1598"/>
        <w:gridCol w:w="2319"/>
      </w:tblGrid>
      <w:tr w:rsidR="00F76908" w:rsidRPr="00AA56D6" w14:paraId="4DA2CEA2" w14:textId="77777777">
        <w:trPr>
          <w:trHeight w:val="259"/>
        </w:trPr>
        <w:tc>
          <w:tcPr>
            <w:tcW w:w="2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D23A" w14:textId="77777777" w:rsidR="00F76908" w:rsidRPr="004E0FC0" w:rsidRDefault="00B60F49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Miejscowość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5BE48" w14:textId="77777777" w:rsidR="00F76908" w:rsidRPr="004E0FC0" w:rsidRDefault="00B60F49" w:rsidP="004E0FC0">
            <w:pPr>
              <w:spacing w:after="0" w:line="360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Ilość lokali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61A75F" w14:textId="77777777" w:rsidR="00F76908" w:rsidRPr="004E0FC0" w:rsidRDefault="00F76908" w:rsidP="004E0FC0">
            <w:pPr>
              <w:spacing w:after="16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ED1D5" w14:textId="77777777" w:rsidR="00F76908" w:rsidRPr="004E0FC0" w:rsidRDefault="00B60F49" w:rsidP="004E0FC0">
            <w:pPr>
              <w:spacing w:after="0" w:line="360" w:lineRule="auto"/>
              <w:ind w:left="0" w:right="0" w:firstLine="0"/>
              <w:jc w:val="righ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Stan technicz</w:t>
            </w:r>
          </w:p>
        </w:tc>
        <w:tc>
          <w:tcPr>
            <w:tcW w:w="23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A4CEEB" w14:textId="77777777" w:rsidR="00F76908" w:rsidRPr="004E0FC0" w:rsidRDefault="00B60F49" w:rsidP="004E0FC0">
            <w:pPr>
              <w:spacing w:after="0" w:line="360" w:lineRule="auto"/>
              <w:ind w:left="-5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ny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</w:tr>
      <w:tr w:rsidR="00F76908" w:rsidRPr="00AA56D6" w14:paraId="0DC8AD39" w14:textId="7777777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FEB5" w14:textId="77777777" w:rsidR="00F76908" w:rsidRPr="004E0FC0" w:rsidRDefault="00F76908" w:rsidP="004E0FC0">
            <w:pPr>
              <w:spacing w:after="16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5399" w14:textId="77777777" w:rsidR="00F76908" w:rsidRPr="004E0FC0" w:rsidRDefault="00F76908" w:rsidP="004E0FC0">
            <w:pPr>
              <w:spacing w:after="16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F984" w14:textId="77777777" w:rsidR="00F76908" w:rsidRPr="004E0FC0" w:rsidRDefault="00B60F49" w:rsidP="004E0FC0">
            <w:pPr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dobry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0E3C5" w14:textId="77777777" w:rsidR="00F76908" w:rsidRPr="004E0FC0" w:rsidRDefault="00B60F49" w:rsidP="004E0FC0">
            <w:pPr>
              <w:spacing w:after="0" w:line="360" w:lineRule="auto"/>
              <w:ind w:left="0" w:right="1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średni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B37D" w14:textId="77777777" w:rsidR="00F76908" w:rsidRPr="004E0FC0" w:rsidRDefault="00B60F49" w:rsidP="004E0FC0">
            <w:pPr>
              <w:spacing w:after="0" w:line="360" w:lineRule="auto"/>
              <w:ind w:left="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zły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</w:tr>
      <w:tr w:rsidR="00A030FE" w:rsidRPr="00AA56D6" w14:paraId="72472C06" w14:textId="77777777" w:rsidTr="00BC7771">
        <w:trPr>
          <w:trHeight w:val="259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D62E0" w14:textId="5C69FB8C" w:rsidR="00A030FE" w:rsidRPr="004E0FC0" w:rsidRDefault="00A030FE" w:rsidP="004E0FC0">
            <w:pPr>
              <w:spacing w:after="160" w:line="36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lokale socjalne</w:t>
            </w:r>
          </w:p>
        </w:tc>
      </w:tr>
      <w:tr w:rsidR="00F76908" w:rsidRPr="00AA56D6" w14:paraId="6D9624E6" w14:textId="77777777">
        <w:trPr>
          <w:trHeight w:val="257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B23E" w14:textId="77777777" w:rsidR="004E0FC0" w:rsidRDefault="00A030FE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 xml:space="preserve">Potworów, </w:t>
            </w:r>
          </w:p>
          <w:p w14:paraId="2F70DDBD" w14:textId="331142E2" w:rsidR="00F76908" w:rsidRPr="004E0FC0" w:rsidRDefault="00A030FE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ul. Starowiejska 47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635F" w14:textId="4277B132" w:rsidR="00F76908" w:rsidRPr="004E0FC0" w:rsidRDefault="00A030FE" w:rsidP="004E0FC0">
            <w:pPr>
              <w:spacing w:after="0" w:line="360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BE079" w14:textId="77777777" w:rsidR="00F76908" w:rsidRPr="004E0FC0" w:rsidRDefault="00B60F49" w:rsidP="004E0FC0">
            <w:pPr>
              <w:spacing w:after="0" w:line="360" w:lineRule="auto"/>
              <w:ind w:left="0" w:right="1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34D5" w14:textId="77777777" w:rsidR="00F76908" w:rsidRPr="004E0FC0" w:rsidRDefault="00B60F49" w:rsidP="004E0FC0">
            <w:pPr>
              <w:spacing w:after="0" w:line="360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B607" w14:textId="1563EF4D" w:rsidR="00F76908" w:rsidRPr="004E0FC0" w:rsidRDefault="00A030FE" w:rsidP="004E0FC0">
            <w:pPr>
              <w:spacing w:after="0" w:line="360" w:lineRule="auto"/>
              <w:ind w:left="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5</w:t>
            </w:r>
          </w:p>
        </w:tc>
      </w:tr>
      <w:tr w:rsidR="00F76908" w:rsidRPr="00AA56D6" w14:paraId="44FA4872" w14:textId="77777777">
        <w:trPr>
          <w:trHeight w:val="257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259F7" w14:textId="77777777" w:rsidR="00F76908" w:rsidRPr="004E0FC0" w:rsidRDefault="00B60F49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Razem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21A85" w14:textId="736794F8" w:rsidR="00F76908" w:rsidRPr="004E0FC0" w:rsidRDefault="00A030FE" w:rsidP="004E0FC0">
            <w:pPr>
              <w:spacing w:after="0" w:line="360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5</w:t>
            </w:r>
            <w:r w:rsidR="00B60F49"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2639" w14:textId="77777777" w:rsidR="00F76908" w:rsidRPr="004E0FC0" w:rsidRDefault="00B60F49" w:rsidP="004E0FC0">
            <w:pPr>
              <w:spacing w:after="0" w:line="360" w:lineRule="auto"/>
              <w:ind w:left="0" w:right="1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-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7449B" w14:textId="6B7E7576" w:rsidR="00F76908" w:rsidRPr="004E0FC0" w:rsidRDefault="00A030FE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-</w:t>
            </w:r>
            <w:r w:rsidR="00B60F49"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FB75E" w14:textId="0C9E451F" w:rsidR="00F76908" w:rsidRPr="004E0FC0" w:rsidRDefault="00A030FE" w:rsidP="004E0FC0">
            <w:pPr>
              <w:spacing w:after="0" w:line="360" w:lineRule="auto"/>
              <w:ind w:left="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5</w:t>
            </w:r>
          </w:p>
        </w:tc>
      </w:tr>
      <w:tr w:rsidR="00A030FE" w:rsidRPr="00AA56D6" w14:paraId="6C4DC37D" w14:textId="77777777" w:rsidTr="00A75B54">
        <w:trPr>
          <w:trHeight w:val="25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25182" w14:textId="1D69F64C" w:rsidR="00A030FE" w:rsidRPr="004E0FC0" w:rsidRDefault="00A030FE" w:rsidP="004E0FC0">
            <w:pPr>
              <w:spacing w:after="160" w:line="36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 xml:space="preserve">lokale </w:t>
            </w:r>
            <w:r w:rsidR="00867998">
              <w:rPr>
                <w:rFonts w:ascii="Arial" w:hAnsi="Arial" w:cs="Arial"/>
                <w:b/>
              </w:rPr>
              <w:t>mieszkalne</w:t>
            </w:r>
          </w:p>
        </w:tc>
      </w:tr>
      <w:tr w:rsidR="00F76908" w:rsidRPr="00AA56D6" w14:paraId="78653669" w14:textId="77777777">
        <w:trPr>
          <w:trHeight w:val="259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7563" w14:textId="4B34899F" w:rsidR="00F76908" w:rsidRPr="004E0FC0" w:rsidRDefault="00A030FE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Grabowa 72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15539" w14:textId="7322F554" w:rsidR="00F76908" w:rsidRPr="004E0FC0" w:rsidRDefault="00E86A00" w:rsidP="004E0FC0">
            <w:pPr>
              <w:spacing w:after="0" w:line="360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21BB" w14:textId="55BAB259" w:rsidR="00F76908" w:rsidRPr="004E0FC0" w:rsidRDefault="00E86A00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DB5A" w14:textId="15F9FDC5" w:rsidR="00F76908" w:rsidRPr="004E0FC0" w:rsidRDefault="00E86A00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4CC0F" w14:textId="66CD51EC" w:rsidR="00F76908" w:rsidRPr="004E0FC0" w:rsidRDefault="00E86A00" w:rsidP="004E0FC0">
            <w:pPr>
              <w:spacing w:after="0" w:line="360" w:lineRule="auto"/>
              <w:ind w:left="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</w:tr>
      <w:tr w:rsidR="00F76908" w:rsidRPr="00AA56D6" w14:paraId="0D4B7629" w14:textId="77777777">
        <w:trPr>
          <w:trHeight w:val="257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479D" w14:textId="6E800F94" w:rsidR="00F76908" w:rsidRPr="004E0FC0" w:rsidRDefault="00A030FE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Długie 3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3A69" w14:textId="1F2A92C6" w:rsidR="00F76908" w:rsidRPr="004E0FC0" w:rsidRDefault="00E86A00" w:rsidP="004E0FC0">
            <w:pPr>
              <w:spacing w:after="0" w:line="360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A8F5" w14:textId="3289220B" w:rsidR="00F76908" w:rsidRPr="004E0FC0" w:rsidRDefault="00E86A00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5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89E8A" w14:textId="28AC2F14" w:rsidR="00F76908" w:rsidRPr="004E0FC0" w:rsidRDefault="00E86A00" w:rsidP="004E0FC0">
            <w:pPr>
              <w:spacing w:after="0" w:line="360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DE4F" w14:textId="6DCCAFCF" w:rsidR="00F76908" w:rsidRPr="004E0FC0" w:rsidRDefault="00E86A00" w:rsidP="004E0FC0">
            <w:pPr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</w:tr>
      <w:tr w:rsidR="00F76908" w:rsidRPr="00AA56D6" w14:paraId="5CF230AF" w14:textId="77777777">
        <w:trPr>
          <w:trHeight w:val="259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0C73B" w14:textId="7E08B49A" w:rsidR="00F76908" w:rsidRPr="004E0FC0" w:rsidRDefault="00A030FE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Mokrzec 44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7EF15" w14:textId="3F4D8820" w:rsidR="00F76908" w:rsidRPr="004E0FC0" w:rsidRDefault="00E86A00" w:rsidP="004E0FC0">
            <w:pPr>
              <w:spacing w:after="0" w:line="360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F1DD" w14:textId="7658DFF0" w:rsidR="00F76908" w:rsidRPr="004E0FC0" w:rsidRDefault="00E86A00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813A" w14:textId="51EBD1AB" w:rsidR="00F76908" w:rsidRPr="004E0FC0" w:rsidRDefault="00E86A00" w:rsidP="004E0FC0">
            <w:pPr>
              <w:spacing w:after="0" w:line="360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C7506" w14:textId="608199AC" w:rsidR="00F76908" w:rsidRPr="004E0FC0" w:rsidRDefault="00E86A00" w:rsidP="004E0FC0">
            <w:pPr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</w:tr>
      <w:tr w:rsidR="00A030FE" w:rsidRPr="00AA56D6" w14:paraId="3CEBE60C" w14:textId="77777777">
        <w:trPr>
          <w:trHeight w:val="259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3FBDA" w14:textId="71D0DA83" w:rsidR="00A030FE" w:rsidRPr="004E0FC0" w:rsidRDefault="00E86A00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Rdzuchów 50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1C857" w14:textId="11F41A81" w:rsidR="00A030FE" w:rsidRPr="004E0FC0" w:rsidRDefault="00A4237F" w:rsidP="004E0FC0">
            <w:pPr>
              <w:spacing w:after="0" w:line="360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3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8BE5" w14:textId="4A93F1B3" w:rsidR="00A030FE" w:rsidRPr="004E0FC0" w:rsidRDefault="00E86A00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A550" w14:textId="5ED76682" w:rsidR="00A030FE" w:rsidRPr="004E0FC0" w:rsidRDefault="00E86A00" w:rsidP="004E0FC0">
            <w:pPr>
              <w:spacing w:after="0" w:line="360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0AEBA" w14:textId="66F156E4" w:rsidR="00A030FE" w:rsidRPr="004E0FC0" w:rsidRDefault="00E86A00" w:rsidP="004E0FC0">
            <w:pPr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-</w:t>
            </w:r>
          </w:p>
        </w:tc>
      </w:tr>
      <w:tr w:rsidR="00F76908" w:rsidRPr="00AA56D6" w14:paraId="083FB003" w14:textId="77777777">
        <w:trPr>
          <w:trHeight w:val="259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8AAE" w14:textId="77777777" w:rsidR="00F76908" w:rsidRPr="004E0FC0" w:rsidRDefault="00B60F49" w:rsidP="004E0FC0">
            <w:pPr>
              <w:spacing w:after="0" w:line="360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RAZEM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F1EA2" w14:textId="77328761" w:rsidR="00F76908" w:rsidRPr="004E0FC0" w:rsidRDefault="00E86A00" w:rsidP="004E0FC0">
            <w:pPr>
              <w:spacing w:after="0" w:line="360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1</w:t>
            </w:r>
            <w:r w:rsidR="00A03161" w:rsidRPr="004E0FC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71C7E" w14:textId="240E4FF1" w:rsidR="00F76908" w:rsidRPr="004E0FC0" w:rsidRDefault="00A03161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5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0056" w14:textId="19315D50" w:rsidR="00F76908" w:rsidRPr="004E0FC0" w:rsidRDefault="00E86A00" w:rsidP="004E0FC0">
            <w:pPr>
              <w:spacing w:after="0" w:line="360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2D91B" w14:textId="39037C0C" w:rsidR="00F76908" w:rsidRPr="004E0FC0" w:rsidRDefault="00E86A00" w:rsidP="004E0FC0">
            <w:pPr>
              <w:spacing w:after="0" w:line="360" w:lineRule="auto"/>
              <w:ind w:left="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0</w:t>
            </w:r>
          </w:p>
        </w:tc>
      </w:tr>
    </w:tbl>
    <w:p w14:paraId="0E501658" w14:textId="6F787FC1" w:rsidR="00F76908" w:rsidRDefault="00B60F49" w:rsidP="00AA56D6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Utrzymanie dotychczasowego sposobu zarządzania w tym finansowania prac konserwacyjno - remontowych w najbliższych latach pozwoli jedynie zachować gminny zasób mieszkaniowy  w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stanie niepogorszonym. </w:t>
      </w:r>
    </w:p>
    <w:p w14:paraId="3F9BDA64" w14:textId="77777777" w:rsidR="00AA56D6" w:rsidRDefault="00AA56D6" w:rsidP="00AA56D6">
      <w:pPr>
        <w:spacing w:line="360" w:lineRule="auto"/>
        <w:ind w:left="-5" w:right="116"/>
        <w:rPr>
          <w:rFonts w:ascii="Arial" w:hAnsi="Arial" w:cs="Arial"/>
        </w:rPr>
      </w:pPr>
    </w:p>
    <w:p w14:paraId="61F54D5A" w14:textId="77777777" w:rsidR="00AA56D6" w:rsidRDefault="00AA56D6" w:rsidP="00AA56D6">
      <w:pPr>
        <w:spacing w:line="360" w:lineRule="auto"/>
        <w:ind w:left="-5" w:right="116"/>
        <w:rPr>
          <w:rFonts w:ascii="Arial" w:hAnsi="Arial" w:cs="Arial"/>
        </w:rPr>
      </w:pPr>
    </w:p>
    <w:p w14:paraId="77C9C299" w14:textId="77777777" w:rsidR="00AA56D6" w:rsidRDefault="00AA56D6" w:rsidP="00AA56D6">
      <w:pPr>
        <w:spacing w:line="360" w:lineRule="auto"/>
        <w:ind w:left="-5" w:right="116"/>
        <w:rPr>
          <w:rFonts w:ascii="Arial" w:hAnsi="Arial" w:cs="Arial"/>
        </w:rPr>
      </w:pPr>
    </w:p>
    <w:p w14:paraId="7011201D" w14:textId="77777777" w:rsidR="002B198B" w:rsidRDefault="002B198B" w:rsidP="00AA56D6">
      <w:pPr>
        <w:spacing w:line="360" w:lineRule="auto"/>
        <w:ind w:left="-5" w:right="116"/>
        <w:rPr>
          <w:rFonts w:ascii="Arial" w:hAnsi="Arial" w:cs="Arial"/>
        </w:rPr>
      </w:pPr>
    </w:p>
    <w:p w14:paraId="052DE145" w14:textId="77777777" w:rsidR="002B198B" w:rsidRDefault="002B198B" w:rsidP="00AA56D6">
      <w:pPr>
        <w:spacing w:line="360" w:lineRule="auto"/>
        <w:ind w:left="-5" w:right="116"/>
        <w:rPr>
          <w:rFonts w:ascii="Arial" w:hAnsi="Arial" w:cs="Arial"/>
        </w:rPr>
      </w:pPr>
    </w:p>
    <w:p w14:paraId="2EFEFB92" w14:textId="77777777" w:rsidR="002B198B" w:rsidRDefault="002B198B" w:rsidP="00AA56D6">
      <w:pPr>
        <w:spacing w:line="360" w:lineRule="auto"/>
        <w:ind w:left="-5" w:right="116"/>
        <w:rPr>
          <w:rFonts w:ascii="Arial" w:hAnsi="Arial" w:cs="Arial"/>
        </w:rPr>
      </w:pPr>
    </w:p>
    <w:p w14:paraId="647FBDE3" w14:textId="77777777" w:rsidR="004E0FC0" w:rsidRDefault="004E0FC0" w:rsidP="00AA56D6">
      <w:pPr>
        <w:spacing w:line="360" w:lineRule="auto"/>
        <w:ind w:left="-5" w:right="116"/>
        <w:rPr>
          <w:rFonts w:ascii="Arial" w:hAnsi="Arial" w:cs="Arial"/>
        </w:rPr>
      </w:pPr>
    </w:p>
    <w:p w14:paraId="76C4E572" w14:textId="77777777" w:rsidR="00AA56D6" w:rsidRPr="004E0FC0" w:rsidRDefault="00AA56D6" w:rsidP="004E0FC0">
      <w:pPr>
        <w:spacing w:line="360" w:lineRule="auto"/>
        <w:ind w:left="-5" w:right="116"/>
        <w:rPr>
          <w:rFonts w:ascii="Arial" w:hAnsi="Arial" w:cs="Arial"/>
        </w:rPr>
      </w:pPr>
    </w:p>
    <w:p w14:paraId="0D1F5F7C" w14:textId="0BA4AFBF" w:rsidR="00E86A00" w:rsidRPr="004E0FC0" w:rsidRDefault="00B60F49" w:rsidP="004E0FC0">
      <w:pPr>
        <w:numPr>
          <w:ilvl w:val="0"/>
          <w:numId w:val="2"/>
        </w:numPr>
        <w:spacing w:after="10" w:line="360" w:lineRule="auto"/>
        <w:ind w:right="105" w:hanging="368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lastRenderedPageBreak/>
        <w:t>ANALIZA POTRZEB ORAZ PLAN REMONTÓW I MODERNIZACJI</w:t>
      </w:r>
      <w:r w:rsidR="00E86A00" w:rsidRPr="004E0FC0">
        <w:rPr>
          <w:rFonts w:ascii="Arial" w:hAnsi="Arial" w:cs="Arial"/>
          <w:b/>
        </w:rPr>
        <w:t xml:space="preserve"> </w:t>
      </w:r>
      <w:r w:rsidRPr="004E0FC0">
        <w:rPr>
          <w:rFonts w:ascii="Arial" w:hAnsi="Arial" w:cs="Arial"/>
          <w:b/>
        </w:rPr>
        <w:t xml:space="preserve">ZASOBU MIESZKANIOWEGO GMINY </w:t>
      </w:r>
      <w:r w:rsidR="00603795" w:rsidRPr="004E0FC0">
        <w:rPr>
          <w:rFonts w:ascii="Arial" w:hAnsi="Arial" w:cs="Arial"/>
          <w:b/>
        </w:rPr>
        <w:t>POTWORÓW</w:t>
      </w:r>
      <w:r w:rsidRPr="004E0FC0">
        <w:rPr>
          <w:rFonts w:ascii="Arial" w:hAnsi="Arial" w:cs="Arial"/>
          <w:b/>
        </w:rPr>
        <w:t xml:space="preserve"> NA LATA </w:t>
      </w:r>
      <w:r w:rsidR="00E86A00" w:rsidRPr="004E0FC0">
        <w:rPr>
          <w:rFonts w:ascii="Arial" w:hAnsi="Arial" w:cs="Arial"/>
          <w:b/>
        </w:rPr>
        <w:t>202</w:t>
      </w:r>
      <w:r w:rsidR="009E1B23" w:rsidRPr="004E0FC0">
        <w:rPr>
          <w:rFonts w:ascii="Arial" w:hAnsi="Arial" w:cs="Arial"/>
          <w:b/>
        </w:rPr>
        <w:t>5</w:t>
      </w:r>
      <w:r w:rsidRPr="004E0FC0">
        <w:rPr>
          <w:rFonts w:ascii="Arial" w:hAnsi="Arial" w:cs="Arial"/>
          <w:b/>
        </w:rPr>
        <w:t xml:space="preserve"> – 202</w:t>
      </w:r>
      <w:r w:rsidR="00A4237F" w:rsidRPr="004E0FC0">
        <w:rPr>
          <w:rFonts w:ascii="Arial" w:hAnsi="Arial" w:cs="Arial"/>
          <w:b/>
        </w:rPr>
        <w:t>9</w:t>
      </w:r>
    </w:p>
    <w:p w14:paraId="13BB140D" w14:textId="2F633CC7" w:rsidR="00F76908" w:rsidRPr="004E0FC0" w:rsidRDefault="00B60F49" w:rsidP="004E0FC0">
      <w:pPr>
        <w:spacing w:after="10" w:line="360" w:lineRule="auto"/>
        <w:ind w:left="368" w:right="105" w:firstLine="0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 </w:t>
      </w:r>
    </w:p>
    <w:p w14:paraId="0AFD03D4" w14:textId="69150FC6" w:rsidR="00F76908" w:rsidRPr="004E0FC0" w:rsidRDefault="00B60F49" w:rsidP="004E0FC0">
      <w:pPr>
        <w:spacing w:after="122" w:line="360" w:lineRule="auto"/>
        <w:ind w:left="351" w:right="105"/>
        <w:rPr>
          <w:rFonts w:ascii="Arial" w:hAnsi="Arial" w:cs="Arial"/>
        </w:rPr>
      </w:pPr>
      <w:r w:rsidRPr="004E0FC0">
        <w:rPr>
          <w:rFonts w:ascii="Arial" w:hAnsi="Arial" w:cs="Arial"/>
          <w:b/>
          <w:bCs/>
        </w:rPr>
        <w:t>1</w:t>
      </w:r>
      <w:r w:rsidRPr="004E0FC0">
        <w:rPr>
          <w:rFonts w:ascii="Arial" w:hAnsi="Arial" w:cs="Arial"/>
        </w:rPr>
        <w:t xml:space="preserve">. </w:t>
      </w:r>
      <w:r w:rsidRPr="004E0FC0">
        <w:rPr>
          <w:rFonts w:ascii="Arial" w:hAnsi="Arial" w:cs="Arial"/>
          <w:b/>
        </w:rPr>
        <w:t>Analiza potrzeb na lata 20</w:t>
      </w:r>
      <w:r w:rsidR="00E86A00" w:rsidRPr="004E0FC0">
        <w:rPr>
          <w:rFonts w:ascii="Arial" w:hAnsi="Arial" w:cs="Arial"/>
          <w:b/>
        </w:rPr>
        <w:t>2</w:t>
      </w:r>
      <w:r w:rsidR="009E1B23" w:rsidRPr="004E0FC0">
        <w:rPr>
          <w:rFonts w:ascii="Arial" w:hAnsi="Arial" w:cs="Arial"/>
          <w:b/>
        </w:rPr>
        <w:t>5</w:t>
      </w:r>
      <w:r w:rsidRPr="004E0FC0">
        <w:rPr>
          <w:rFonts w:ascii="Arial" w:hAnsi="Arial" w:cs="Arial"/>
          <w:b/>
        </w:rPr>
        <w:t>-202</w:t>
      </w:r>
      <w:r w:rsidR="00A4237F" w:rsidRPr="004E0FC0">
        <w:rPr>
          <w:rFonts w:ascii="Arial" w:hAnsi="Arial" w:cs="Arial"/>
          <w:b/>
        </w:rPr>
        <w:t>9</w:t>
      </w:r>
    </w:p>
    <w:p w14:paraId="27888BF9" w14:textId="60285B6E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Opracowanie planu remontów i modernizacji zasobu mieszkaniowego </w:t>
      </w:r>
      <w:r w:rsidR="00064859" w:rsidRPr="004E0FC0">
        <w:rPr>
          <w:rFonts w:ascii="Arial" w:hAnsi="Arial" w:cs="Arial"/>
        </w:rPr>
        <w:t xml:space="preserve">Gminy </w:t>
      </w:r>
      <w:r w:rsidRPr="004E0FC0">
        <w:rPr>
          <w:rFonts w:ascii="Arial" w:hAnsi="Arial" w:cs="Arial"/>
        </w:rPr>
        <w:t>pozwoli na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wytyczenie zasadniczych kierunków działań prowadzących do optymalizacji i racjonalizacji wydatkowania środków finansowych, jakie Gmina może przeznaczyć na ten cel. </w:t>
      </w:r>
    </w:p>
    <w:p w14:paraId="3C6E8C86" w14:textId="77777777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Gmina występując w roli właściciela musi obecnie rozwiązać szereg problemów wynikających: </w:t>
      </w:r>
    </w:p>
    <w:p w14:paraId="7811CBF0" w14:textId="2796CE9E" w:rsidR="00F76908" w:rsidRPr="004E0FC0" w:rsidRDefault="00B60F49" w:rsidP="004E0FC0">
      <w:pPr>
        <w:numPr>
          <w:ilvl w:val="1"/>
          <w:numId w:val="16"/>
        </w:numPr>
        <w:spacing w:after="109" w:line="360" w:lineRule="auto"/>
        <w:ind w:left="851" w:right="116" w:hanging="347"/>
        <w:rPr>
          <w:rFonts w:ascii="Arial" w:hAnsi="Arial" w:cs="Arial"/>
        </w:rPr>
      </w:pPr>
      <w:r w:rsidRPr="004E0FC0">
        <w:rPr>
          <w:rFonts w:ascii="Arial" w:hAnsi="Arial" w:cs="Arial"/>
        </w:rPr>
        <w:t>ze złego stanu technicznego dużej części zasobu mieszkaniowego i zaległości w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naprawach głównych, czego przyczyną były niskie czynsze regulowane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 xml:space="preserve">nie pozwalające na podjęcie takich remontów. </w:t>
      </w:r>
    </w:p>
    <w:p w14:paraId="5DC9BF88" w14:textId="3AE96A11" w:rsidR="00F76908" w:rsidRPr="004E0FC0" w:rsidRDefault="00B60F49" w:rsidP="004E0FC0">
      <w:pPr>
        <w:numPr>
          <w:ilvl w:val="1"/>
          <w:numId w:val="16"/>
        </w:numPr>
        <w:spacing w:line="360" w:lineRule="auto"/>
        <w:ind w:left="851" w:right="116" w:hanging="347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 ograniczenia w swobodzie kształtowania stawek czynszu wynikającego z zapisu ustawy o ochronie praw lokatorów, mieszkaniowym zasobie gminy i o zmianie </w:t>
      </w:r>
      <w:r w:rsidR="002B198B">
        <w:rPr>
          <w:rFonts w:ascii="Arial" w:hAnsi="Arial" w:cs="Arial"/>
        </w:rPr>
        <w:t>k</w:t>
      </w:r>
      <w:r w:rsidRPr="004E0FC0">
        <w:rPr>
          <w:rFonts w:ascii="Arial" w:hAnsi="Arial" w:cs="Arial"/>
        </w:rPr>
        <w:t xml:space="preserve">odeksu </w:t>
      </w:r>
      <w:r w:rsidR="002B198B">
        <w:rPr>
          <w:rFonts w:ascii="Arial" w:hAnsi="Arial" w:cs="Arial"/>
        </w:rPr>
        <w:t>c</w:t>
      </w:r>
      <w:r w:rsidRPr="004E0FC0">
        <w:rPr>
          <w:rFonts w:ascii="Arial" w:hAnsi="Arial" w:cs="Arial"/>
        </w:rPr>
        <w:t>ywilnego</w:t>
      </w:r>
      <w:r w:rsidR="00C41E60" w:rsidRPr="004E0FC0">
        <w:rPr>
          <w:rFonts w:ascii="Arial" w:hAnsi="Arial" w:cs="Arial"/>
        </w:rPr>
        <w:t>,</w:t>
      </w:r>
    </w:p>
    <w:p w14:paraId="1FC59C4D" w14:textId="77777777" w:rsidR="00F76908" w:rsidRPr="004E0FC0" w:rsidRDefault="00B60F49" w:rsidP="004E0FC0">
      <w:pPr>
        <w:numPr>
          <w:ilvl w:val="1"/>
          <w:numId w:val="16"/>
        </w:numPr>
        <w:spacing w:line="360" w:lineRule="auto"/>
        <w:ind w:left="851" w:right="116" w:hanging="347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 pogarszającej się sytuacji ekonomicznej gospodarstw domowych wielu najemców, </w:t>
      </w:r>
    </w:p>
    <w:p w14:paraId="7B09EBEB" w14:textId="77777777" w:rsidR="00F76908" w:rsidRPr="004E0FC0" w:rsidRDefault="00B60F49" w:rsidP="004E0FC0">
      <w:pPr>
        <w:numPr>
          <w:ilvl w:val="1"/>
          <w:numId w:val="16"/>
        </w:numPr>
        <w:spacing w:line="360" w:lineRule="auto"/>
        <w:ind w:left="851" w:right="116" w:hanging="347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 braku możliwości szybkiej poprawy sytuacji mieszkaniowej najemców lokali komunalnych. </w:t>
      </w:r>
    </w:p>
    <w:p w14:paraId="46AC8E2E" w14:textId="77777777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Potrzeby remontowe budynków i lokali wynikają z konieczności: </w:t>
      </w:r>
    </w:p>
    <w:p w14:paraId="64D765A2" w14:textId="77777777" w:rsidR="00F76908" w:rsidRPr="004E0FC0" w:rsidRDefault="00B60F49" w:rsidP="004E0FC0">
      <w:pPr>
        <w:numPr>
          <w:ilvl w:val="1"/>
          <w:numId w:val="17"/>
        </w:numPr>
        <w:spacing w:after="95" w:line="360" w:lineRule="auto"/>
        <w:ind w:left="851" w:right="116" w:hanging="284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utrzymania stanu technicznego budynku i lokali na poziomie zapewniającym bezpieczeństwo ludzi i mienia w okresie jego użytkowania, </w:t>
      </w:r>
    </w:p>
    <w:p w14:paraId="3662D969" w14:textId="77777777" w:rsidR="00F76908" w:rsidRPr="004E0FC0" w:rsidRDefault="00B60F49" w:rsidP="004E0FC0">
      <w:pPr>
        <w:numPr>
          <w:ilvl w:val="1"/>
          <w:numId w:val="17"/>
        </w:numPr>
        <w:spacing w:line="360" w:lineRule="auto"/>
        <w:ind w:left="851" w:right="116" w:hanging="284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ochrony zdrowia i życia ludzi w pomieszczeniach budynku i lokali, </w:t>
      </w:r>
    </w:p>
    <w:p w14:paraId="093B57A8" w14:textId="77777777" w:rsidR="00F76908" w:rsidRPr="004E0FC0" w:rsidRDefault="00B60F49" w:rsidP="004E0FC0">
      <w:pPr>
        <w:numPr>
          <w:ilvl w:val="1"/>
          <w:numId w:val="17"/>
        </w:numPr>
        <w:spacing w:line="360" w:lineRule="auto"/>
        <w:ind w:left="851" w:right="116" w:hanging="284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zapewnienia użytkowania budynku i znajdujących się w nim pomieszczeń oraz urządzeń związanych z budynkiem zgodnie z przeznaczeniem, a w szczególności zapewnienie warunków umożliwiających zaopatrzenie w wodę, energię elektryczną, odprowadzenie ścieków, usuwanie odpadów stałych oraz ochronę przeciwpożarową. </w:t>
      </w:r>
    </w:p>
    <w:p w14:paraId="449E7896" w14:textId="1A454C47" w:rsidR="00F76908" w:rsidRPr="004E0FC0" w:rsidRDefault="00B60F49" w:rsidP="004E0FC0">
      <w:pPr>
        <w:spacing w:after="112" w:line="360" w:lineRule="auto"/>
        <w:ind w:left="0" w:right="0" w:firstLine="0"/>
        <w:rPr>
          <w:rFonts w:ascii="Arial" w:hAnsi="Arial" w:cs="Arial"/>
        </w:rPr>
      </w:pPr>
      <w:r w:rsidRPr="004E0FC0">
        <w:rPr>
          <w:rFonts w:ascii="Arial" w:hAnsi="Arial" w:cs="Arial"/>
        </w:rPr>
        <w:t>Podstawą planowania remontów i modernizacji będą wyniki okresowych przeglądów budynków, przeprowadzonych w zakresie wymaganym przez art. 62 ustawy z dnia 7 lipca 1994 r. Prawo budowlane</w:t>
      </w:r>
      <w:r w:rsidR="0076162C" w:rsidRPr="004E0FC0">
        <w:rPr>
          <w:rFonts w:ascii="Arial" w:hAnsi="Arial" w:cs="Arial"/>
        </w:rPr>
        <w:t>.</w:t>
      </w:r>
    </w:p>
    <w:p w14:paraId="0E84E0F2" w14:textId="77777777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Kontrole te winny być przeprowadzone przez osoby posiadające uprawnienia budowlane odpowiedniej specjalności. Ponadto co najmniej raz w roku powinien być sporządzony stan technicznej sprawności: </w:t>
      </w:r>
    </w:p>
    <w:p w14:paraId="1AB65E36" w14:textId="77777777" w:rsidR="00F76908" w:rsidRPr="004E0FC0" w:rsidRDefault="00B60F49" w:rsidP="004E0FC0">
      <w:pPr>
        <w:numPr>
          <w:ilvl w:val="1"/>
          <w:numId w:val="18"/>
        </w:numPr>
        <w:spacing w:line="360" w:lineRule="auto"/>
        <w:ind w:left="851" w:right="116" w:hanging="284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przewodów kominowych, instalacji piorunochronnych, </w:t>
      </w:r>
    </w:p>
    <w:p w14:paraId="6148FD3B" w14:textId="37B4BA05" w:rsidR="00F76908" w:rsidRPr="004E0FC0" w:rsidRDefault="00B60F49" w:rsidP="004E0FC0">
      <w:pPr>
        <w:numPr>
          <w:ilvl w:val="1"/>
          <w:numId w:val="18"/>
        </w:numPr>
        <w:spacing w:line="360" w:lineRule="auto"/>
        <w:ind w:left="851" w:right="116" w:hanging="284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elementów budynków narażonych na szkodliwe wpływy atmosferyczne (pokrycia dachowe, obróbki blacharskie, tynki, balustrady itp.), </w:t>
      </w:r>
    </w:p>
    <w:p w14:paraId="4827A271" w14:textId="77777777" w:rsidR="00F76908" w:rsidRPr="004E0FC0" w:rsidRDefault="00B60F49" w:rsidP="004E0FC0">
      <w:pPr>
        <w:numPr>
          <w:ilvl w:val="1"/>
          <w:numId w:val="18"/>
        </w:numPr>
        <w:spacing w:after="90" w:line="360" w:lineRule="auto"/>
        <w:ind w:left="851" w:right="116" w:hanging="284"/>
        <w:rPr>
          <w:rFonts w:ascii="Arial" w:hAnsi="Arial" w:cs="Arial"/>
        </w:rPr>
      </w:pPr>
      <w:r w:rsidRPr="004E0FC0">
        <w:rPr>
          <w:rFonts w:ascii="Arial" w:hAnsi="Arial" w:cs="Arial"/>
        </w:rPr>
        <w:lastRenderedPageBreak/>
        <w:t xml:space="preserve">elementów budynków narażonych na niszczące działania czynników występujących podczas użytkowania obiektu (elementy instalacji kanalizacyjnej, elektrycznej, wodociągowej itp.). </w:t>
      </w:r>
    </w:p>
    <w:p w14:paraId="338F9302" w14:textId="77777777" w:rsidR="00F76908" w:rsidRDefault="00B60F49" w:rsidP="004E0FC0">
      <w:pPr>
        <w:spacing w:after="92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Uwzględniając prognozę stanu technicznego zasobu mieszkaniowego oraz przewidywany podział obowiązków najemcy i wynajmującego w zakresie prac konserwacyjno - remontowych można określić następujące potrzeby remontowe elementów budynków: </w:t>
      </w:r>
    </w:p>
    <w:p w14:paraId="7F467000" w14:textId="77777777" w:rsidR="00AD6DA8" w:rsidRPr="004E0FC0" w:rsidRDefault="00AD6DA8" w:rsidP="004E0FC0">
      <w:pPr>
        <w:spacing w:after="92" w:line="360" w:lineRule="auto"/>
        <w:ind w:left="-5" w:right="116"/>
        <w:rPr>
          <w:rFonts w:ascii="Arial" w:hAnsi="Arial" w:cs="Arial"/>
        </w:rPr>
      </w:pPr>
    </w:p>
    <w:p w14:paraId="06AA1513" w14:textId="67CD2424" w:rsidR="00F76908" w:rsidRPr="004E0FC0" w:rsidRDefault="002F234D" w:rsidP="004E0FC0">
      <w:pPr>
        <w:spacing w:after="10" w:line="360" w:lineRule="auto"/>
        <w:ind w:left="-5" w:right="105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AA56D6">
        <w:rPr>
          <w:rFonts w:ascii="Arial" w:hAnsi="Arial" w:cs="Arial"/>
          <w:b/>
        </w:rPr>
        <w:t xml:space="preserve"> </w:t>
      </w:r>
      <w:r w:rsidR="00B60F49" w:rsidRPr="004E0FC0">
        <w:rPr>
          <w:rFonts w:ascii="Arial" w:hAnsi="Arial" w:cs="Arial"/>
          <w:b/>
        </w:rPr>
        <w:t>Potrzeby remontowe w lokalach komunalnych</w:t>
      </w:r>
      <w:r w:rsidR="00B60F49" w:rsidRPr="004E0FC0">
        <w:rPr>
          <w:rFonts w:ascii="Arial" w:hAnsi="Arial" w:cs="Arial"/>
        </w:rPr>
        <w:t xml:space="preserve"> </w:t>
      </w:r>
    </w:p>
    <w:p w14:paraId="31EDF4A9" w14:textId="77777777" w:rsidR="0076162C" w:rsidRPr="004E0FC0" w:rsidRDefault="0076162C" w:rsidP="00AD6DA8">
      <w:pPr>
        <w:spacing w:after="10" w:line="360" w:lineRule="auto"/>
        <w:ind w:left="0" w:right="105" w:firstLine="0"/>
        <w:rPr>
          <w:rFonts w:ascii="Arial" w:hAnsi="Arial" w:cs="Arial"/>
        </w:rPr>
      </w:pPr>
    </w:p>
    <w:tbl>
      <w:tblPr>
        <w:tblStyle w:val="TableGrid"/>
        <w:tblW w:w="9493" w:type="dxa"/>
        <w:tblInd w:w="2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4107"/>
        <w:gridCol w:w="4536"/>
      </w:tblGrid>
      <w:tr w:rsidR="00F76908" w:rsidRPr="00AA56D6" w14:paraId="4C780FC4" w14:textId="77777777" w:rsidTr="004E0FC0">
        <w:trPr>
          <w:trHeight w:val="25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1F11" w14:textId="77777777" w:rsidR="00F76908" w:rsidRPr="004E0FC0" w:rsidRDefault="00B60F49" w:rsidP="004E0FC0">
            <w:pPr>
              <w:spacing w:after="0" w:line="360" w:lineRule="auto"/>
              <w:ind w:left="116" w:right="0" w:firstLine="0"/>
              <w:jc w:val="center"/>
              <w:rPr>
                <w:rFonts w:ascii="Arial" w:hAnsi="Arial" w:cs="Arial"/>
              </w:rPr>
            </w:pPr>
            <w:bookmarkStart w:id="2" w:name="_Hlk180308000"/>
            <w:r w:rsidRPr="004E0FC0">
              <w:rPr>
                <w:rFonts w:ascii="Arial" w:hAnsi="Arial" w:cs="Arial"/>
                <w:b/>
              </w:rPr>
              <w:t>lp.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FAC9D" w14:textId="77777777" w:rsidR="00F76908" w:rsidRPr="004E0FC0" w:rsidRDefault="00B60F49" w:rsidP="004E0FC0">
            <w:pPr>
              <w:spacing w:after="0" w:line="360" w:lineRule="auto"/>
              <w:ind w:left="11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potrzeby remontowe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DC9EB" w14:textId="34B06D05" w:rsidR="00F76908" w:rsidRPr="004E0FC0" w:rsidRDefault="00F76908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</w:tr>
      <w:tr w:rsidR="00F76908" w:rsidRPr="00AA56D6" w14:paraId="1705D10E" w14:textId="77777777" w:rsidTr="004E0FC0">
        <w:trPr>
          <w:trHeight w:val="2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B269" w14:textId="77777777" w:rsidR="00F76908" w:rsidRPr="004E0FC0" w:rsidRDefault="00B60F49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648AD" w14:textId="1958565A" w:rsidR="00F76908" w:rsidRPr="004E0FC0" w:rsidRDefault="0076162C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W</w:t>
            </w:r>
            <w:r w:rsidR="00B60F49" w:rsidRPr="004E0FC0">
              <w:rPr>
                <w:rFonts w:ascii="Arial" w:hAnsi="Arial" w:cs="Arial"/>
              </w:rPr>
              <w:t xml:space="preserve">ymiana pokrycia dachu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48BDB" w14:textId="77777777" w:rsidR="00AA56D6" w:rsidRDefault="0076162C" w:rsidP="00AA56D6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Budynek przy ul. Starowiejskiej 47 </w:t>
            </w:r>
          </w:p>
          <w:p w14:paraId="60BEE937" w14:textId="7A84E0E4" w:rsidR="00F76908" w:rsidRPr="004E0FC0" w:rsidRDefault="007616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w Potworowie</w:t>
            </w:r>
          </w:p>
        </w:tc>
      </w:tr>
      <w:tr w:rsidR="00F76908" w:rsidRPr="00AA56D6" w14:paraId="458CB66E" w14:textId="77777777" w:rsidTr="004E0FC0">
        <w:trPr>
          <w:trHeight w:val="2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EC1C9" w14:textId="0E5E8AB3" w:rsidR="00F76908" w:rsidRPr="004E0FC0" w:rsidRDefault="0076162C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</w:t>
            </w:r>
            <w:r w:rsidR="00B60F49"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09A6" w14:textId="21F4789A" w:rsidR="00F76908" w:rsidRPr="004E0FC0" w:rsidRDefault="0076162C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R</w:t>
            </w:r>
            <w:r w:rsidR="00B60F49" w:rsidRPr="004E0FC0">
              <w:rPr>
                <w:rFonts w:ascii="Arial" w:hAnsi="Arial" w:cs="Arial"/>
              </w:rPr>
              <w:t xml:space="preserve">emont instalacji elektrycznej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7DFAC" w14:textId="2F68F5F2" w:rsidR="00F76908" w:rsidRPr="004E0FC0" w:rsidRDefault="007616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Budynek przy </w:t>
            </w:r>
            <w:r w:rsidRPr="004E0FC0">
              <w:rPr>
                <w:rFonts w:ascii="Arial" w:hAnsi="Arial" w:cs="Arial"/>
              </w:rPr>
              <w:br/>
              <w:t xml:space="preserve">ul. Starowiejskiej 47 </w:t>
            </w:r>
            <w:r w:rsidRPr="004E0FC0">
              <w:rPr>
                <w:rFonts w:ascii="Arial" w:hAnsi="Arial" w:cs="Arial"/>
              </w:rPr>
              <w:br/>
              <w:t>w Potworowie</w:t>
            </w:r>
          </w:p>
        </w:tc>
      </w:tr>
      <w:tr w:rsidR="00F76908" w:rsidRPr="00AA56D6" w14:paraId="73F2918D" w14:textId="77777777" w:rsidTr="004E0FC0">
        <w:trPr>
          <w:trHeight w:val="2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77D9" w14:textId="5F5CBB77" w:rsidR="00F76908" w:rsidRPr="004E0FC0" w:rsidRDefault="0076162C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3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58A2A" w14:textId="00CA07EE" w:rsidR="00F76908" w:rsidRPr="004E0FC0" w:rsidRDefault="0076162C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Wymiana okien i drzwi</w:t>
            </w:r>
            <w:r w:rsidR="00B60F49" w:rsidRPr="004E0FC0">
              <w:rPr>
                <w:rFonts w:ascii="Arial" w:hAnsi="Arial" w:cs="Arial"/>
              </w:rPr>
              <w:t xml:space="preserve"> </w:t>
            </w:r>
            <w:r w:rsidR="0022765E" w:rsidRPr="004E0FC0">
              <w:rPr>
                <w:rFonts w:ascii="Arial" w:hAnsi="Arial" w:cs="Arial"/>
              </w:rPr>
              <w:t>w całym budynku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27ED" w14:textId="5FF862AA" w:rsidR="00F76908" w:rsidRPr="004E0FC0" w:rsidRDefault="007616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Budynek przy </w:t>
            </w:r>
            <w:r w:rsidRPr="004E0FC0">
              <w:rPr>
                <w:rFonts w:ascii="Arial" w:hAnsi="Arial" w:cs="Arial"/>
              </w:rPr>
              <w:br/>
              <w:t xml:space="preserve">ul. Starowiejskiej 47 </w:t>
            </w:r>
            <w:r w:rsidRPr="004E0FC0">
              <w:rPr>
                <w:rFonts w:ascii="Arial" w:hAnsi="Arial" w:cs="Arial"/>
              </w:rPr>
              <w:br/>
              <w:t>w Potworowie</w:t>
            </w:r>
          </w:p>
        </w:tc>
      </w:tr>
      <w:tr w:rsidR="00F76908" w:rsidRPr="00AA56D6" w14:paraId="5CF5D3F6" w14:textId="77777777" w:rsidTr="004E0FC0">
        <w:trPr>
          <w:trHeight w:val="2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6C1FD" w14:textId="623FF9D7" w:rsidR="00F76908" w:rsidRPr="004E0FC0" w:rsidRDefault="0076162C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CD2D0" w14:textId="2F1573EB" w:rsidR="00F76908" w:rsidRPr="004E0FC0" w:rsidRDefault="0076162C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Wymiana źródła ogrzewania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4F7A" w14:textId="326608FB" w:rsidR="00F76908" w:rsidRPr="004E0FC0" w:rsidRDefault="007616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Budynek położony w miejscowości Rdzuchów 50</w:t>
            </w:r>
          </w:p>
        </w:tc>
      </w:tr>
      <w:bookmarkEnd w:id="2"/>
    </w:tbl>
    <w:p w14:paraId="1C80783C" w14:textId="69C41D25" w:rsidR="00AA56D6" w:rsidRDefault="00AA56D6" w:rsidP="00AA56D6">
      <w:pPr>
        <w:spacing w:after="109" w:line="360" w:lineRule="auto"/>
        <w:ind w:left="0" w:right="105" w:firstLine="0"/>
        <w:rPr>
          <w:rFonts w:ascii="Arial" w:hAnsi="Arial" w:cs="Arial"/>
        </w:rPr>
      </w:pPr>
    </w:p>
    <w:p w14:paraId="5DD159A2" w14:textId="401FBC1D" w:rsidR="00F76908" w:rsidRPr="004E0FC0" w:rsidRDefault="00B60F49" w:rsidP="004E0FC0">
      <w:pPr>
        <w:spacing w:after="109" w:line="360" w:lineRule="auto"/>
        <w:ind w:left="0" w:right="105" w:firstLine="0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Plan remontów i modernizacji zasobu mieszkaniowego.</w:t>
      </w:r>
      <w:r w:rsidRPr="004E0FC0">
        <w:rPr>
          <w:rFonts w:ascii="Arial" w:hAnsi="Arial" w:cs="Arial"/>
        </w:rPr>
        <w:t xml:space="preserve"> </w:t>
      </w:r>
    </w:p>
    <w:p w14:paraId="436890D1" w14:textId="77777777" w:rsidR="00F76908" w:rsidRPr="004E0FC0" w:rsidRDefault="00B60F49" w:rsidP="004E0FC0">
      <w:pPr>
        <w:spacing w:after="91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Dla określonych potrzeb remontowych oraz założonego poziomu finansowania przewiduje się następujący harmonogram robót. </w:t>
      </w:r>
    </w:p>
    <w:p w14:paraId="155D5E45" w14:textId="59686DB0" w:rsidR="00F76908" w:rsidRPr="004E0FC0" w:rsidRDefault="00B60F49" w:rsidP="004E0FC0">
      <w:pPr>
        <w:spacing w:after="10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Harmonogram prac remontowych</w:t>
      </w:r>
      <w:r w:rsidRPr="004E0FC0">
        <w:rPr>
          <w:rFonts w:ascii="Arial" w:hAnsi="Arial" w:cs="Arial"/>
        </w:rPr>
        <w:t xml:space="preserve"> </w:t>
      </w:r>
    </w:p>
    <w:p w14:paraId="1644D69A" w14:textId="69E99E5F" w:rsidR="0076162C" w:rsidRPr="004E0FC0" w:rsidRDefault="0076162C" w:rsidP="004E0FC0">
      <w:pPr>
        <w:spacing w:after="10" w:line="360" w:lineRule="auto"/>
        <w:ind w:left="-5" w:right="105"/>
        <w:rPr>
          <w:rFonts w:ascii="Arial" w:hAnsi="Arial" w:cs="Arial"/>
        </w:rPr>
      </w:pPr>
    </w:p>
    <w:tbl>
      <w:tblPr>
        <w:tblStyle w:val="TableGrid"/>
        <w:tblW w:w="9352" w:type="dxa"/>
        <w:tblInd w:w="2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88"/>
        <w:gridCol w:w="1773"/>
        <w:gridCol w:w="2141"/>
        <w:gridCol w:w="990"/>
        <w:gridCol w:w="990"/>
        <w:gridCol w:w="990"/>
        <w:gridCol w:w="990"/>
        <w:gridCol w:w="990"/>
      </w:tblGrid>
      <w:tr w:rsidR="00A4237F" w:rsidRPr="00AA56D6" w14:paraId="42F4B2DD" w14:textId="56EEE7D8" w:rsidTr="00A4237F">
        <w:trPr>
          <w:trHeight w:val="259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0D5D2" w14:textId="77777777" w:rsidR="00A4237F" w:rsidRPr="004E0FC0" w:rsidRDefault="00A4237F" w:rsidP="004E0FC0">
            <w:pPr>
              <w:spacing w:after="0" w:line="360" w:lineRule="auto"/>
              <w:ind w:left="116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B1B5" w14:textId="77777777" w:rsidR="00A4237F" w:rsidRPr="004E0FC0" w:rsidRDefault="00A4237F" w:rsidP="004E0FC0">
            <w:pPr>
              <w:spacing w:after="0" w:line="360" w:lineRule="auto"/>
              <w:ind w:left="114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 xml:space="preserve">potrzeby remontowe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2D1E" w14:textId="4961828C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86208" w14:textId="0E583799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9B25A" w14:textId="6D2138D6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2E41B" w14:textId="006F21A5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>2027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4BC8F" w14:textId="1BACFDBB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>2028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13DAF" w14:textId="3C6EA2CF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>2029</w:t>
            </w:r>
          </w:p>
        </w:tc>
      </w:tr>
      <w:tr w:rsidR="00A4237F" w:rsidRPr="00AA56D6" w14:paraId="6F291388" w14:textId="2FE831DA" w:rsidTr="00A4237F">
        <w:trPr>
          <w:trHeight w:val="25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8F64" w14:textId="77777777" w:rsidR="00A4237F" w:rsidRPr="004E0FC0" w:rsidRDefault="00A4237F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D7A1" w14:textId="77777777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Wymiana pokrycia dachu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00F55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Budynek przy ul. Starowiejskiej 47 w Potworowie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643F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  <w:p w14:paraId="143F3F94" w14:textId="4C51D622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E430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933DE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FA8A4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BB4F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rPr>
                <w:rFonts w:ascii="Arial" w:hAnsi="Arial" w:cs="Arial"/>
              </w:rPr>
            </w:pPr>
          </w:p>
          <w:p w14:paraId="79CD3269" w14:textId="5FC2B976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x</w:t>
            </w:r>
          </w:p>
        </w:tc>
      </w:tr>
      <w:tr w:rsidR="00A4237F" w:rsidRPr="00AA56D6" w14:paraId="0952E526" w14:textId="5013EB84" w:rsidTr="00A4237F">
        <w:trPr>
          <w:trHeight w:val="25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3894" w14:textId="77777777" w:rsidR="00A4237F" w:rsidRPr="004E0FC0" w:rsidRDefault="00A4237F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3619" w14:textId="77777777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Remont instalacji elektrycznej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16A0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Budynek przy </w:t>
            </w:r>
            <w:r w:rsidRPr="004E0FC0">
              <w:rPr>
                <w:rFonts w:ascii="Arial" w:hAnsi="Arial" w:cs="Arial"/>
              </w:rPr>
              <w:br/>
              <w:t xml:space="preserve">ul. Starowiejskiej 47 </w:t>
            </w:r>
            <w:r w:rsidRPr="004E0FC0">
              <w:rPr>
                <w:rFonts w:ascii="Arial" w:hAnsi="Arial" w:cs="Arial"/>
              </w:rPr>
              <w:br/>
              <w:t>w Potworowie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7485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AD0A9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  <w:p w14:paraId="55723127" w14:textId="5DC3D775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A5EEE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B524A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0D15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</w:tr>
      <w:tr w:rsidR="00A4237F" w:rsidRPr="00AA56D6" w14:paraId="12A378D1" w14:textId="38E5A836" w:rsidTr="00A4237F">
        <w:trPr>
          <w:trHeight w:val="26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A14B" w14:textId="77777777" w:rsidR="00A4237F" w:rsidRPr="004E0FC0" w:rsidRDefault="00A4237F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A6D2" w14:textId="2A5E0546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Wymiana okien i drzwi w całym budynku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8156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Budynek przy </w:t>
            </w:r>
            <w:r w:rsidRPr="004E0FC0">
              <w:rPr>
                <w:rFonts w:ascii="Arial" w:hAnsi="Arial" w:cs="Arial"/>
              </w:rPr>
              <w:br/>
              <w:t xml:space="preserve">ul. Starowiejskiej 47 </w:t>
            </w:r>
            <w:r w:rsidRPr="004E0FC0">
              <w:rPr>
                <w:rFonts w:ascii="Arial" w:hAnsi="Arial" w:cs="Arial"/>
              </w:rPr>
              <w:br/>
              <w:t>w Potworowie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48C34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E69CE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232B8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  <w:p w14:paraId="4E2C8B8A" w14:textId="61A074BD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1AECE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  <w:p w14:paraId="3A3D0F60" w14:textId="443BF92A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E154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</w:tr>
      <w:tr w:rsidR="00A4237F" w:rsidRPr="00AA56D6" w14:paraId="710E0501" w14:textId="1B3B38D2" w:rsidTr="00A4237F">
        <w:trPr>
          <w:trHeight w:val="25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EA2B9" w14:textId="77777777" w:rsidR="00A4237F" w:rsidRPr="004E0FC0" w:rsidRDefault="00A4237F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60E8" w14:textId="77777777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Wymiana źródła ogrzewania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38BFB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Budynek położony w miejscowości Rdzuchów 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D339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  <w:p w14:paraId="0E0D1862" w14:textId="1ABF2E9D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E976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7937D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9C37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99F1" w14:textId="77777777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426D86D7" w14:textId="77777777" w:rsidR="0076162C" w:rsidRPr="004E0FC0" w:rsidRDefault="0076162C" w:rsidP="004E0FC0">
      <w:pPr>
        <w:spacing w:after="10" w:line="360" w:lineRule="auto"/>
        <w:ind w:left="-5" w:right="105"/>
        <w:rPr>
          <w:rFonts w:ascii="Arial" w:hAnsi="Arial" w:cs="Arial"/>
        </w:rPr>
      </w:pPr>
    </w:p>
    <w:p w14:paraId="690B5319" w14:textId="3A479126" w:rsidR="00A03161" w:rsidRPr="004E0FC0" w:rsidRDefault="00B60F49" w:rsidP="004E0FC0">
      <w:pPr>
        <w:spacing w:after="91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Zmiana cen materiałów i usług a także ewentualny brak środków na remonty może skutkować zmianą zakresu prac lub przesunięciem terminu ich wykonywania. </w:t>
      </w:r>
    </w:p>
    <w:p w14:paraId="32CD280B" w14:textId="1BC6F959" w:rsidR="00F76908" w:rsidRPr="004E0FC0" w:rsidRDefault="00B60F49" w:rsidP="004E0FC0">
      <w:pPr>
        <w:numPr>
          <w:ilvl w:val="0"/>
          <w:numId w:val="2"/>
        </w:numPr>
        <w:spacing w:after="146" w:line="360" w:lineRule="auto"/>
        <w:ind w:right="105" w:hanging="368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PLANOWANA SPRZEDAŻ LOKALI W LATACH </w:t>
      </w:r>
      <w:r w:rsidR="009E1B23" w:rsidRPr="004E0FC0">
        <w:rPr>
          <w:rFonts w:ascii="Arial" w:hAnsi="Arial" w:cs="Arial"/>
          <w:b/>
        </w:rPr>
        <w:t>2025</w:t>
      </w:r>
      <w:r w:rsidRPr="004E0FC0">
        <w:rPr>
          <w:rFonts w:ascii="Arial" w:hAnsi="Arial" w:cs="Arial"/>
          <w:b/>
        </w:rPr>
        <w:t xml:space="preserve"> – 202</w:t>
      </w:r>
      <w:r w:rsidR="00A4237F" w:rsidRPr="004E0FC0">
        <w:rPr>
          <w:rFonts w:ascii="Arial" w:hAnsi="Arial" w:cs="Arial"/>
          <w:b/>
        </w:rPr>
        <w:t>9</w:t>
      </w:r>
    </w:p>
    <w:p w14:paraId="6C5B626D" w14:textId="66493847" w:rsidR="00CE1E4E" w:rsidRPr="004E0FC0" w:rsidRDefault="00CE1E4E" w:rsidP="004E0FC0">
      <w:pPr>
        <w:spacing w:after="124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</w:rPr>
        <w:t>1. Lokale mieszkalne tworzące mieszkaniowy zasób Gminy Potworów, mogą być sprzedawane na wniosek najemcy za zgodą Rady Gminy w Potworowie, z uwzględnieniem przysługującego najemcy pierwszeństwa do wykupu wynajmowanego lokalu.</w:t>
      </w:r>
    </w:p>
    <w:p w14:paraId="2734D756" w14:textId="4DF9DC78" w:rsidR="00CE1E4E" w:rsidRPr="004E0FC0" w:rsidRDefault="00CE1E4E" w:rsidP="004E0FC0">
      <w:pPr>
        <w:spacing w:after="124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</w:rPr>
        <w:t>2. Sprzedaż lokali mieszkalnych wchodzących w skład mieszkaniowego zasobu Gminy Potworów odbywać się będzie w oparciu o obowiązujące przepisy ustawy z dnia 21 sierpnia 1997 r. o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>gospodarce nieruchomościami oraz według zasad określonych odrębnymi uchwałami Rady Gminy.</w:t>
      </w:r>
    </w:p>
    <w:p w14:paraId="322DA15E" w14:textId="318ED06A" w:rsidR="00F76908" w:rsidRPr="004E0FC0" w:rsidRDefault="00B60F49" w:rsidP="004E0FC0">
      <w:pPr>
        <w:spacing w:after="124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IV. ZASADY POLITYKI CZYNSZOWEJ </w:t>
      </w:r>
      <w:r w:rsidRPr="004E0FC0">
        <w:rPr>
          <w:rFonts w:ascii="Arial" w:hAnsi="Arial" w:cs="Arial"/>
        </w:rPr>
        <w:t xml:space="preserve"> </w:t>
      </w:r>
    </w:p>
    <w:p w14:paraId="4953C199" w14:textId="4320F0F0" w:rsidR="0022765E" w:rsidRPr="004E0FC0" w:rsidRDefault="009B71E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Obecna stawki zostały ustalone zarządzeniem Nr </w:t>
      </w:r>
      <w:r w:rsidR="00A03161" w:rsidRPr="004E0FC0">
        <w:rPr>
          <w:rFonts w:ascii="Arial" w:hAnsi="Arial" w:cs="Arial"/>
        </w:rPr>
        <w:t>220.2022</w:t>
      </w:r>
      <w:r w:rsidRPr="004E0FC0">
        <w:rPr>
          <w:rFonts w:ascii="Arial" w:hAnsi="Arial" w:cs="Arial"/>
        </w:rPr>
        <w:t xml:space="preserve"> Wójta Gminy Potworów z dnia 2</w:t>
      </w:r>
      <w:r w:rsidR="00A03161" w:rsidRPr="004E0FC0">
        <w:rPr>
          <w:rFonts w:ascii="Arial" w:hAnsi="Arial" w:cs="Arial"/>
        </w:rPr>
        <w:t>6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>września 20</w:t>
      </w:r>
      <w:r w:rsidR="00A03161" w:rsidRPr="004E0FC0">
        <w:rPr>
          <w:rFonts w:ascii="Arial" w:hAnsi="Arial" w:cs="Arial"/>
        </w:rPr>
        <w:t>22</w:t>
      </w:r>
      <w:r w:rsidRPr="004E0FC0">
        <w:rPr>
          <w:rFonts w:ascii="Arial" w:hAnsi="Arial" w:cs="Arial"/>
        </w:rPr>
        <w:t xml:space="preserve"> r. w sprawie stawek czynszowych w lokalach stanowiących mieszkaniowy zasób Gminy Potworów.  </w:t>
      </w:r>
    </w:p>
    <w:p w14:paraId="3E38BFC8" w14:textId="6F9F8D00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Czynsz najmu za 1 m</w:t>
      </w:r>
      <w:r w:rsidRPr="004E0FC0">
        <w:rPr>
          <w:rFonts w:ascii="Arial" w:hAnsi="Arial" w:cs="Arial"/>
          <w:vertAlign w:val="superscript"/>
        </w:rPr>
        <w:t>2</w:t>
      </w:r>
      <w:r w:rsidRPr="004E0FC0">
        <w:rPr>
          <w:rFonts w:ascii="Arial" w:hAnsi="Arial" w:cs="Arial"/>
        </w:rPr>
        <w:t xml:space="preserve"> powierzchni użytkowej lokali wchodzący w skład zasobu miasta ustala się na podstawie stawki za 1 m</w:t>
      </w:r>
      <w:r w:rsidRPr="004E0FC0">
        <w:rPr>
          <w:rFonts w:ascii="Arial" w:hAnsi="Arial" w:cs="Arial"/>
          <w:vertAlign w:val="superscript"/>
        </w:rPr>
        <w:t>2</w:t>
      </w:r>
      <w:r w:rsidRPr="004E0FC0">
        <w:rPr>
          <w:rFonts w:ascii="Arial" w:hAnsi="Arial" w:cs="Arial"/>
        </w:rPr>
        <w:t xml:space="preserve"> powierzchni użytkowej z uwzględnieniem czynników podwyższając</w:t>
      </w:r>
      <w:r w:rsidR="009B71E9" w:rsidRPr="004E0FC0">
        <w:rPr>
          <w:rFonts w:ascii="Arial" w:hAnsi="Arial" w:cs="Arial"/>
        </w:rPr>
        <w:t>ych</w:t>
      </w:r>
      <w:r w:rsidRPr="004E0FC0">
        <w:rPr>
          <w:rFonts w:ascii="Arial" w:hAnsi="Arial" w:cs="Arial"/>
        </w:rPr>
        <w:t xml:space="preserve"> </w:t>
      </w:r>
      <w:r w:rsidR="009B71E9" w:rsidRPr="004E0FC0">
        <w:rPr>
          <w:rFonts w:ascii="Arial" w:hAnsi="Arial" w:cs="Arial"/>
        </w:rPr>
        <w:t xml:space="preserve">lub obniżających ich wartość użytkową. </w:t>
      </w:r>
    </w:p>
    <w:p w14:paraId="222231D3" w14:textId="5F813EF7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Stawki czynszu za 1m</w:t>
      </w:r>
      <w:r w:rsidRPr="004E0FC0">
        <w:rPr>
          <w:rFonts w:ascii="Arial" w:hAnsi="Arial" w:cs="Arial"/>
          <w:vertAlign w:val="superscript"/>
        </w:rPr>
        <w:t>2</w:t>
      </w:r>
      <w:r w:rsidRPr="004E0FC0">
        <w:rPr>
          <w:rFonts w:ascii="Arial" w:hAnsi="Arial" w:cs="Arial"/>
        </w:rPr>
        <w:t xml:space="preserve"> powierzchni użytkowej w lokalach wynajmowanych przez Gminę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>po wejściu w życie uchwały, nie mogą być wyższe niż 3% wartości odtworzeniowej. Wysokość wskaźnika przeliczeniowego kosztu odtworzenia 1 m</w:t>
      </w:r>
      <w:r w:rsidRPr="004E0FC0">
        <w:rPr>
          <w:rFonts w:ascii="Arial" w:hAnsi="Arial" w:cs="Arial"/>
          <w:vertAlign w:val="superscript"/>
        </w:rPr>
        <w:t>2</w:t>
      </w:r>
      <w:r w:rsidRPr="004E0FC0">
        <w:rPr>
          <w:rFonts w:ascii="Arial" w:hAnsi="Arial" w:cs="Arial"/>
        </w:rPr>
        <w:t xml:space="preserve"> powierzchni użytkowej budynków mieszkalnych dla województwa mazowieckiego ogłasza co 6 miesięcy w dzienniku urzędowym Wojewoda Mazowiecki. Wartość odtworzeniową lokalu stanowi iloczyn jego powierzchni użytkowej i wskaźnika przeliczeniowego kosztu odtworzenia 1m</w:t>
      </w:r>
      <w:r w:rsidRPr="004E0FC0">
        <w:rPr>
          <w:rFonts w:ascii="Arial" w:hAnsi="Arial" w:cs="Arial"/>
          <w:vertAlign w:val="superscript"/>
        </w:rPr>
        <w:t>2</w:t>
      </w:r>
      <w:r w:rsidRPr="004E0FC0">
        <w:rPr>
          <w:rFonts w:ascii="Arial" w:hAnsi="Arial" w:cs="Arial"/>
        </w:rPr>
        <w:t xml:space="preserve"> powierzchni użytkowej budynku mieszkalnego. </w:t>
      </w:r>
    </w:p>
    <w:p w14:paraId="14DE4126" w14:textId="77777777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Miesięczna stawka czynszu za 1m</w:t>
      </w:r>
      <w:r w:rsidRPr="004E0FC0">
        <w:rPr>
          <w:rFonts w:ascii="Arial" w:hAnsi="Arial" w:cs="Arial"/>
          <w:vertAlign w:val="superscript"/>
        </w:rPr>
        <w:t>2</w:t>
      </w:r>
      <w:r w:rsidRPr="004E0FC0">
        <w:rPr>
          <w:rFonts w:ascii="Arial" w:hAnsi="Arial" w:cs="Arial"/>
        </w:rPr>
        <w:t xml:space="preserve"> powierzchni użytkowej lokalu socjalnego nie może przekroczyć połowy stawki bazowej lokalu komunalnego obowiązującej w gminnym zasobie mieszkaniowym. </w:t>
      </w:r>
    </w:p>
    <w:p w14:paraId="2D760BF3" w14:textId="7C597314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lastRenderedPageBreak/>
        <w:t xml:space="preserve">Podwyższenie czynszu lub innych opłat za używanie lokalu, z wyjątkiem opłat niezależnych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 xml:space="preserve">od właściciela, nie może być dokonywane częściej niż co 6 miesięcy. </w:t>
      </w:r>
    </w:p>
    <w:p w14:paraId="24B52526" w14:textId="1A14971E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Najemca oprócz czynszu jest obowiązany do uiszczania zawiązanych z eksploatacją mieszkania opłat niezależnych od właściciela, tj. opłat za dostawę do lokalu energii, wody oraz odbiór nieczystości stałych i</w:t>
      </w:r>
      <w:r w:rsidR="00A03161" w:rsidRPr="004E0FC0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płynnych. </w:t>
      </w:r>
    </w:p>
    <w:p w14:paraId="560FF12A" w14:textId="255D9DFB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 założenia wpływy z czynszu najmu lokali mieszkalnych powinny pokrywać pełne koszty utrzymania zasobu. Dążyć zatem należy do zwiększenia wpływów z czynszów w ustawowo dopuszczalny sposób. </w:t>
      </w:r>
    </w:p>
    <w:p w14:paraId="3CA3AA14" w14:textId="250EB852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Źródłami finansowania gospodarki mieszkaniowej oprócz wpływów z czynszów najmu</w:t>
      </w:r>
      <w:r w:rsidR="009B71E9" w:rsidRPr="004E0FC0">
        <w:rPr>
          <w:rFonts w:ascii="Arial" w:hAnsi="Arial" w:cs="Arial"/>
        </w:rPr>
        <w:t xml:space="preserve"> są</w:t>
      </w:r>
      <w:r w:rsidRPr="004E0FC0">
        <w:rPr>
          <w:rFonts w:ascii="Arial" w:hAnsi="Arial" w:cs="Arial"/>
        </w:rPr>
        <w:t xml:space="preserve"> także środki budżetowe zaplanowane w budżecie Gminy na poszczególne lata. </w:t>
      </w:r>
    </w:p>
    <w:p w14:paraId="6DC0A897" w14:textId="6E962BDC" w:rsidR="00F76908" w:rsidRPr="004E0FC0" w:rsidRDefault="00B60F49" w:rsidP="004E0FC0">
      <w:pPr>
        <w:spacing w:after="60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Przyjmuje się do stosowania następujące zasady polityki czynszowej. </w:t>
      </w:r>
    </w:p>
    <w:p w14:paraId="13109534" w14:textId="77777777" w:rsidR="00F76908" w:rsidRPr="004E0FC0" w:rsidRDefault="00B60F49" w:rsidP="004E0FC0">
      <w:pPr>
        <w:numPr>
          <w:ilvl w:val="0"/>
          <w:numId w:val="20"/>
        </w:numPr>
        <w:spacing w:line="360" w:lineRule="auto"/>
        <w:ind w:left="567" w:right="116" w:hanging="452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podwyższenie czynszu lub innych opłat za używanie lokalu, z wyjątkiem opłat niezależnych od właściciela, nie może być dokonywane częściej niż co 6 miesięcy, </w:t>
      </w:r>
    </w:p>
    <w:p w14:paraId="688EC4E1" w14:textId="3FD4B618" w:rsidR="00CE1E4E" w:rsidRPr="004E0FC0" w:rsidRDefault="00B60F49" w:rsidP="004E0FC0">
      <w:pPr>
        <w:numPr>
          <w:ilvl w:val="0"/>
          <w:numId w:val="20"/>
        </w:numPr>
        <w:spacing w:line="360" w:lineRule="auto"/>
        <w:ind w:left="567" w:right="116" w:hanging="452"/>
        <w:rPr>
          <w:rFonts w:ascii="Arial" w:hAnsi="Arial" w:cs="Arial"/>
        </w:rPr>
      </w:pPr>
      <w:r w:rsidRPr="004E0FC0">
        <w:rPr>
          <w:rFonts w:ascii="Arial" w:hAnsi="Arial" w:cs="Arial"/>
        </w:rPr>
        <w:t>utrzyma</w:t>
      </w:r>
      <w:r w:rsidR="00807DFD" w:rsidRPr="004E0FC0">
        <w:rPr>
          <w:rFonts w:ascii="Arial" w:hAnsi="Arial" w:cs="Arial"/>
        </w:rPr>
        <w:t>nie</w:t>
      </w:r>
      <w:r w:rsidRPr="004E0FC0">
        <w:rPr>
          <w:rFonts w:ascii="Arial" w:hAnsi="Arial" w:cs="Arial"/>
        </w:rPr>
        <w:t xml:space="preserve"> </w:t>
      </w:r>
      <w:r w:rsidR="00807DFD" w:rsidRPr="004E0FC0">
        <w:rPr>
          <w:rFonts w:ascii="Arial" w:hAnsi="Arial" w:cs="Arial"/>
        </w:rPr>
        <w:t xml:space="preserve">dotychczasowego </w:t>
      </w:r>
      <w:r w:rsidRPr="004E0FC0">
        <w:rPr>
          <w:rFonts w:ascii="Arial" w:hAnsi="Arial" w:cs="Arial"/>
        </w:rPr>
        <w:t>system</w:t>
      </w:r>
      <w:r w:rsidR="00807DFD" w:rsidRPr="004E0FC0">
        <w:rPr>
          <w:rFonts w:ascii="Arial" w:hAnsi="Arial" w:cs="Arial"/>
        </w:rPr>
        <w:t>u</w:t>
      </w:r>
      <w:r w:rsidRPr="004E0FC0">
        <w:rPr>
          <w:rFonts w:ascii="Arial" w:hAnsi="Arial" w:cs="Arial"/>
        </w:rPr>
        <w:t xml:space="preserve"> dopłaty z budżetu Gminy do remontów bieżących i</w:t>
      </w:r>
      <w:r w:rsidR="006F4C19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kapitalnych budynków i lokali. </w:t>
      </w:r>
    </w:p>
    <w:p w14:paraId="2072CC4F" w14:textId="13EE91C7" w:rsidR="00F76908" w:rsidRPr="004E0FC0" w:rsidRDefault="00B60F49" w:rsidP="004E0FC0">
      <w:pPr>
        <w:spacing w:after="93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Stawki czynszu określa się Zarządzeniem Wójta Gminy. </w:t>
      </w:r>
    </w:p>
    <w:p w14:paraId="0984F800" w14:textId="77777777" w:rsidR="00F76908" w:rsidRPr="004E0FC0" w:rsidRDefault="00B60F49" w:rsidP="004E0FC0">
      <w:pPr>
        <w:spacing w:after="10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Przewidywany wzrost stawki bazowej czynszu za 1m</w:t>
      </w:r>
      <w:r w:rsidRPr="004E0FC0">
        <w:rPr>
          <w:rFonts w:ascii="Arial" w:hAnsi="Arial" w:cs="Arial"/>
          <w:b/>
          <w:vertAlign w:val="superscript"/>
        </w:rPr>
        <w:t>2</w:t>
      </w:r>
      <w:r w:rsidRPr="004E0FC0">
        <w:rPr>
          <w:rFonts w:ascii="Arial" w:hAnsi="Arial" w:cs="Arial"/>
          <w:b/>
        </w:rPr>
        <w:t xml:space="preserve"> lokalu mieszkalnego</w:t>
      </w:r>
      <w:r w:rsidRPr="004E0FC0">
        <w:rPr>
          <w:rFonts w:ascii="Arial" w:hAnsi="Arial" w:cs="Arial"/>
        </w:rPr>
        <w:t xml:space="preserve"> </w:t>
      </w:r>
    </w:p>
    <w:tbl>
      <w:tblPr>
        <w:tblStyle w:val="TableGrid"/>
        <w:tblW w:w="9490" w:type="dxa"/>
        <w:tblInd w:w="2" w:type="dxa"/>
        <w:tblCellMar>
          <w:top w:w="5" w:type="dxa"/>
          <w:left w:w="2" w:type="dxa"/>
          <w:right w:w="94" w:type="dxa"/>
        </w:tblCellMar>
        <w:tblLook w:val="04A0" w:firstRow="1" w:lastRow="0" w:firstColumn="1" w:lastColumn="0" w:noHBand="0" w:noVBand="1"/>
      </w:tblPr>
      <w:tblGrid>
        <w:gridCol w:w="3198"/>
        <w:gridCol w:w="1395"/>
        <w:gridCol w:w="1257"/>
        <w:gridCol w:w="1258"/>
        <w:gridCol w:w="1199"/>
        <w:gridCol w:w="1183"/>
      </w:tblGrid>
      <w:tr w:rsidR="00A4237F" w:rsidRPr="00AA56D6" w14:paraId="1E61924C" w14:textId="4A46A48E" w:rsidTr="00A4237F">
        <w:trPr>
          <w:trHeight w:val="257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ADB0F" w14:textId="77777777" w:rsidR="00A4237F" w:rsidRPr="004E0FC0" w:rsidRDefault="00A4237F" w:rsidP="004E0FC0">
            <w:pPr>
              <w:spacing w:after="0" w:line="360" w:lineRule="auto"/>
              <w:ind w:left="142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36AEC" w14:textId="47BC4138" w:rsidR="00A4237F" w:rsidRPr="004E0FC0" w:rsidRDefault="00A4237F" w:rsidP="004E0FC0">
            <w:pPr>
              <w:spacing w:after="0" w:line="360" w:lineRule="auto"/>
              <w:ind w:left="9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2025 rok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AF28" w14:textId="3891D1F3" w:rsidR="00A4237F" w:rsidRPr="004E0FC0" w:rsidRDefault="00A4237F" w:rsidP="004E0FC0">
            <w:pPr>
              <w:spacing w:after="0" w:line="360" w:lineRule="auto"/>
              <w:ind w:left="185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2026 rok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8E70" w14:textId="4D129AFC" w:rsidR="00A4237F" w:rsidRPr="004E0FC0" w:rsidRDefault="00A4237F" w:rsidP="004E0FC0">
            <w:pPr>
              <w:spacing w:after="0" w:line="360" w:lineRule="auto"/>
              <w:ind w:left="96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2027 rok 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30A8" w14:textId="242DE53E" w:rsidR="00A4237F" w:rsidRPr="004E0FC0" w:rsidRDefault="00A4237F" w:rsidP="004E0FC0">
            <w:pPr>
              <w:spacing w:after="0" w:line="360" w:lineRule="auto"/>
              <w:ind w:left="9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2028 rok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3B042" w14:textId="457E6BDE" w:rsidR="00A4237F" w:rsidRPr="004E0FC0" w:rsidRDefault="00A4237F" w:rsidP="004E0FC0">
            <w:pPr>
              <w:spacing w:after="0" w:line="360" w:lineRule="auto"/>
              <w:ind w:left="94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2029  rok</w:t>
            </w:r>
          </w:p>
        </w:tc>
      </w:tr>
      <w:tr w:rsidR="00A4237F" w:rsidRPr="00AA56D6" w14:paraId="6286F8A1" w14:textId="5B2D9131" w:rsidTr="00A4237F">
        <w:trPr>
          <w:trHeight w:val="512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2B5A" w14:textId="77777777" w:rsidR="00A4237F" w:rsidRPr="004E0FC0" w:rsidRDefault="00A4237F" w:rsidP="004E0FC0">
            <w:pPr>
              <w:spacing w:after="0" w:line="360" w:lineRule="auto"/>
              <w:ind w:left="0" w:right="0" w:firstLine="0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Procentowy wzrost stawki bazowej czynszu za 1 m</w:t>
            </w:r>
            <w:r w:rsidRPr="004E0FC0">
              <w:rPr>
                <w:rFonts w:ascii="Arial" w:hAnsi="Arial" w:cs="Arial"/>
                <w:vertAlign w:val="superscript"/>
              </w:rPr>
              <w:t>2</w:t>
            </w:r>
            <w:r w:rsidRPr="004E0FC0">
              <w:rPr>
                <w:rFonts w:ascii="Arial" w:hAnsi="Arial" w:cs="Arial"/>
              </w:rPr>
              <w:t xml:space="preserve"> lokalu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A702B" w14:textId="77777777" w:rsidR="00A4237F" w:rsidRPr="004E0FC0" w:rsidRDefault="00A4237F" w:rsidP="004E0FC0">
            <w:pPr>
              <w:spacing w:after="0" w:line="360" w:lineRule="auto"/>
              <w:ind w:left="9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10 %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DFCCF" w14:textId="77777777" w:rsidR="00A4237F" w:rsidRPr="004E0FC0" w:rsidRDefault="00A4237F" w:rsidP="004E0FC0">
            <w:pPr>
              <w:spacing w:after="0" w:line="360" w:lineRule="auto"/>
              <w:ind w:left="9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10 %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6D35" w14:textId="77777777" w:rsidR="00A4237F" w:rsidRPr="004E0FC0" w:rsidRDefault="00A4237F" w:rsidP="004E0FC0">
            <w:pPr>
              <w:spacing w:after="0" w:line="360" w:lineRule="auto"/>
              <w:ind w:left="90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10 % 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28C8E" w14:textId="77777777" w:rsidR="00A4237F" w:rsidRPr="004E0FC0" w:rsidRDefault="00A4237F" w:rsidP="004E0FC0">
            <w:pPr>
              <w:spacing w:after="0" w:line="360" w:lineRule="auto"/>
              <w:ind w:left="9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 xml:space="preserve">10%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7EDFF" w14:textId="5F782783" w:rsidR="00A4237F" w:rsidRPr="004E0FC0" w:rsidRDefault="00A4237F" w:rsidP="004E0FC0">
            <w:pPr>
              <w:spacing w:after="0" w:line="360" w:lineRule="auto"/>
              <w:ind w:left="9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10%</w:t>
            </w:r>
          </w:p>
        </w:tc>
      </w:tr>
    </w:tbl>
    <w:p w14:paraId="38B98403" w14:textId="77777777" w:rsidR="009E1B23" w:rsidRPr="004E0FC0" w:rsidRDefault="009E1B23" w:rsidP="004E0FC0">
      <w:pPr>
        <w:spacing w:after="10" w:line="360" w:lineRule="auto"/>
        <w:ind w:left="0" w:right="105" w:firstLine="0"/>
        <w:rPr>
          <w:rFonts w:ascii="Arial" w:hAnsi="Arial" w:cs="Arial"/>
          <w:b/>
        </w:rPr>
      </w:pPr>
    </w:p>
    <w:p w14:paraId="6EFD188B" w14:textId="573A8D37" w:rsidR="00F76908" w:rsidRPr="004E0FC0" w:rsidRDefault="00B60F49" w:rsidP="004E0FC0">
      <w:pPr>
        <w:spacing w:after="10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V. SPOSÓB ZARZĄDZANIA MIESZKANIOWYM ZASOBEM GMINY </w:t>
      </w:r>
      <w:r w:rsidR="009554C2" w:rsidRPr="004E0FC0">
        <w:rPr>
          <w:rFonts w:ascii="Arial" w:hAnsi="Arial" w:cs="Arial"/>
          <w:b/>
        </w:rPr>
        <w:t>POTWORÓW</w:t>
      </w:r>
      <w:r w:rsidRPr="004E0FC0">
        <w:rPr>
          <w:rFonts w:ascii="Arial" w:hAnsi="Arial" w:cs="Arial"/>
          <w:b/>
        </w:rPr>
        <w:t xml:space="preserve"> W</w:t>
      </w:r>
      <w:r w:rsidR="00A03161" w:rsidRPr="004E0FC0">
        <w:rPr>
          <w:rFonts w:ascii="Arial" w:hAnsi="Arial" w:cs="Arial"/>
          <w:b/>
        </w:rPr>
        <w:t> </w:t>
      </w:r>
      <w:r w:rsidRPr="004E0FC0">
        <w:rPr>
          <w:rFonts w:ascii="Arial" w:hAnsi="Arial" w:cs="Arial"/>
          <w:b/>
        </w:rPr>
        <w:t>LATACH</w:t>
      </w:r>
      <w:r w:rsidR="007C62A1" w:rsidRPr="004E0FC0">
        <w:rPr>
          <w:rFonts w:ascii="Arial" w:hAnsi="Arial" w:cs="Arial"/>
          <w:b/>
        </w:rPr>
        <w:t xml:space="preserve"> 202</w:t>
      </w:r>
      <w:r w:rsidR="009E1B23" w:rsidRPr="004E0FC0">
        <w:rPr>
          <w:rFonts w:ascii="Arial" w:hAnsi="Arial" w:cs="Arial"/>
          <w:b/>
        </w:rPr>
        <w:t>5</w:t>
      </w:r>
      <w:r w:rsidR="007C62A1" w:rsidRPr="004E0FC0">
        <w:rPr>
          <w:rFonts w:ascii="Arial" w:hAnsi="Arial" w:cs="Arial"/>
          <w:b/>
        </w:rPr>
        <w:t>-20</w:t>
      </w:r>
      <w:r w:rsidR="00A4237F" w:rsidRPr="004E0FC0">
        <w:rPr>
          <w:rFonts w:ascii="Arial" w:hAnsi="Arial" w:cs="Arial"/>
          <w:b/>
        </w:rPr>
        <w:t>29</w:t>
      </w:r>
    </w:p>
    <w:p w14:paraId="4845F954" w14:textId="77777777" w:rsidR="007C62A1" w:rsidRPr="004E0FC0" w:rsidRDefault="007C62A1" w:rsidP="004E0FC0">
      <w:pPr>
        <w:spacing w:line="360" w:lineRule="auto"/>
        <w:ind w:left="-5" w:right="116"/>
        <w:rPr>
          <w:rFonts w:ascii="Arial" w:hAnsi="Arial" w:cs="Arial"/>
          <w:b/>
        </w:rPr>
      </w:pPr>
    </w:p>
    <w:p w14:paraId="629049D3" w14:textId="536A5EE5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  <w:color w:val="auto"/>
        </w:rPr>
      </w:pPr>
      <w:r w:rsidRPr="004E0FC0">
        <w:rPr>
          <w:rFonts w:ascii="Arial" w:hAnsi="Arial" w:cs="Arial"/>
        </w:rPr>
        <w:t xml:space="preserve">Gmina </w:t>
      </w:r>
      <w:r w:rsidR="009554C2" w:rsidRPr="004E0FC0">
        <w:rPr>
          <w:rFonts w:ascii="Arial" w:hAnsi="Arial" w:cs="Arial"/>
        </w:rPr>
        <w:t>Potworów</w:t>
      </w:r>
      <w:r w:rsidRPr="004E0FC0">
        <w:rPr>
          <w:rFonts w:ascii="Arial" w:hAnsi="Arial" w:cs="Arial"/>
        </w:rPr>
        <w:t xml:space="preserve"> gospodarując swoim zasobem mieszkaniowym wynajmuje lokale mieszkalne mieszkańcom posiadającym stałe zameldowanie i zamieszkującym faktycznie na terenie Gminy co najmniej przez okres ostatnich 5 lat. Lokale stanowiące mieszkaniowy zasób Gminy z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wyjątkiem lokali socjalnych </w:t>
      </w:r>
      <w:r w:rsidRPr="004E0FC0">
        <w:rPr>
          <w:rFonts w:ascii="Arial" w:hAnsi="Arial" w:cs="Arial"/>
          <w:color w:val="auto"/>
        </w:rPr>
        <w:t xml:space="preserve">mogą być wynajmowane tylko na czas nieoznaczony. </w:t>
      </w:r>
    </w:p>
    <w:p w14:paraId="546D1804" w14:textId="2DC3F74C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  <w:color w:val="auto"/>
        </w:rPr>
      </w:pPr>
      <w:r w:rsidRPr="004E0FC0">
        <w:rPr>
          <w:rFonts w:ascii="Arial" w:hAnsi="Arial" w:cs="Arial"/>
          <w:b/>
          <w:bCs/>
          <w:color w:val="auto"/>
        </w:rPr>
        <w:t>Najemcą lokalu socjalnego</w:t>
      </w:r>
      <w:r w:rsidRPr="004E0FC0">
        <w:rPr>
          <w:rFonts w:ascii="Arial" w:hAnsi="Arial" w:cs="Arial"/>
          <w:color w:val="auto"/>
        </w:rPr>
        <w:t xml:space="preserve"> może zostać wyłącznie osoba, która nie ma tytułu prawnego </w:t>
      </w:r>
      <w:r w:rsidR="002B198B">
        <w:rPr>
          <w:rFonts w:ascii="Arial" w:hAnsi="Arial" w:cs="Arial"/>
          <w:color w:val="auto"/>
        </w:rPr>
        <w:br/>
      </w:r>
      <w:r w:rsidRPr="004E0FC0">
        <w:rPr>
          <w:rFonts w:ascii="Arial" w:hAnsi="Arial" w:cs="Arial"/>
          <w:color w:val="auto"/>
        </w:rPr>
        <w:t xml:space="preserve">do lokalu i której dochody brutto z gospodarstwa domowego w okresie poprzedzającym trzy miesiące przed datą złożenia wniosku o przydział lokalu socjalnego nie przekraczały 100 % najniższej emerytury w gospodarstwach jednoosobowych lub 50 % najniższej emerytury </w:t>
      </w:r>
      <w:r w:rsidR="002B198B">
        <w:rPr>
          <w:rFonts w:ascii="Arial" w:hAnsi="Arial" w:cs="Arial"/>
          <w:color w:val="auto"/>
        </w:rPr>
        <w:br/>
      </w:r>
      <w:r w:rsidRPr="004E0FC0">
        <w:rPr>
          <w:rFonts w:ascii="Arial" w:hAnsi="Arial" w:cs="Arial"/>
          <w:color w:val="auto"/>
        </w:rPr>
        <w:t xml:space="preserve">w gospodarstwach wieloosobowych. W przypadku orzeczenia przez sąd o uprawnieniach </w:t>
      </w:r>
      <w:r w:rsidR="002B198B">
        <w:rPr>
          <w:rFonts w:ascii="Arial" w:hAnsi="Arial" w:cs="Arial"/>
          <w:color w:val="auto"/>
        </w:rPr>
        <w:br/>
      </w:r>
      <w:r w:rsidRPr="004E0FC0">
        <w:rPr>
          <w:rFonts w:ascii="Arial" w:hAnsi="Arial" w:cs="Arial"/>
          <w:color w:val="auto"/>
        </w:rPr>
        <w:t>do lokalu socjalnego, umowę na lokal socjalny zawiera się w</w:t>
      </w:r>
      <w:r w:rsidR="00A03161" w:rsidRPr="004E0FC0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 xml:space="preserve">pierwszej kolejności. Umowę najmu lokalu socjalnego zawiera się na 3 lata. </w:t>
      </w:r>
    </w:p>
    <w:p w14:paraId="783F2EA9" w14:textId="42192E9F" w:rsidR="00F76908" w:rsidRPr="004E0FC0" w:rsidRDefault="00B60F49" w:rsidP="004E0FC0">
      <w:pPr>
        <w:spacing w:after="98" w:line="360" w:lineRule="auto"/>
        <w:ind w:left="-5" w:right="116"/>
        <w:rPr>
          <w:rFonts w:ascii="Arial" w:hAnsi="Arial" w:cs="Arial"/>
          <w:color w:val="auto"/>
        </w:rPr>
      </w:pPr>
      <w:r w:rsidRPr="004E0FC0">
        <w:rPr>
          <w:rFonts w:ascii="Arial" w:hAnsi="Arial" w:cs="Arial"/>
          <w:b/>
          <w:bCs/>
          <w:color w:val="auto"/>
        </w:rPr>
        <w:lastRenderedPageBreak/>
        <w:t>Najemcą komunalnego lokalu mieszkalnego</w:t>
      </w:r>
      <w:r w:rsidRPr="004E0FC0">
        <w:rPr>
          <w:rFonts w:ascii="Arial" w:hAnsi="Arial" w:cs="Arial"/>
          <w:color w:val="auto"/>
        </w:rPr>
        <w:t xml:space="preserve"> może zostać wyłącznie osoba, która dotychczas zamieszkuje w lokalu, w którym na osobę przypada mniej niż 5 m</w:t>
      </w:r>
      <w:r w:rsidRPr="004E0FC0">
        <w:rPr>
          <w:rFonts w:ascii="Arial" w:hAnsi="Arial" w:cs="Arial"/>
          <w:color w:val="auto"/>
          <w:vertAlign w:val="superscript"/>
        </w:rPr>
        <w:t>2</w:t>
      </w:r>
      <w:r w:rsidRPr="004E0FC0">
        <w:rPr>
          <w:rFonts w:ascii="Arial" w:hAnsi="Arial" w:cs="Arial"/>
          <w:color w:val="auto"/>
        </w:rPr>
        <w:t xml:space="preserve"> powierzchni mieszkalnej i której dochody brutto z</w:t>
      </w:r>
      <w:r w:rsidR="00A03161" w:rsidRPr="004E0FC0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>gospodarstwa domowego w okresie poprzedzającym trzy miesiące przed datą złożenia wniosku o</w:t>
      </w:r>
      <w:r w:rsidR="00A03161" w:rsidRPr="004E0FC0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>przydział lokalu komunalnego nie przekraczały 150 % najniższej emerytury w</w:t>
      </w:r>
      <w:r w:rsidR="006F4C19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>gospodarstwach domowych jednoosobowych lub 100 % najniższej emerytury w</w:t>
      </w:r>
      <w:r w:rsidR="006F4C19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 xml:space="preserve">gospodarstwach domowych wieloosobowych. </w:t>
      </w:r>
    </w:p>
    <w:p w14:paraId="2AEE081A" w14:textId="2846ECF4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  <w:color w:val="auto"/>
        </w:rPr>
      </w:pPr>
      <w:r w:rsidRPr="004E0FC0">
        <w:rPr>
          <w:rFonts w:ascii="Arial" w:hAnsi="Arial" w:cs="Arial"/>
          <w:color w:val="auto"/>
        </w:rPr>
        <w:t>Tryb rozpatrywania i załatwiania wniosków o najem lokali zawierany na czas nieoznaczony i</w:t>
      </w:r>
      <w:r w:rsidR="006F4C19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>o</w:t>
      </w:r>
      <w:r w:rsidR="006F4C19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>najem lokali socjalnych zawarty jest w uchwale Nr</w:t>
      </w:r>
      <w:r w:rsidR="00A03161" w:rsidRPr="004E0FC0">
        <w:rPr>
          <w:rFonts w:ascii="Arial" w:hAnsi="Arial" w:cs="Arial"/>
          <w:color w:val="auto"/>
        </w:rPr>
        <w:t xml:space="preserve"> XXIV/226/2014</w:t>
      </w:r>
      <w:r w:rsidRPr="004E0FC0">
        <w:rPr>
          <w:rFonts w:ascii="Arial" w:hAnsi="Arial" w:cs="Arial"/>
          <w:color w:val="auto"/>
        </w:rPr>
        <w:t xml:space="preserve"> Rady Gminy </w:t>
      </w:r>
      <w:r w:rsidR="009554C2" w:rsidRPr="004E0FC0">
        <w:rPr>
          <w:rFonts w:ascii="Arial" w:hAnsi="Arial" w:cs="Arial"/>
          <w:color w:val="auto"/>
        </w:rPr>
        <w:t>Potworów</w:t>
      </w:r>
      <w:r w:rsidRPr="004E0FC0">
        <w:rPr>
          <w:rFonts w:ascii="Arial" w:hAnsi="Arial" w:cs="Arial"/>
          <w:color w:val="auto"/>
        </w:rPr>
        <w:t xml:space="preserve"> z</w:t>
      </w:r>
      <w:r w:rsidR="006F4C19">
        <w:rPr>
          <w:rFonts w:ascii="Arial" w:hAnsi="Arial" w:cs="Arial"/>
          <w:color w:val="auto"/>
        </w:rPr>
        <w:t> </w:t>
      </w:r>
      <w:r w:rsidRPr="004E0FC0">
        <w:rPr>
          <w:rFonts w:ascii="Arial" w:hAnsi="Arial" w:cs="Arial"/>
          <w:color w:val="auto"/>
        </w:rPr>
        <w:t xml:space="preserve">dnia </w:t>
      </w:r>
      <w:r w:rsidR="00A03161" w:rsidRPr="004E0FC0">
        <w:rPr>
          <w:rFonts w:ascii="Arial" w:hAnsi="Arial" w:cs="Arial"/>
          <w:color w:val="auto"/>
        </w:rPr>
        <w:t>28 marca 2014</w:t>
      </w:r>
      <w:r w:rsidRPr="004E0FC0">
        <w:rPr>
          <w:rFonts w:ascii="Arial" w:hAnsi="Arial" w:cs="Arial"/>
          <w:color w:val="auto"/>
        </w:rPr>
        <w:t xml:space="preserve"> r. </w:t>
      </w:r>
      <w:r w:rsidRPr="004E0FC0">
        <w:rPr>
          <w:rFonts w:ascii="Arial" w:hAnsi="Arial" w:cs="Arial"/>
        </w:rPr>
        <w:t>w</w:t>
      </w:r>
      <w:r w:rsidR="00A03161" w:rsidRPr="004E0FC0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>sprawie</w:t>
      </w:r>
      <w:r w:rsidRPr="004E0FC0">
        <w:rPr>
          <w:rFonts w:ascii="Arial" w:hAnsi="Arial" w:cs="Arial"/>
          <w:color w:val="auto"/>
        </w:rPr>
        <w:t xml:space="preserve"> ustalenia zasad wynajmowania lokali wchodzących w skład mieszkaniowego zasobu Gminy </w:t>
      </w:r>
      <w:r w:rsidR="009554C2" w:rsidRPr="004E0FC0">
        <w:rPr>
          <w:rFonts w:ascii="Arial" w:hAnsi="Arial" w:cs="Arial"/>
          <w:color w:val="auto"/>
        </w:rPr>
        <w:t>Potworów</w:t>
      </w:r>
      <w:r w:rsidRPr="004E0FC0">
        <w:rPr>
          <w:rFonts w:ascii="Arial" w:hAnsi="Arial" w:cs="Arial"/>
          <w:color w:val="auto"/>
        </w:rPr>
        <w:t xml:space="preserve">. </w:t>
      </w:r>
    </w:p>
    <w:p w14:paraId="5079A50F" w14:textId="3C5FED70" w:rsidR="00F76908" w:rsidRPr="004E0FC0" w:rsidRDefault="00B60F49" w:rsidP="004E0FC0">
      <w:pPr>
        <w:pStyle w:val="Akapitzlist"/>
        <w:numPr>
          <w:ilvl w:val="0"/>
          <w:numId w:val="23"/>
        </w:numPr>
        <w:spacing w:line="360" w:lineRule="auto"/>
        <w:ind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Zakres prac, które najemca lokalu jest obowiązany wykonać na koszt własny: </w:t>
      </w:r>
    </w:p>
    <w:p w14:paraId="65BE196C" w14:textId="359D47D9" w:rsidR="00F76908" w:rsidRPr="004E0FC0" w:rsidRDefault="00B60F49" w:rsidP="004E0FC0">
      <w:pPr>
        <w:numPr>
          <w:ilvl w:val="0"/>
          <w:numId w:val="22"/>
        </w:numPr>
        <w:spacing w:after="94"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naprawa i konserwacja podłóg, posadzek, wykładzin podłogowych oraz ściennych okładzin ceramicznych, szklanych i innych; </w:t>
      </w:r>
    </w:p>
    <w:p w14:paraId="48E2306E" w14:textId="77777777" w:rsidR="00F76908" w:rsidRPr="004E0FC0" w:rsidRDefault="00B60F49" w:rsidP="004E0FC0">
      <w:pPr>
        <w:numPr>
          <w:ilvl w:val="0"/>
          <w:numId w:val="22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naprawa i konserwacja okien i drzwi; </w:t>
      </w:r>
    </w:p>
    <w:p w14:paraId="2868D0E4" w14:textId="77777777" w:rsidR="00F76908" w:rsidRPr="004E0FC0" w:rsidRDefault="00B60F49" w:rsidP="004E0FC0">
      <w:pPr>
        <w:numPr>
          <w:ilvl w:val="0"/>
          <w:numId w:val="22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naprawa i konserwacja wbudowanych mebli, łącznie z ich wymianą; </w:t>
      </w:r>
    </w:p>
    <w:p w14:paraId="58228801" w14:textId="77777777" w:rsidR="00F76908" w:rsidRPr="004E0FC0" w:rsidRDefault="00B60F49" w:rsidP="004E0FC0">
      <w:pPr>
        <w:numPr>
          <w:ilvl w:val="0"/>
          <w:numId w:val="22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naprawa i konserwacja trzonów kuchennych, kuchni i grzejników wody przepływowej (gazowych, elektrycznych i węglowych), podgrzewaczy wody, wanien, brodzików, mis klozetowych, zlewozmywaków i umywalek wraz z syfonami, baterii i zaworów czerpalnych oraz innych urządzeń sanitarnych, w które lokal jest wyposażony, łącznie z ich wymianą; </w:t>
      </w:r>
    </w:p>
    <w:p w14:paraId="3FC86BA6" w14:textId="77777777" w:rsidR="00F76908" w:rsidRPr="004E0FC0" w:rsidRDefault="00B60F49" w:rsidP="004E0FC0">
      <w:pPr>
        <w:numPr>
          <w:ilvl w:val="0"/>
          <w:numId w:val="22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naprawa i konserwacja osprzętu i zabezpieczeń instalacji elektrycznej z wyłączeniem wymiany przewodów oraz osprzętu anteny zbiorczej; </w:t>
      </w:r>
    </w:p>
    <w:p w14:paraId="11124DF2" w14:textId="51F2E62A" w:rsidR="00F76908" w:rsidRPr="004E0FC0" w:rsidRDefault="00B60F49" w:rsidP="004E0FC0">
      <w:pPr>
        <w:numPr>
          <w:ilvl w:val="0"/>
          <w:numId w:val="22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naprawa, konserwacja i wymiana przewodów odpływowych urządzeń sanitarnych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 xml:space="preserve">aż do pionów zbiorczych; w tym niezwłoczne usuwanie ich niedrożności; </w:t>
      </w:r>
    </w:p>
    <w:p w14:paraId="06450047" w14:textId="6DDA2938" w:rsidR="00F76908" w:rsidRPr="004E0FC0" w:rsidRDefault="00B60F49" w:rsidP="004E0FC0">
      <w:pPr>
        <w:numPr>
          <w:ilvl w:val="0"/>
          <w:numId w:val="22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innych elementów wyposażenia  lokalu i pomieszczeń przynależnych przez; malowanie lub tapetowanie uszkodzonych tynków ścian i sufitów, malowanie drzwi lub wbudowanych mebli, urządzeń kuchennych, sanitarnych i grzewczych. </w:t>
      </w:r>
    </w:p>
    <w:p w14:paraId="20286296" w14:textId="30F603FD" w:rsidR="00F76908" w:rsidRPr="004E0FC0" w:rsidRDefault="00B60F49" w:rsidP="004E0FC0">
      <w:pPr>
        <w:spacing w:line="360" w:lineRule="auto"/>
        <w:ind w:left="351" w:right="116"/>
        <w:rPr>
          <w:rFonts w:ascii="Arial" w:hAnsi="Arial" w:cs="Arial"/>
        </w:rPr>
      </w:pPr>
      <w:r w:rsidRPr="004E0FC0">
        <w:rPr>
          <w:rFonts w:ascii="Arial" w:hAnsi="Arial" w:cs="Arial"/>
        </w:rPr>
        <w:t>2. Zakres prac</w:t>
      </w:r>
      <w:r w:rsidR="005F4DC3" w:rsidRPr="004E0FC0">
        <w:rPr>
          <w:rFonts w:ascii="Arial" w:hAnsi="Arial" w:cs="Arial"/>
        </w:rPr>
        <w:t>,</w:t>
      </w:r>
      <w:r w:rsidRPr="004E0FC0">
        <w:rPr>
          <w:rFonts w:ascii="Arial" w:hAnsi="Arial" w:cs="Arial"/>
        </w:rPr>
        <w:t xml:space="preserve"> które wykonuje wynajmujący: </w:t>
      </w:r>
    </w:p>
    <w:p w14:paraId="19EF7BE9" w14:textId="77777777" w:rsidR="005F4DC3" w:rsidRPr="004E0FC0" w:rsidRDefault="00B60F49" w:rsidP="004E0FC0">
      <w:pPr>
        <w:numPr>
          <w:ilvl w:val="0"/>
          <w:numId w:val="24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>utrzymania w należytym stanie budynku oraz instalacji, pomieszczeń i urządzeń służących do wspólnego użytku mieszkańców;</w:t>
      </w:r>
    </w:p>
    <w:p w14:paraId="485AD036" w14:textId="6E74C501" w:rsidR="00F76908" w:rsidRPr="004E0FC0" w:rsidRDefault="00B60F49" w:rsidP="004E0FC0">
      <w:pPr>
        <w:numPr>
          <w:ilvl w:val="0"/>
          <w:numId w:val="24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dokonywania napraw lokali, instalacji i wyposażenia technicznego, w zakresie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>nie obciążającym najemcy, w szczególności: napraw i wymiany wewnętrznych instalacji wodociągowych, kanalizacyjnych</w:t>
      </w:r>
      <w:r w:rsidR="005F4DC3" w:rsidRPr="004E0FC0">
        <w:rPr>
          <w:rFonts w:ascii="Arial" w:hAnsi="Arial" w:cs="Arial"/>
        </w:rPr>
        <w:t xml:space="preserve"> i</w:t>
      </w:r>
      <w:r w:rsidRPr="004E0FC0">
        <w:rPr>
          <w:rFonts w:ascii="Arial" w:hAnsi="Arial" w:cs="Arial"/>
        </w:rPr>
        <w:t xml:space="preserve"> elektrycznych (bez urządzeń odbiorczych), centralnego ogrzewania wraz z wymianą grzejników (z wyłączeniem zaworów); </w:t>
      </w:r>
    </w:p>
    <w:p w14:paraId="5EF2788A" w14:textId="10B698D9" w:rsidR="00F76908" w:rsidRPr="004E0FC0" w:rsidRDefault="00B60F49" w:rsidP="004E0FC0">
      <w:pPr>
        <w:numPr>
          <w:ilvl w:val="0"/>
          <w:numId w:val="24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lastRenderedPageBreak/>
        <w:t xml:space="preserve">wymiany pieców grzewczych, stolarki okiennej i drzwiowej, podłóg, posadzek, wykładzin podłogowych oraz tynków, jeśli przyczyny uzasadniające wymianę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 xml:space="preserve">nie powstały z winy najemcy. </w:t>
      </w:r>
    </w:p>
    <w:p w14:paraId="2B70CB26" w14:textId="116ACF41" w:rsidR="005F4DC3" w:rsidRPr="004E0FC0" w:rsidRDefault="00B60F49" w:rsidP="004E0FC0">
      <w:pPr>
        <w:numPr>
          <w:ilvl w:val="0"/>
          <w:numId w:val="24"/>
        </w:numPr>
        <w:spacing w:line="360" w:lineRule="auto"/>
        <w:ind w:left="1134" w:right="116" w:hanging="425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w okresie obowiązywania  niniejszego programu  nie przewiduje się zmiany zarządzania mieszkaniowym zasobem Gminy </w:t>
      </w:r>
      <w:r w:rsidR="009554C2" w:rsidRPr="004E0FC0">
        <w:rPr>
          <w:rFonts w:ascii="Arial" w:hAnsi="Arial" w:cs="Arial"/>
        </w:rPr>
        <w:t>Potworów</w:t>
      </w:r>
      <w:r w:rsidRPr="004E0FC0">
        <w:rPr>
          <w:rFonts w:ascii="Arial" w:hAnsi="Arial" w:cs="Arial"/>
        </w:rPr>
        <w:t xml:space="preserve">. </w:t>
      </w:r>
    </w:p>
    <w:p w14:paraId="085F59C0" w14:textId="60A67B72" w:rsidR="00F76908" w:rsidRPr="004E0FC0" w:rsidRDefault="00B60F49" w:rsidP="004E0FC0">
      <w:pPr>
        <w:numPr>
          <w:ilvl w:val="0"/>
          <w:numId w:val="11"/>
        </w:numPr>
        <w:spacing w:after="106" w:line="360" w:lineRule="auto"/>
        <w:ind w:right="105" w:hanging="356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ŹRÓDŁA FINANSOWANIA GOSPODARKI MIESZKANIOWEJ W LATACH 20</w:t>
      </w:r>
      <w:r w:rsidR="005F4DC3" w:rsidRPr="004E0FC0">
        <w:rPr>
          <w:rFonts w:ascii="Arial" w:hAnsi="Arial" w:cs="Arial"/>
          <w:b/>
        </w:rPr>
        <w:t>2</w:t>
      </w:r>
      <w:r w:rsidR="009E1B23" w:rsidRPr="004E0FC0">
        <w:rPr>
          <w:rFonts w:ascii="Arial" w:hAnsi="Arial" w:cs="Arial"/>
          <w:b/>
        </w:rPr>
        <w:t>5</w:t>
      </w:r>
      <w:r w:rsidRPr="004E0FC0">
        <w:rPr>
          <w:rFonts w:ascii="Arial" w:hAnsi="Arial" w:cs="Arial"/>
          <w:b/>
        </w:rPr>
        <w:t xml:space="preserve"> – 202</w:t>
      </w:r>
      <w:r w:rsidR="00A4237F" w:rsidRPr="004E0FC0">
        <w:rPr>
          <w:rFonts w:ascii="Arial" w:hAnsi="Arial" w:cs="Arial"/>
          <w:b/>
        </w:rPr>
        <w:t>9</w:t>
      </w:r>
    </w:p>
    <w:p w14:paraId="4D02E2C1" w14:textId="4351FDC7" w:rsidR="00F76908" w:rsidRPr="004E0FC0" w:rsidRDefault="00B60F49" w:rsidP="004E0FC0">
      <w:pPr>
        <w:spacing w:after="0" w:line="360" w:lineRule="auto"/>
        <w:ind w:left="-5" w:right="116"/>
        <w:rPr>
          <w:rFonts w:ascii="Arial" w:hAnsi="Arial" w:cs="Arial"/>
          <w:color w:val="auto"/>
        </w:rPr>
      </w:pPr>
      <w:r w:rsidRPr="004E0FC0">
        <w:rPr>
          <w:rFonts w:ascii="Arial" w:hAnsi="Arial" w:cs="Arial"/>
          <w:color w:val="auto"/>
        </w:rPr>
        <w:t xml:space="preserve">Podstawowym źródłem utrzymania komunalnego zasobu mieszkaniowego jest opłata wnoszona przez najemców za najem. </w:t>
      </w:r>
    </w:p>
    <w:tbl>
      <w:tblPr>
        <w:tblStyle w:val="TableGrid"/>
        <w:tblW w:w="9490" w:type="dxa"/>
        <w:tblInd w:w="2" w:type="dxa"/>
        <w:tblCellMar>
          <w:top w:w="5" w:type="dxa"/>
          <w:left w:w="2" w:type="dxa"/>
          <w:right w:w="106" w:type="dxa"/>
        </w:tblCellMar>
        <w:tblLook w:val="04A0" w:firstRow="1" w:lastRow="0" w:firstColumn="1" w:lastColumn="0" w:noHBand="0" w:noVBand="1"/>
      </w:tblPr>
      <w:tblGrid>
        <w:gridCol w:w="3693"/>
        <w:gridCol w:w="1119"/>
        <w:gridCol w:w="1219"/>
        <w:gridCol w:w="1066"/>
        <w:gridCol w:w="1205"/>
        <w:gridCol w:w="1188"/>
      </w:tblGrid>
      <w:tr w:rsidR="00A4237F" w:rsidRPr="00AA56D6" w14:paraId="2320D2DD" w14:textId="0E06314A" w:rsidTr="00AD6DA8">
        <w:trPr>
          <w:trHeight w:val="509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1F550" w14:textId="77777777" w:rsidR="00A4237F" w:rsidRPr="004E0FC0" w:rsidRDefault="00A4237F" w:rsidP="004E0FC0">
            <w:pPr>
              <w:spacing w:after="0" w:line="360" w:lineRule="auto"/>
              <w:ind w:left="104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Źródło finansowania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9C29" w14:textId="4CE34443" w:rsidR="00A4237F" w:rsidRPr="004E0FC0" w:rsidRDefault="00A4237F" w:rsidP="004E0FC0">
            <w:pPr>
              <w:spacing w:after="16" w:line="360" w:lineRule="auto"/>
              <w:ind w:left="106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2025 </w:t>
            </w:r>
          </w:p>
          <w:p w14:paraId="1EB98D5D" w14:textId="23F184FB" w:rsidR="00A4237F" w:rsidRPr="004E0FC0" w:rsidRDefault="00A4237F" w:rsidP="004E0FC0">
            <w:pPr>
              <w:spacing w:after="0" w:line="360" w:lineRule="auto"/>
              <w:ind w:left="105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(zł)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0F2AA" w14:textId="3C3CEA3F" w:rsidR="00A4237F" w:rsidRPr="004E0FC0" w:rsidRDefault="00A4237F" w:rsidP="004E0FC0">
            <w:pPr>
              <w:spacing w:after="16" w:line="360" w:lineRule="auto"/>
              <w:ind w:left="106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2026 </w:t>
            </w:r>
          </w:p>
          <w:p w14:paraId="3B1A4158" w14:textId="03875DC4" w:rsidR="00A4237F" w:rsidRPr="004E0FC0" w:rsidRDefault="00A4237F" w:rsidP="004E0FC0">
            <w:pPr>
              <w:spacing w:after="0" w:line="360" w:lineRule="auto"/>
              <w:ind w:left="104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(zł)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A1C9" w14:textId="193E2AFD" w:rsidR="00A4237F" w:rsidRPr="004E0FC0" w:rsidRDefault="00A4237F" w:rsidP="004E0FC0">
            <w:pPr>
              <w:spacing w:after="16" w:line="360" w:lineRule="auto"/>
              <w:ind w:left="106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2027 </w:t>
            </w:r>
          </w:p>
          <w:p w14:paraId="18D08D8A" w14:textId="699D8ED3" w:rsidR="00A4237F" w:rsidRPr="004E0FC0" w:rsidRDefault="00A4237F" w:rsidP="004E0FC0">
            <w:pPr>
              <w:spacing w:after="0" w:line="360" w:lineRule="auto"/>
              <w:ind w:left="105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(zł)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A1CE" w14:textId="109CFC9A" w:rsidR="00A4237F" w:rsidRPr="004E0FC0" w:rsidRDefault="00A4237F" w:rsidP="004E0FC0">
            <w:pPr>
              <w:spacing w:after="16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2028 </w:t>
            </w:r>
          </w:p>
          <w:p w14:paraId="129617EE" w14:textId="5C7D3048" w:rsidR="00A4237F" w:rsidRPr="004E0FC0" w:rsidRDefault="00A4237F" w:rsidP="004E0FC0">
            <w:pPr>
              <w:spacing w:after="0" w:line="360" w:lineRule="auto"/>
              <w:ind w:left="99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(zł)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C7E60" w14:textId="77777777" w:rsidR="00A4237F" w:rsidRPr="004E0FC0" w:rsidRDefault="00A4237F" w:rsidP="004E0FC0">
            <w:pPr>
              <w:spacing w:after="16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2029</w:t>
            </w:r>
          </w:p>
          <w:p w14:paraId="1E9D94D0" w14:textId="2A15DDFA" w:rsidR="00A4237F" w:rsidRPr="004E0FC0" w:rsidRDefault="00A4237F" w:rsidP="004E0FC0">
            <w:pPr>
              <w:spacing w:after="16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(zł)</w:t>
            </w:r>
          </w:p>
        </w:tc>
      </w:tr>
      <w:tr w:rsidR="00A4237F" w:rsidRPr="00AA56D6" w14:paraId="2FE1207D" w14:textId="1E62BA7E" w:rsidTr="00AD6DA8">
        <w:trPr>
          <w:trHeight w:val="259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341D" w14:textId="77777777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Wpływy z czynszu za lokale mieszkalne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0BE72" w14:textId="6347C7AE" w:rsidR="00A4237F" w:rsidRPr="004E0FC0" w:rsidRDefault="00A4237F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8 </w:t>
            </w:r>
            <w:r w:rsidR="00AA56D6">
              <w:rPr>
                <w:rFonts w:ascii="Arial" w:hAnsi="Arial" w:cs="Arial"/>
                <w:color w:val="auto"/>
              </w:rPr>
              <w:t>0</w:t>
            </w:r>
            <w:r w:rsidRPr="004E0FC0">
              <w:rPr>
                <w:rFonts w:ascii="Arial" w:hAnsi="Arial" w:cs="Arial"/>
                <w:color w:val="auto"/>
              </w:rPr>
              <w:t>00,00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6F050" w14:textId="07E2EB25" w:rsidR="00A4237F" w:rsidRPr="004E0FC0" w:rsidRDefault="00A4237F" w:rsidP="004E0FC0">
            <w:pPr>
              <w:spacing w:after="0" w:line="360" w:lineRule="auto"/>
              <w:ind w:left="106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8 </w:t>
            </w:r>
            <w:r w:rsidR="00AA56D6">
              <w:rPr>
                <w:rFonts w:ascii="Arial" w:hAnsi="Arial" w:cs="Arial"/>
                <w:color w:val="auto"/>
              </w:rPr>
              <w:t>8</w:t>
            </w:r>
            <w:r w:rsidRPr="004E0FC0">
              <w:rPr>
                <w:rFonts w:ascii="Arial" w:hAnsi="Arial" w:cs="Arial"/>
                <w:color w:val="auto"/>
              </w:rPr>
              <w:t>00,00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D8D2" w14:textId="3EBB977A" w:rsidR="00A4237F" w:rsidRPr="004E0FC0" w:rsidRDefault="00AA56D6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="00A4237F" w:rsidRPr="004E0FC0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6</w:t>
            </w:r>
            <w:r w:rsidR="00A4237F" w:rsidRPr="004E0FC0">
              <w:rPr>
                <w:rFonts w:ascii="Arial" w:hAnsi="Arial" w:cs="Arial"/>
                <w:color w:val="auto"/>
              </w:rPr>
              <w:t>00,00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3CD20" w14:textId="30E2484D" w:rsidR="00A4237F" w:rsidRPr="004E0FC0" w:rsidRDefault="0008202C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10 400</w:t>
            </w:r>
            <w:r w:rsidR="00A4237F" w:rsidRPr="004E0FC0">
              <w:rPr>
                <w:rFonts w:ascii="Arial" w:hAnsi="Arial" w:cs="Arial"/>
                <w:color w:val="auto"/>
              </w:rPr>
              <w:t>,00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93FD3" w14:textId="46813AAD" w:rsidR="00A4237F" w:rsidRPr="004E0FC0" w:rsidRDefault="0008202C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A4237F" w:rsidRPr="004E0FC0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2</w:t>
            </w:r>
            <w:r w:rsidR="00A4237F" w:rsidRPr="004E0FC0">
              <w:rPr>
                <w:rFonts w:ascii="Arial" w:hAnsi="Arial" w:cs="Arial"/>
                <w:color w:val="auto"/>
              </w:rPr>
              <w:t>00,00</w:t>
            </w:r>
          </w:p>
        </w:tc>
      </w:tr>
      <w:tr w:rsidR="00A4237F" w:rsidRPr="00AA56D6" w14:paraId="21A1C5F4" w14:textId="2E326981" w:rsidTr="00AD6DA8">
        <w:trPr>
          <w:trHeight w:val="259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E91CF" w14:textId="7BF2458D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Środki z budżetu gminy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BE18D" w14:textId="2E419B3D" w:rsidR="00A4237F" w:rsidRPr="004E0FC0" w:rsidRDefault="00A4237F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8C6E6" w14:textId="25ED394C" w:rsidR="00A4237F" w:rsidRPr="004E0FC0" w:rsidRDefault="00A4237F" w:rsidP="004E0FC0">
            <w:pPr>
              <w:spacing w:after="0" w:line="360" w:lineRule="auto"/>
              <w:ind w:left="106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35F5" w14:textId="18BBCCB0" w:rsidR="00A4237F" w:rsidRPr="004E0FC0" w:rsidRDefault="00A4237F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9A7A9" w14:textId="77A838A0" w:rsidR="00A4237F" w:rsidRPr="004E0FC0" w:rsidRDefault="00A4237F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4A43" w14:textId="0C96EA27" w:rsidR="00A4237F" w:rsidRPr="004E0FC0" w:rsidRDefault="00A4237F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0</w:t>
            </w:r>
          </w:p>
        </w:tc>
      </w:tr>
      <w:tr w:rsidR="00A4237F" w:rsidRPr="00AA56D6" w14:paraId="3D009D17" w14:textId="0F5BC25C" w:rsidTr="00AD6DA8">
        <w:trPr>
          <w:trHeight w:val="257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E706" w14:textId="77777777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 xml:space="preserve">Razem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E34C" w14:textId="446B7433" w:rsidR="00A4237F" w:rsidRPr="004E0FC0" w:rsidRDefault="00A4237F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8 000,00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B5A6" w14:textId="0B7F5644" w:rsidR="00A4237F" w:rsidRPr="004E0FC0" w:rsidRDefault="00A4237F" w:rsidP="004E0FC0">
            <w:pPr>
              <w:spacing w:after="0" w:line="360" w:lineRule="auto"/>
              <w:ind w:left="106" w:right="0" w:firstLine="0"/>
              <w:jc w:val="center"/>
              <w:rPr>
                <w:rFonts w:ascii="Arial" w:hAnsi="Arial" w:cs="Arial"/>
                <w:color w:val="auto"/>
              </w:rPr>
            </w:pPr>
            <w:r w:rsidRPr="004E0FC0">
              <w:rPr>
                <w:rFonts w:ascii="Arial" w:hAnsi="Arial" w:cs="Arial"/>
                <w:color w:val="auto"/>
              </w:rPr>
              <w:t>8 </w:t>
            </w:r>
            <w:r w:rsidR="0008202C">
              <w:rPr>
                <w:rFonts w:ascii="Arial" w:hAnsi="Arial" w:cs="Arial"/>
                <w:color w:val="auto"/>
              </w:rPr>
              <w:t>8</w:t>
            </w:r>
            <w:r w:rsidRPr="004E0FC0">
              <w:rPr>
                <w:rFonts w:ascii="Arial" w:hAnsi="Arial" w:cs="Arial"/>
                <w:color w:val="auto"/>
              </w:rPr>
              <w:t>00,00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D6F62" w14:textId="1328B4F8" w:rsidR="00A4237F" w:rsidRPr="004E0FC0" w:rsidRDefault="0008202C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="00A4237F" w:rsidRPr="004E0FC0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6</w:t>
            </w:r>
            <w:r w:rsidR="00A4237F" w:rsidRPr="004E0FC0">
              <w:rPr>
                <w:rFonts w:ascii="Arial" w:hAnsi="Arial" w:cs="Arial"/>
                <w:color w:val="auto"/>
              </w:rPr>
              <w:t>00,00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6C06B" w14:textId="4EF9B85C" w:rsidR="00A4237F" w:rsidRPr="004E0FC0" w:rsidRDefault="0008202C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10 4</w:t>
            </w:r>
            <w:r w:rsidR="00A4237F" w:rsidRPr="004E0FC0">
              <w:rPr>
                <w:rFonts w:ascii="Arial" w:hAnsi="Arial" w:cs="Arial"/>
                <w:color w:val="auto"/>
              </w:rPr>
              <w:t>00,00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0AFA" w14:textId="5B508B0C" w:rsidR="00A4237F" w:rsidRPr="004E0FC0" w:rsidRDefault="0008202C" w:rsidP="004E0FC0">
            <w:pPr>
              <w:spacing w:after="0" w:line="360" w:lineRule="auto"/>
              <w:ind w:left="101" w:right="0" w:firstLine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11 2</w:t>
            </w:r>
            <w:r w:rsidR="00A4237F" w:rsidRPr="004E0FC0">
              <w:rPr>
                <w:rFonts w:ascii="Arial" w:hAnsi="Arial" w:cs="Arial"/>
                <w:color w:val="auto"/>
              </w:rPr>
              <w:t>00,00</w:t>
            </w:r>
          </w:p>
        </w:tc>
      </w:tr>
    </w:tbl>
    <w:p w14:paraId="5B975B7D" w14:textId="61E2923E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  <w:color w:val="auto"/>
        </w:rPr>
        <w:t xml:space="preserve">Docelowo koszty utrzymania komunalnego zasobu mieszkaniowego muszą być pokrywane wpływami </w:t>
      </w:r>
      <w:r w:rsidRPr="004E0FC0">
        <w:rPr>
          <w:rFonts w:ascii="Arial" w:hAnsi="Arial" w:cs="Arial"/>
        </w:rPr>
        <w:t>uzyskiwanymi z czynszu najmu lokali mieszkalnych i użytkowych bez dotacji z</w:t>
      </w:r>
      <w:r w:rsidR="00AA56D6">
        <w:rPr>
          <w:rFonts w:ascii="Arial" w:hAnsi="Arial" w:cs="Arial"/>
        </w:rPr>
        <w:t> </w:t>
      </w:r>
      <w:r w:rsidRPr="004E0FC0">
        <w:rPr>
          <w:rFonts w:ascii="Arial" w:hAnsi="Arial" w:cs="Arial"/>
        </w:rPr>
        <w:t xml:space="preserve">gminnego budżetu. </w:t>
      </w:r>
    </w:p>
    <w:p w14:paraId="589DA5F9" w14:textId="48127C72" w:rsidR="00F76908" w:rsidRPr="004E0FC0" w:rsidRDefault="00B60F49" w:rsidP="004E0FC0">
      <w:pPr>
        <w:spacing w:after="108"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Jednak do czasu uzyskania pułapu czynszu odpowiadającego kosztom eksploatacji i remontów lokali do rozważenia pozostaje propozycja przeznaczenia wpływów z tytułu zbywania lokali mieszkaniowych na zwiększenie zakresu remontów gminnego zasobu mieszkaniowego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 xml:space="preserve">oraz utrzymania dopłat z budżetu Gminy. </w:t>
      </w:r>
    </w:p>
    <w:p w14:paraId="32F519F3" w14:textId="77777777" w:rsidR="00F76908" w:rsidRPr="004E0FC0" w:rsidRDefault="00B60F49" w:rsidP="004E0FC0">
      <w:pPr>
        <w:numPr>
          <w:ilvl w:val="0"/>
          <w:numId w:val="11"/>
        </w:numPr>
        <w:spacing w:after="109" w:line="360" w:lineRule="auto"/>
        <w:ind w:right="105" w:hanging="356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WYSOKOŚĆ WYDATKÓW W KOLEJNYCH LATACH NA UTRZYMANIE GMINNEGO ZASOBU MIESZKANIOWEGO. </w:t>
      </w:r>
      <w:r w:rsidRPr="004E0FC0">
        <w:rPr>
          <w:rFonts w:ascii="Arial" w:hAnsi="Arial" w:cs="Arial"/>
        </w:rPr>
        <w:t xml:space="preserve"> </w:t>
      </w:r>
    </w:p>
    <w:p w14:paraId="662EA583" w14:textId="77777777" w:rsidR="00F76908" w:rsidRPr="004E0FC0" w:rsidRDefault="00B60F49" w:rsidP="004E0FC0">
      <w:pPr>
        <w:spacing w:after="10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Prognoza wydatków na utrzymanie zasobu mieszkaniowego Gminy</w:t>
      </w:r>
      <w:r w:rsidRPr="004E0FC0">
        <w:rPr>
          <w:rFonts w:ascii="Arial" w:hAnsi="Arial" w:cs="Arial"/>
        </w:rPr>
        <w:t xml:space="preserve"> </w:t>
      </w:r>
    </w:p>
    <w:tbl>
      <w:tblPr>
        <w:tblStyle w:val="TableGrid"/>
        <w:tblW w:w="9490" w:type="dxa"/>
        <w:tblInd w:w="2" w:type="dxa"/>
        <w:tblCellMar>
          <w:top w:w="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134"/>
        <w:gridCol w:w="1134"/>
        <w:gridCol w:w="1275"/>
        <w:gridCol w:w="1557"/>
      </w:tblGrid>
      <w:tr w:rsidR="00AD6DA8" w:rsidRPr="00AA56D6" w14:paraId="7EA80BD1" w14:textId="58433BA5" w:rsidTr="00AD6DA8">
        <w:trPr>
          <w:trHeight w:val="511"/>
        </w:trPr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08083" w14:textId="77777777" w:rsidR="00A4237F" w:rsidRPr="004E0FC0" w:rsidRDefault="00A4237F" w:rsidP="004E0FC0">
            <w:pPr>
              <w:spacing w:after="0" w:line="360" w:lineRule="auto"/>
              <w:ind w:left="112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 xml:space="preserve">Zakres prac </w:t>
            </w:r>
          </w:p>
          <w:p w14:paraId="109EE6FA" w14:textId="77777777" w:rsidR="00A4237F" w:rsidRPr="004E0FC0" w:rsidRDefault="00A4237F" w:rsidP="004E0FC0">
            <w:pPr>
              <w:spacing w:after="0" w:line="360" w:lineRule="auto"/>
              <w:ind w:left="109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(koszt w tys. zł)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34017" w14:textId="07ADD707" w:rsidR="00A4237F" w:rsidRPr="004E0FC0" w:rsidRDefault="00A4237F" w:rsidP="004E0FC0">
            <w:pPr>
              <w:spacing w:after="0" w:line="360" w:lineRule="auto"/>
              <w:ind w:left="112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2025</w:t>
            </w:r>
            <w:r w:rsidR="00807DFD" w:rsidRPr="004E0FC0">
              <w:rPr>
                <w:rFonts w:ascii="Arial" w:hAnsi="Arial" w:cs="Arial"/>
                <w:b/>
              </w:rPr>
              <w:t xml:space="preserve"> </w:t>
            </w:r>
            <w:r w:rsidRPr="004E0FC0">
              <w:rPr>
                <w:rFonts w:ascii="Arial" w:hAnsi="Arial" w:cs="Arial"/>
                <w:b/>
              </w:rPr>
              <w:t>r.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E8D65" w14:textId="331EECA1" w:rsidR="00A4237F" w:rsidRPr="004E0FC0" w:rsidRDefault="00A4237F" w:rsidP="004E0FC0">
            <w:pPr>
              <w:spacing w:after="0" w:line="360" w:lineRule="auto"/>
              <w:ind w:left="115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2026</w:t>
            </w:r>
            <w:r w:rsidR="00807DFD" w:rsidRPr="004E0FC0">
              <w:rPr>
                <w:rFonts w:ascii="Arial" w:hAnsi="Arial" w:cs="Arial"/>
                <w:b/>
              </w:rPr>
              <w:t xml:space="preserve"> </w:t>
            </w:r>
            <w:r w:rsidRPr="004E0FC0">
              <w:rPr>
                <w:rFonts w:ascii="Arial" w:hAnsi="Arial" w:cs="Arial"/>
                <w:b/>
              </w:rPr>
              <w:t>r.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329C5" w14:textId="4468A219" w:rsidR="00A4237F" w:rsidRPr="004E0FC0" w:rsidRDefault="00A4237F" w:rsidP="004E0FC0">
            <w:pPr>
              <w:spacing w:after="0" w:line="360" w:lineRule="auto"/>
              <w:ind w:left="112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2027</w:t>
            </w:r>
            <w:r w:rsidR="00807DFD" w:rsidRPr="004E0FC0">
              <w:rPr>
                <w:rFonts w:ascii="Arial" w:hAnsi="Arial" w:cs="Arial"/>
                <w:b/>
              </w:rPr>
              <w:t xml:space="preserve"> </w:t>
            </w:r>
            <w:r w:rsidRPr="004E0FC0">
              <w:rPr>
                <w:rFonts w:ascii="Arial" w:hAnsi="Arial" w:cs="Arial"/>
                <w:b/>
              </w:rPr>
              <w:t>r.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62862" w14:textId="7D1F691A" w:rsidR="00A4237F" w:rsidRPr="004E0FC0" w:rsidRDefault="00A4237F" w:rsidP="004E0FC0">
            <w:pPr>
              <w:spacing w:after="0" w:line="360" w:lineRule="auto"/>
              <w:ind w:left="115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2028</w:t>
            </w:r>
            <w:r w:rsidR="00807DFD" w:rsidRPr="004E0FC0">
              <w:rPr>
                <w:rFonts w:ascii="Arial" w:hAnsi="Arial" w:cs="Arial"/>
                <w:b/>
              </w:rPr>
              <w:t xml:space="preserve"> </w:t>
            </w:r>
            <w:r w:rsidRPr="004E0FC0">
              <w:rPr>
                <w:rFonts w:ascii="Arial" w:hAnsi="Arial" w:cs="Arial"/>
                <w:b/>
              </w:rPr>
              <w:t>r.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0C762" w14:textId="39100A59" w:rsidR="00A4237F" w:rsidRPr="004E0FC0" w:rsidRDefault="00A4237F" w:rsidP="004E0FC0">
            <w:pPr>
              <w:spacing w:after="0" w:line="360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4E0FC0">
              <w:rPr>
                <w:rFonts w:ascii="Arial" w:hAnsi="Arial" w:cs="Arial"/>
                <w:b/>
              </w:rPr>
              <w:t>2029</w:t>
            </w:r>
            <w:r w:rsidR="00807DFD" w:rsidRPr="004E0FC0">
              <w:rPr>
                <w:rFonts w:ascii="Arial" w:hAnsi="Arial" w:cs="Arial"/>
                <w:b/>
              </w:rPr>
              <w:t xml:space="preserve"> </w:t>
            </w:r>
            <w:r w:rsidRPr="004E0FC0">
              <w:rPr>
                <w:rFonts w:ascii="Arial" w:hAnsi="Arial" w:cs="Arial"/>
                <w:b/>
              </w:rPr>
              <w:t>r.</w:t>
            </w:r>
          </w:p>
        </w:tc>
      </w:tr>
      <w:tr w:rsidR="00AD6DA8" w:rsidRPr="00AA56D6" w14:paraId="376A145A" w14:textId="03769C3E" w:rsidTr="00AD6DA8">
        <w:trPr>
          <w:trHeight w:val="511"/>
        </w:trPr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A576D" w14:textId="77777777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Koszty bieżącej eksploatacji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03B78" w14:textId="57D53E61" w:rsidR="00A4237F" w:rsidRPr="004E0FC0" w:rsidRDefault="00A4237F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4 000,00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6542B" w14:textId="507F7030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4 </w:t>
            </w:r>
            <w:r w:rsidR="0008202C">
              <w:rPr>
                <w:rFonts w:ascii="Arial" w:hAnsi="Arial" w:cs="Arial"/>
              </w:rPr>
              <w:t>4</w:t>
            </w:r>
            <w:r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7CCD6" w14:textId="71BC09B0" w:rsidR="00A4237F" w:rsidRPr="004E0FC0" w:rsidRDefault="00A4237F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4 </w:t>
            </w:r>
            <w:r w:rsidR="0008202C">
              <w:rPr>
                <w:rFonts w:ascii="Arial" w:hAnsi="Arial" w:cs="Arial"/>
              </w:rPr>
              <w:t>8</w:t>
            </w:r>
            <w:r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A1811" w14:textId="644AC483" w:rsidR="00A4237F" w:rsidRPr="004E0FC0" w:rsidRDefault="000820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</w:t>
            </w:r>
            <w:r w:rsidR="00A4237F"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66667" w14:textId="693A3A3B" w:rsidR="00A4237F" w:rsidRPr="004E0FC0" w:rsidRDefault="000820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</w:t>
            </w:r>
            <w:r w:rsidR="00A4237F" w:rsidRPr="004E0FC0">
              <w:rPr>
                <w:rFonts w:ascii="Arial" w:hAnsi="Arial" w:cs="Arial"/>
              </w:rPr>
              <w:t>00,00</w:t>
            </w:r>
          </w:p>
        </w:tc>
      </w:tr>
      <w:tr w:rsidR="00AD6DA8" w:rsidRPr="00AA56D6" w14:paraId="7801BCA7" w14:textId="613EA85D" w:rsidTr="00AD6DA8">
        <w:trPr>
          <w:trHeight w:val="581"/>
        </w:trPr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B81CE" w14:textId="77777777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Koszty remontów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A8786" w14:textId="6BAAC683" w:rsidR="00A4237F" w:rsidRPr="004E0FC0" w:rsidRDefault="00A4237F" w:rsidP="004E0FC0">
            <w:pPr>
              <w:spacing w:after="0" w:line="360" w:lineRule="auto"/>
              <w:ind w:left="115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4 000,00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DE55D" w14:textId="6F2C62CF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4 </w:t>
            </w:r>
            <w:r w:rsidR="0008202C">
              <w:rPr>
                <w:rFonts w:ascii="Arial" w:hAnsi="Arial" w:cs="Arial"/>
              </w:rPr>
              <w:t>4</w:t>
            </w:r>
            <w:r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4F7C8" w14:textId="5485D041" w:rsidR="00A4237F" w:rsidRPr="004E0FC0" w:rsidRDefault="00A4237F" w:rsidP="004E0FC0">
            <w:pPr>
              <w:spacing w:after="0" w:line="360" w:lineRule="auto"/>
              <w:ind w:left="115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4 </w:t>
            </w:r>
            <w:r w:rsidR="0008202C">
              <w:rPr>
                <w:rFonts w:ascii="Arial" w:hAnsi="Arial" w:cs="Arial"/>
              </w:rPr>
              <w:t>80</w:t>
            </w:r>
            <w:r w:rsidRPr="004E0FC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262B7" w14:textId="140A23E9" w:rsidR="00A4237F" w:rsidRPr="004E0FC0" w:rsidRDefault="000820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</w:t>
            </w:r>
            <w:r w:rsidR="00A4237F"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D972B" w14:textId="132EFD1F" w:rsidR="00A4237F" w:rsidRPr="004E0FC0" w:rsidRDefault="000820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</w:t>
            </w:r>
            <w:r w:rsidR="00A4237F" w:rsidRPr="004E0FC0">
              <w:rPr>
                <w:rFonts w:ascii="Arial" w:hAnsi="Arial" w:cs="Arial"/>
              </w:rPr>
              <w:t>00,00</w:t>
            </w:r>
          </w:p>
        </w:tc>
      </w:tr>
      <w:tr w:rsidR="00AD6DA8" w:rsidRPr="00AA56D6" w14:paraId="1798B7EB" w14:textId="62F82CE6" w:rsidTr="00AD6DA8">
        <w:trPr>
          <w:trHeight w:val="511"/>
        </w:trPr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F3904" w14:textId="67198D40" w:rsidR="00A4237F" w:rsidRPr="004E0FC0" w:rsidRDefault="00A4237F" w:rsidP="004E0FC0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  <w:b/>
              </w:rPr>
              <w:t>Razem</w:t>
            </w:r>
            <w:r w:rsidRPr="004E0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D4C80" w14:textId="348F9D80" w:rsidR="00A4237F" w:rsidRPr="004E0FC0" w:rsidRDefault="00A4237F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8 000,00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CAFA7" w14:textId="587CB828" w:rsidR="00A4237F" w:rsidRPr="004E0FC0" w:rsidRDefault="00A4237F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 w:rsidRPr="004E0FC0">
              <w:rPr>
                <w:rFonts w:ascii="Arial" w:hAnsi="Arial" w:cs="Arial"/>
              </w:rPr>
              <w:t>8 </w:t>
            </w:r>
            <w:r w:rsidR="0008202C">
              <w:rPr>
                <w:rFonts w:ascii="Arial" w:hAnsi="Arial" w:cs="Arial"/>
              </w:rPr>
              <w:t>8</w:t>
            </w:r>
            <w:r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B7BBF" w14:textId="2592BBBB" w:rsidR="00A4237F" w:rsidRPr="004E0FC0" w:rsidRDefault="0008202C" w:rsidP="004E0FC0">
            <w:pPr>
              <w:spacing w:after="0" w:line="360" w:lineRule="auto"/>
              <w:ind w:left="111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9 6</w:t>
            </w:r>
            <w:r w:rsidR="00A4237F"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745AD" w14:textId="23ABD20F" w:rsidR="00A4237F" w:rsidRPr="004E0FC0" w:rsidRDefault="000820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10 4</w:t>
            </w:r>
            <w:r w:rsidR="00A4237F" w:rsidRPr="004E0FC0">
              <w:rPr>
                <w:rFonts w:ascii="Arial" w:hAnsi="Arial" w:cs="Arial"/>
              </w:rPr>
              <w:t>00,00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C17C8" w14:textId="678BDA5D" w:rsidR="00A4237F" w:rsidRPr="004E0FC0" w:rsidRDefault="0008202C" w:rsidP="004E0FC0">
            <w:pPr>
              <w:spacing w:after="0" w:line="360" w:lineRule="auto"/>
              <w:ind w:left="113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11 2</w:t>
            </w:r>
            <w:r w:rsidR="00A4237F" w:rsidRPr="004E0FC0">
              <w:rPr>
                <w:rFonts w:ascii="Arial" w:hAnsi="Arial" w:cs="Arial"/>
              </w:rPr>
              <w:t>00,00</w:t>
            </w:r>
          </w:p>
        </w:tc>
      </w:tr>
    </w:tbl>
    <w:p w14:paraId="1D0AD01D" w14:textId="77777777" w:rsidR="00864716" w:rsidRPr="004E0FC0" w:rsidRDefault="00864716" w:rsidP="004E0FC0">
      <w:pPr>
        <w:spacing w:after="149" w:line="360" w:lineRule="auto"/>
        <w:ind w:left="356" w:right="105" w:firstLine="0"/>
        <w:rPr>
          <w:rFonts w:ascii="Arial" w:hAnsi="Arial" w:cs="Arial"/>
        </w:rPr>
      </w:pPr>
    </w:p>
    <w:p w14:paraId="58D48372" w14:textId="0AACAB21" w:rsidR="00F76908" w:rsidRPr="004E0FC0" w:rsidRDefault="00B60F49" w:rsidP="004E0FC0">
      <w:pPr>
        <w:numPr>
          <w:ilvl w:val="0"/>
          <w:numId w:val="11"/>
        </w:numPr>
        <w:spacing w:after="149" w:line="360" w:lineRule="auto"/>
        <w:ind w:right="105" w:hanging="356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 xml:space="preserve">INNE </w:t>
      </w:r>
      <w:r w:rsidRPr="004E0FC0">
        <w:rPr>
          <w:rFonts w:ascii="Arial" w:hAnsi="Arial" w:cs="Arial"/>
          <w:b/>
        </w:rPr>
        <w:tab/>
        <w:t xml:space="preserve">DZIAŁANIA </w:t>
      </w:r>
      <w:r w:rsidRPr="004E0FC0">
        <w:rPr>
          <w:rFonts w:ascii="Arial" w:hAnsi="Arial" w:cs="Arial"/>
          <w:b/>
        </w:rPr>
        <w:tab/>
        <w:t>RACJONALIZUJĄCE</w:t>
      </w:r>
      <w:r w:rsidR="00864716" w:rsidRPr="004E0FC0">
        <w:rPr>
          <w:rFonts w:ascii="Arial" w:hAnsi="Arial" w:cs="Arial"/>
          <w:b/>
        </w:rPr>
        <w:t xml:space="preserve"> </w:t>
      </w:r>
      <w:r w:rsidRPr="004E0FC0">
        <w:rPr>
          <w:rFonts w:ascii="Arial" w:hAnsi="Arial" w:cs="Arial"/>
          <w:b/>
        </w:rPr>
        <w:t>GOSPODAROWANIE MIESZKANIOWYM ZASOBEM GMINY</w:t>
      </w:r>
      <w:r w:rsidRPr="004E0FC0">
        <w:rPr>
          <w:rFonts w:ascii="Arial" w:hAnsi="Arial" w:cs="Arial"/>
        </w:rPr>
        <w:t xml:space="preserve"> </w:t>
      </w:r>
    </w:p>
    <w:p w14:paraId="584B64D4" w14:textId="463ED27B" w:rsidR="00864716" w:rsidRPr="004E0FC0" w:rsidRDefault="00A2297B" w:rsidP="004E0FC0">
      <w:pPr>
        <w:spacing w:after="0" w:line="360" w:lineRule="auto"/>
        <w:ind w:left="0" w:right="0" w:firstLine="0"/>
        <w:rPr>
          <w:rFonts w:ascii="Arial" w:hAnsi="Arial" w:cs="Arial"/>
        </w:rPr>
      </w:pPr>
      <w:r w:rsidRPr="004E0FC0">
        <w:rPr>
          <w:rFonts w:ascii="Arial" w:hAnsi="Arial" w:cs="Arial"/>
        </w:rPr>
        <w:t>W celu optymalnego gospodarowania mieszkaniowym zasobem gminy planuje się w okresie obowiązywania programu podjęcie następujących działań:</w:t>
      </w:r>
    </w:p>
    <w:p w14:paraId="731D899A" w14:textId="5A5D0559" w:rsidR="00A2297B" w:rsidRPr="004E0FC0" w:rsidRDefault="00A2297B" w:rsidP="004E0FC0">
      <w:pPr>
        <w:pStyle w:val="Akapitzlist"/>
        <w:numPr>
          <w:ilvl w:val="0"/>
          <w:numId w:val="25"/>
        </w:numPr>
        <w:spacing w:after="0" w:line="360" w:lineRule="auto"/>
        <w:ind w:right="0"/>
        <w:rPr>
          <w:rFonts w:ascii="Arial" w:hAnsi="Arial" w:cs="Arial"/>
        </w:rPr>
      </w:pPr>
      <w:r w:rsidRPr="004E0FC0">
        <w:rPr>
          <w:rFonts w:ascii="Arial" w:hAnsi="Arial" w:cs="Arial"/>
        </w:rPr>
        <w:lastRenderedPageBreak/>
        <w:t>Weryfikację umów najmu i wypowiadanie ich najemcom, którzy mają zaspokojone zasoby mieszkaniowe;</w:t>
      </w:r>
    </w:p>
    <w:p w14:paraId="3DA31541" w14:textId="7A2F161A" w:rsidR="00A2297B" w:rsidRPr="004E0FC0" w:rsidRDefault="00A2297B" w:rsidP="004E0FC0">
      <w:pPr>
        <w:pStyle w:val="Akapitzlist"/>
        <w:numPr>
          <w:ilvl w:val="0"/>
          <w:numId w:val="25"/>
        </w:numPr>
        <w:spacing w:after="0" w:line="360" w:lineRule="auto"/>
        <w:ind w:right="0"/>
        <w:rPr>
          <w:rFonts w:ascii="Arial" w:hAnsi="Arial" w:cs="Arial"/>
        </w:rPr>
      </w:pPr>
      <w:r w:rsidRPr="004E0FC0">
        <w:rPr>
          <w:rFonts w:ascii="Arial" w:hAnsi="Arial" w:cs="Arial"/>
        </w:rPr>
        <w:t>Sprawowanie nadzoru nad terminowością regulowania opłat czynszowych oraz aktywna windykacja zaległości poprzez:</w:t>
      </w:r>
    </w:p>
    <w:p w14:paraId="7B6FE6CB" w14:textId="1202AD32" w:rsidR="00A2297B" w:rsidRPr="004E0FC0" w:rsidRDefault="00A2297B" w:rsidP="004E0FC0">
      <w:pPr>
        <w:pStyle w:val="Akapitzlist"/>
        <w:numPr>
          <w:ilvl w:val="0"/>
          <w:numId w:val="26"/>
        </w:numPr>
        <w:spacing w:after="0" w:line="360" w:lineRule="auto"/>
        <w:ind w:left="993" w:right="0" w:hanging="284"/>
        <w:rPr>
          <w:rFonts w:ascii="Arial" w:hAnsi="Arial" w:cs="Arial"/>
        </w:rPr>
      </w:pPr>
      <w:r w:rsidRPr="004E0FC0">
        <w:rPr>
          <w:rFonts w:ascii="Arial" w:hAnsi="Arial" w:cs="Arial"/>
        </w:rPr>
        <w:t>zawieranie ugód dotyczących spłaty zadłużenia najemcom zalegającym z zapłatą czynszu, którzy wystąpili z wnioskiem o udzielenie pomocy w spłacie zobowiązań, rozkładanie na raty lub umarzanie zaległości,</w:t>
      </w:r>
    </w:p>
    <w:p w14:paraId="095EED59" w14:textId="0CF253F6" w:rsidR="00A2297B" w:rsidRPr="004E0FC0" w:rsidRDefault="00A2297B" w:rsidP="004E0FC0">
      <w:pPr>
        <w:pStyle w:val="Akapitzlist"/>
        <w:numPr>
          <w:ilvl w:val="0"/>
          <w:numId w:val="26"/>
        </w:numPr>
        <w:spacing w:after="0" w:line="360" w:lineRule="auto"/>
        <w:ind w:left="993" w:right="0" w:hanging="284"/>
        <w:rPr>
          <w:rFonts w:ascii="Arial" w:hAnsi="Arial" w:cs="Arial"/>
        </w:rPr>
      </w:pPr>
      <w:r w:rsidRPr="004E0FC0">
        <w:rPr>
          <w:rFonts w:ascii="Arial" w:hAnsi="Arial" w:cs="Arial"/>
        </w:rPr>
        <w:t>wypowiadanie umów najmu oraz kierowanie spraw o zapłatę na drogę postępowania sądowego, w przypadku ciągłego</w:t>
      </w:r>
      <w:r w:rsidR="00B60F49" w:rsidRPr="004E0FC0">
        <w:rPr>
          <w:rFonts w:ascii="Arial" w:hAnsi="Arial" w:cs="Arial"/>
        </w:rPr>
        <w:t xml:space="preserve"> nieregulowania zobowiązań wobec gminy,</w:t>
      </w:r>
    </w:p>
    <w:p w14:paraId="478BC1A9" w14:textId="16918430" w:rsidR="00B60F49" w:rsidRPr="004E0FC0" w:rsidRDefault="00B60F49" w:rsidP="004E0FC0">
      <w:pPr>
        <w:spacing w:after="0" w:line="360" w:lineRule="auto"/>
        <w:ind w:right="0"/>
        <w:rPr>
          <w:rFonts w:ascii="Arial" w:hAnsi="Arial" w:cs="Arial"/>
        </w:rPr>
      </w:pPr>
      <w:r w:rsidRPr="004E0FC0">
        <w:rPr>
          <w:rFonts w:ascii="Arial" w:hAnsi="Arial" w:cs="Arial"/>
        </w:rPr>
        <w:t>W okresie obowiązywania programu nie przewiduje się konieczności prowadzenia zmian lokali związanych z remontami budynków i lokali.</w:t>
      </w:r>
    </w:p>
    <w:p w14:paraId="0B2E3D3D" w14:textId="37B5E160" w:rsidR="00C00F46" w:rsidRPr="004E0FC0" w:rsidRDefault="00B60F49" w:rsidP="004E0FC0">
      <w:pPr>
        <w:spacing w:after="0" w:line="360" w:lineRule="auto"/>
        <w:ind w:left="0" w:right="0" w:firstLine="0"/>
        <w:rPr>
          <w:rFonts w:ascii="Arial" w:hAnsi="Arial" w:cs="Arial"/>
          <w:b/>
        </w:rPr>
      </w:pPr>
      <w:r w:rsidRPr="004E0FC0">
        <w:rPr>
          <w:rFonts w:ascii="Arial" w:hAnsi="Arial" w:cs="Arial"/>
          <w:b/>
        </w:rPr>
        <w:t xml:space="preserve"> </w:t>
      </w:r>
    </w:p>
    <w:p w14:paraId="1F9AD15F" w14:textId="2DFAD79C" w:rsidR="00F76908" w:rsidRPr="004E0FC0" w:rsidRDefault="00B60F49" w:rsidP="004E0FC0">
      <w:pPr>
        <w:spacing w:after="104" w:line="360" w:lineRule="auto"/>
        <w:ind w:left="-5" w:right="105"/>
        <w:rPr>
          <w:rFonts w:ascii="Arial" w:hAnsi="Arial" w:cs="Arial"/>
        </w:rPr>
      </w:pPr>
      <w:r w:rsidRPr="004E0FC0">
        <w:rPr>
          <w:rFonts w:ascii="Arial" w:hAnsi="Arial" w:cs="Arial"/>
          <w:b/>
        </w:rPr>
        <w:t>WNIOSKI KOŃCOWE</w:t>
      </w:r>
      <w:r w:rsidRPr="004E0FC0">
        <w:rPr>
          <w:rFonts w:ascii="Arial" w:hAnsi="Arial" w:cs="Arial"/>
        </w:rPr>
        <w:t xml:space="preserve"> </w:t>
      </w:r>
    </w:p>
    <w:p w14:paraId="115EE9BA" w14:textId="27B91031" w:rsidR="00F76908" w:rsidRPr="004E0FC0" w:rsidRDefault="00B60F49" w:rsidP="004E0FC0">
      <w:pPr>
        <w:spacing w:line="360" w:lineRule="auto"/>
        <w:ind w:left="-5" w:right="116"/>
        <w:rPr>
          <w:rFonts w:ascii="Arial" w:hAnsi="Arial" w:cs="Arial"/>
        </w:rPr>
      </w:pPr>
      <w:r w:rsidRPr="004E0FC0">
        <w:rPr>
          <w:rFonts w:ascii="Arial" w:hAnsi="Arial" w:cs="Arial"/>
        </w:rPr>
        <w:t>Do rozważenia jest problem zwiększenia skuteczności windykacji zadłużenia najemców. Nadmiernie liberalna polityka Państwa wobec dłużników (</w:t>
      </w:r>
      <w:r w:rsidR="006E5F60">
        <w:rPr>
          <w:rFonts w:ascii="Arial" w:hAnsi="Arial" w:cs="Arial"/>
        </w:rPr>
        <w:t>utrudniona procedura eksmisji</w:t>
      </w:r>
      <w:r w:rsidRPr="004E0FC0">
        <w:rPr>
          <w:rFonts w:ascii="Arial" w:hAnsi="Arial" w:cs="Arial"/>
        </w:rPr>
        <w:t xml:space="preserve">)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 xml:space="preserve">nie wpłynie pozytywnie na istotne zmniejszenie się zadłużenia najemców, głównie dlatego, </w:t>
      </w:r>
      <w:r w:rsidR="002B198B">
        <w:rPr>
          <w:rFonts w:ascii="Arial" w:hAnsi="Arial" w:cs="Arial"/>
        </w:rPr>
        <w:br/>
      </w:r>
      <w:r w:rsidRPr="004E0FC0">
        <w:rPr>
          <w:rFonts w:ascii="Arial" w:hAnsi="Arial" w:cs="Arial"/>
        </w:rPr>
        <w:t xml:space="preserve">że brak jest lokali socjalnych, do których nierzetelni najemcy mogliby być wyeksmitowani. </w:t>
      </w:r>
    </w:p>
    <w:p w14:paraId="517D9E39" w14:textId="11F01B3F" w:rsidR="00B60F49" w:rsidRPr="004E0FC0" w:rsidRDefault="00B60F49" w:rsidP="004E0FC0">
      <w:pPr>
        <w:tabs>
          <w:tab w:val="right" w:pos="9991"/>
        </w:tabs>
        <w:spacing w:after="0" w:line="360" w:lineRule="auto"/>
        <w:ind w:left="-15" w:right="0" w:firstLine="0"/>
        <w:jc w:val="left"/>
        <w:rPr>
          <w:rFonts w:ascii="Arial" w:hAnsi="Arial" w:cs="Arial"/>
        </w:rPr>
      </w:pPr>
      <w:r w:rsidRPr="004E0FC0">
        <w:rPr>
          <w:rFonts w:ascii="Arial" w:hAnsi="Arial" w:cs="Arial"/>
        </w:rPr>
        <w:tab/>
      </w:r>
    </w:p>
    <w:p w14:paraId="3A598AC8" w14:textId="5A256837" w:rsidR="00F76908" w:rsidRPr="004E0FC0" w:rsidRDefault="00B60F49" w:rsidP="004E0FC0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E0FC0">
        <w:rPr>
          <w:rFonts w:ascii="Arial" w:hAnsi="Arial" w:cs="Arial"/>
        </w:rPr>
        <w:t xml:space="preserve"> </w:t>
      </w:r>
    </w:p>
    <w:sectPr w:rsidR="00F76908" w:rsidRPr="004E0FC0" w:rsidSect="00603795">
      <w:headerReference w:type="even" r:id="rId7"/>
      <w:headerReference w:type="default" r:id="rId8"/>
      <w:headerReference w:type="first" r:id="rId9"/>
      <w:pgSz w:w="11906" w:h="16838"/>
      <w:pgMar w:top="868" w:right="1274" w:bottom="997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E493" w14:textId="77777777" w:rsidR="0072311F" w:rsidRDefault="0072311F">
      <w:pPr>
        <w:spacing w:after="0" w:line="240" w:lineRule="auto"/>
      </w:pPr>
      <w:r>
        <w:separator/>
      </w:r>
    </w:p>
  </w:endnote>
  <w:endnote w:type="continuationSeparator" w:id="0">
    <w:p w14:paraId="17447989" w14:textId="77777777" w:rsidR="0072311F" w:rsidRDefault="0072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A27D" w14:textId="77777777" w:rsidR="0072311F" w:rsidRDefault="0072311F">
      <w:pPr>
        <w:spacing w:after="0" w:line="240" w:lineRule="auto"/>
      </w:pPr>
      <w:r>
        <w:separator/>
      </w:r>
    </w:p>
  </w:footnote>
  <w:footnote w:type="continuationSeparator" w:id="0">
    <w:p w14:paraId="3094926D" w14:textId="77777777" w:rsidR="0072311F" w:rsidRDefault="0072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8686" w14:textId="77777777" w:rsidR="00F76908" w:rsidRDefault="00B60F49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92F5F4" wp14:editId="46F280AF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34651" name="Group 34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34652" name="Shape 34652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651" style="width:493.28pt;height:1pt;position:absolute;mso-position-horizontal-relative:page;mso-position-horizontal:absolute;margin-left:51.02pt;mso-position-vertical-relative:page;margin-top:54.71pt;" coordsize="62646,127">
              <v:shape id="Shape 34652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Mazowieckiego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3856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2CE2" w14:textId="71D00180" w:rsidR="00F76908" w:rsidRDefault="00F76908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1526" w14:textId="77777777" w:rsidR="00F76908" w:rsidRDefault="00F7690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F7C"/>
    <w:multiLevelType w:val="hybridMultilevel"/>
    <w:tmpl w:val="22628D94"/>
    <w:lvl w:ilvl="0" w:tplc="12245EFA">
      <w:start w:val="6"/>
      <w:numFmt w:val="upperRoman"/>
      <w:lvlText w:val="%1."/>
      <w:lvlJc w:val="left"/>
      <w:pPr>
        <w:ind w:left="356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2E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B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2B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7E8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46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249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CCC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A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E7E49"/>
    <w:multiLevelType w:val="hybridMultilevel"/>
    <w:tmpl w:val="26144910"/>
    <w:lvl w:ilvl="0" w:tplc="04150011">
      <w:start w:val="1"/>
      <w:numFmt w:val="decimal"/>
      <w:lvlText w:val="%1)"/>
      <w:lvlJc w:val="left"/>
      <w:pPr>
        <w:ind w:left="22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E6624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0F53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215C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6030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4146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05E4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E668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2EEB6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16A47"/>
    <w:multiLevelType w:val="hybridMultilevel"/>
    <w:tmpl w:val="CA28E440"/>
    <w:lvl w:ilvl="0" w:tplc="20A47BC6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C8C9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40C2B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EA30A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6600E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221708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88A22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87AA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8EA1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91338"/>
    <w:multiLevelType w:val="hybridMultilevel"/>
    <w:tmpl w:val="F3FCBCD8"/>
    <w:lvl w:ilvl="0" w:tplc="2D521B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042A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05AC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46BC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2FFC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EE86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DD7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CACA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A2AA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091EC7"/>
    <w:multiLevelType w:val="hybridMultilevel"/>
    <w:tmpl w:val="E08CFDD0"/>
    <w:lvl w:ilvl="0" w:tplc="04150011">
      <w:start w:val="1"/>
      <w:numFmt w:val="decimal"/>
      <w:lvlText w:val="%1)"/>
      <w:lvlJc w:val="left"/>
      <w:pPr>
        <w:ind w:left="2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E877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839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A43F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21E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2A73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21E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AA51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0C81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2C319B"/>
    <w:multiLevelType w:val="hybridMultilevel"/>
    <w:tmpl w:val="BB205AE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2AB2D63"/>
    <w:multiLevelType w:val="hybridMultilevel"/>
    <w:tmpl w:val="D14E5CB6"/>
    <w:lvl w:ilvl="0" w:tplc="2CCA8B4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3407BE2"/>
    <w:multiLevelType w:val="hybridMultilevel"/>
    <w:tmpl w:val="B198C62C"/>
    <w:lvl w:ilvl="0" w:tplc="04150017">
      <w:start w:val="1"/>
      <w:numFmt w:val="lowerLetter"/>
      <w:lvlText w:val="%1)"/>
      <w:lvlJc w:val="left"/>
      <w:pPr>
        <w:ind w:left="22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E6624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0F53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215C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6030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4146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05E4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E668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2EEB6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AF7817"/>
    <w:multiLevelType w:val="hybridMultilevel"/>
    <w:tmpl w:val="CD3AE3A0"/>
    <w:lvl w:ilvl="0" w:tplc="199A810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1A3EA0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EA6FC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C6218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66768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6DBF6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80E0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F8C2F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103F0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0B5574"/>
    <w:multiLevelType w:val="hybridMultilevel"/>
    <w:tmpl w:val="FF96D46E"/>
    <w:lvl w:ilvl="0" w:tplc="1BEEE3F0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E877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839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A43F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21E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2A73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21E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AA51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0C81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515000"/>
    <w:multiLevelType w:val="hybridMultilevel"/>
    <w:tmpl w:val="B620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D0AAE"/>
    <w:multiLevelType w:val="hybridMultilevel"/>
    <w:tmpl w:val="E968E7EE"/>
    <w:lvl w:ilvl="0" w:tplc="979CC3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CCEE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404A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EF3E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347EC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A527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E6EE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C183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6D34CC"/>
    <w:multiLevelType w:val="hybridMultilevel"/>
    <w:tmpl w:val="57F81C68"/>
    <w:lvl w:ilvl="0" w:tplc="210AF9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6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4639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68FC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A86E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817B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44B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6B75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03CC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D06986"/>
    <w:multiLevelType w:val="hybridMultilevel"/>
    <w:tmpl w:val="25627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44D91"/>
    <w:multiLevelType w:val="hybridMultilevel"/>
    <w:tmpl w:val="FC805C80"/>
    <w:lvl w:ilvl="0" w:tplc="F528A46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F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8C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A1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2CC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4EEA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CC8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28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4B7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5F0991"/>
    <w:multiLevelType w:val="hybridMultilevel"/>
    <w:tmpl w:val="5D2E4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A7734"/>
    <w:multiLevelType w:val="hybridMultilevel"/>
    <w:tmpl w:val="9BE42218"/>
    <w:lvl w:ilvl="0" w:tplc="7D6C40A6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E6624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0F53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215C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6030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4146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05E4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E668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2EEB6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936C46"/>
    <w:multiLevelType w:val="hybridMultilevel"/>
    <w:tmpl w:val="1868AE22"/>
    <w:lvl w:ilvl="0" w:tplc="CE761C0A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90A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EA3EE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444C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CE7E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AAEA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E2E2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EAC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4024E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B76BE8"/>
    <w:multiLevelType w:val="hybridMultilevel"/>
    <w:tmpl w:val="EF4A82CC"/>
    <w:lvl w:ilvl="0" w:tplc="04150011">
      <w:start w:val="1"/>
      <w:numFmt w:val="decimal"/>
      <w:lvlText w:val="%1)"/>
      <w:lvlJc w:val="left"/>
      <w:pPr>
        <w:ind w:left="2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E877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839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A43F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21E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2A73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21E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AA51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0C81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DF2AF1"/>
    <w:multiLevelType w:val="hybridMultilevel"/>
    <w:tmpl w:val="3E34E272"/>
    <w:lvl w:ilvl="0" w:tplc="F3D6049C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2D21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2B8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3C41D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48CC9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04AA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1AFEA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E192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056F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3173E7"/>
    <w:multiLevelType w:val="hybridMultilevel"/>
    <w:tmpl w:val="7CC05280"/>
    <w:lvl w:ilvl="0" w:tplc="2D521B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05AC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46BC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2FFC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EE86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DD7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CACA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A2AA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262399"/>
    <w:multiLevelType w:val="hybridMultilevel"/>
    <w:tmpl w:val="AA4237DA"/>
    <w:lvl w:ilvl="0" w:tplc="210AF9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20769C">
      <w:start w:val="1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4639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68FC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A86E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817B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44B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6B75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03CC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5D7233"/>
    <w:multiLevelType w:val="hybridMultilevel"/>
    <w:tmpl w:val="B02C1AFC"/>
    <w:lvl w:ilvl="0" w:tplc="979CC3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29F5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CCEE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404A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EF3E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347EC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A527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E6EE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C183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AE0960"/>
    <w:multiLevelType w:val="hybridMultilevel"/>
    <w:tmpl w:val="A7F4E564"/>
    <w:lvl w:ilvl="0" w:tplc="B35695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6CFF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6C78E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863F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109A3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299F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2DE1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CE5F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2D77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C00299"/>
    <w:multiLevelType w:val="hybridMultilevel"/>
    <w:tmpl w:val="84D0966C"/>
    <w:lvl w:ilvl="0" w:tplc="29B21228">
      <w:start w:val="2"/>
      <w:numFmt w:val="upperRoman"/>
      <w:lvlText w:val="%1."/>
      <w:lvlJc w:val="left"/>
      <w:pPr>
        <w:ind w:left="368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C64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A87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40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23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40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C1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4681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A8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976E60"/>
    <w:multiLevelType w:val="hybridMultilevel"/>
    <w:tmpl w:val="74369CC2"/>
    <w:lvl w:ilvl="0" w:tplc="04150011">
      <w:start w:val="1"/>
      <w:numFmt w:val="decimal"/>
      <w:lvlText w:val="%1)"/>
      <w:lvlJc w:val="left"/>
      <w:pPr>
        <w:ind w:left="2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E877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839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A43F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21E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2A73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21E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AA51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0C81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707683">
    <w:abstractNumId w:val="2"/>
  </w:num>
  <w:num w:numId="2" w16cid:durableId="980814038">
    <w:abstractNumId w:val="24"/>
  </w:num>
  <w:num w:numId="3" w16cid:durableId="1241405666">
    <w:abstractNumId w:val="3"/>
  </w:num>
  <w:num w:numId="4" w16cid:durableId="351689912">
    <w:abstractNumId w:val="21"/>
  </w:num>
  <w:num w:numId="5" w16cid:durableId="185752379">
    <w:abstractNumId w:val="22"/>
  </w:num>
  <w:num w:numId="6" w16cid:durableId="2124691130">
    <w:abstractNumId w:val="19"/>
  </w:num>
  <w:num w:numId="7" w16cid:durableId="212038546">
    <w:abstractNumId w:val="23"/>
  </w:num>
  <w:num w:numId="8" w16cid:durableId="190920255">
    <w:abstractNumId w:val="17"/>
  </w:num>
  <w:num w:numId="9" w16cid:durableId="762460394">
    <w:abstractNumId w:val="16"/>
  </w:num>
  <w:num w:numId="10" w16cid:durableId="852113330">
    <w:abstractNumId w:val="9"/>
  </w:num>
  <w:num w:numId="11" w16cid:durableId="1058357142">
    <w:abstractNumId w:val="0"/>
  </w:num>
  <w:num w:numId="12" w16cid:durableId="697269612">
    <w:abstractNumId w:val="8"/>
  </w:num>
  <w:num w:numId="13" w16cid:durableId="1990133518">
    <w:abstractNumId w:val="14"/>
  </w:num>
  <w:num w:numId="14" w16cid:durableId="1981810802">
    <w:abstractNumId w:val="6"/>
  </w:num>
  <w:num w:numId="15" w16cid:durableId="1785223520">
    <w:abstractNumId w:val="5"/>
  </w:num>
  <w:num w:numId="16" w16cid:durableId="666440807">
    <w:abstractNumId w:val="12"/>
  </w:num>
  <w:num w:numId="17" w16cid:durableId="233391541">
    <w:abstractNumId w:val="20"/>
  </w:num>
  <w:num w:numId="18" w16cid:durableId="2051412265">
    <w:abstractNumId w:val="11"/>
  </w:num>
  <w:num w:numId="19" w16cid:durableId="566569925">
    <w:abstractNumId w:val="7"/>
  </w:num>
  <w:num w:numId="20" w16cid:durableId="640312043">
    <w:abstractNumId w:val="1"/>
  </w:num>
  <w:num w:numId="21" w16cid:durableId="1771196129">
    <w:abstractNumId w:val="25"/>
  </w:num>
  <w:num w:numId="22" w16cid:durableId="232349879">
    <w:abstractNumId w:val="4"/>
  </w:num>
  <w:num w:numId="23" w16cid:durableId="975528635">
    <w:abstractNumId w:val="13"/>
  </w:num>
  <w:num w:numId="24" w16cid:durableId="1896701921">
    <w:abstractNumId w:val="18"/>
  </w:num>
  <w:num w:numId="25" w16cid:durableId="1131052630">
    <w:abstractNumId w:val="10"/>
  </w:num>
  <w:num w:numId="26" w16cid:durableId="1648584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08"/>
    <w:rsid w:val="00064859"/>
    <w:rsid w:val="0008202C"/>
    <w:rsid w:val="001B7BE9"/>
    <w:rsid w:val="0022765E"/>
    <w:rsid w:val="002354A1"/>
    <w:rsid w:val="002464B4"/>
    <w:rsid w:val="002A498F"/>
    <w:rsid w:val="002B198B"/>
    <w:rsid w:val="002F234D"/>
    <w:rsid w:val="00362196"/>
    <w:rsid w:val="00463BDE"/>
    <w:rsid w:val="00487B5B"/>
    <w:rsid w:val="004E0FC0"/>
    <w:rsid w:val="004E29CD"/>
    <w:rsid w:val="005F4DC3"/>
    <w:rsid w:val="0060040F"/>
    <w:rsid w:val="00603795"/>
    <w:rsid w:val="0066519F"/>
    <w:rsid w:val="006B12C2"/>
    <w:rsid w:val="006E5F60"/>
    <w:rsid w:val="006F4C19"/>
    <w:rsid w:val="007029AC"/>
    <w:rsid w:val="0072311F"/>
    <w:rsid w:val="00735B7C"/>
    <w:rsid w:val="0076162C"/>
    <w:rsid w:val="00777285"/>
    <w:rsid w:val="00780667"/>
    <w:rsid w:val="007A0A10"/>
    <w:rsid w:val="007C62A1"/>
    <w:rsid w:val="00807DFD"/>
    <w:rsid w:val="00864716"/>
    <w:rsid w:val="00867998"/>
    <w:rsid w:val="0087303E"/>
    <w:rsid w:val="008A6CF2"/>
    <w:rsid w:val="009554C2"/>
    <w:rsid w:val="009B71E9"/>
    <w:rsid w:val="009E1B23"/>
    <w:rsid w:val="00A030FE"/>
    <w:rsid w:val="00A03161"/>
    <w:rsid w:val="00A07239"/>
    <w:rsid w:val="00A2297B"/>
    <w:rsid w:val="00A40170"/>
    <w:rsid w:val="00A4237F"/>
    <w:rsid w:val="00A946A2"/>
    <w:rsid w:val="00AA56D6"/>
    <w:rsid w:val="00AD6DA8"/>
    <w:rsid w:val="00B60F49"/>
    <w:rsid w:val="00C00F46"/>
    <w:rsid w:val="00C41E60"/>
    <w:rsid w:val="00CE1E4E"/>
    <w:rsid w:val="00E151EC"/>
    <w:rsid w:val="00E24F19"/>
    <w:rsid w:val="00E561A4"/>
    <w:rsid w:val="00E86A00"/>
    <w:rsid w:val="00ED6D34"/>
    <w:rsid w:val="00F76908"/>
    <w:rsid w:val="00F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A08C"/>
  <w15:docId w15:val="{1807F0F5-362B-400A-A02B-CB88AA5B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9" w:line="267" w:lineRule="auto"/>
      <w:ind w:left="10" w:right="12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65"/>
      <w:ind w:right="405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0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795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95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54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8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8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8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59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35B7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2408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XLVI/293/2018 z dnia 28 marca 2018 r.</vt:lpstr>
    </vt:vector>
  </TitlesOfParts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XLVI/293/2018 z dnia 28 marca 2018 r.</dc:title>
  <dc:subject>w sprawie  przyjęcia „Wieloletniego programu gospodarowania mieszkaniowym zasobem Gminy Wierzbica na lata 2018^– 2022”</dc:subject>
  <dc:creator>gmarchewka</dc:creator>
  <cp:keywords/>
  <cp:lastModifiedBy>Paulina Zdziech</cp:lastModifiedBy>
  <cp:revision>5</cp:revision>
  <cp:lastPrinted>2025-02-24T10:20:00Z</cp:lastPrinted>
  <dcterms:created xsi:type="dcterms:W3CDTF">2025-02-17T06:58:00Z</dcterms:created>
  <dcterms:modified xsi:type="dcterms:W3CDTF">2025-02-24T10:30:00Z</dcterms:modified>
</cp:coreProperties>
</file>