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06559" w14:textId="4AD83C6F" w:rsidR="007E5A48" w:rsidRDefault="007E5A48" w:rsidP="007E5A48">
      <w:pPr>
        <w:jc w:val="center"/>
        <w:rPr>
          <w:rFonts w:ascii="Arial" w:hAnsi="Arial" w:cs="Arial"/>
          <w:sz w:val="24"/>
          <w:szCs w:val="24"/>
        </w:rPr>
      </w:pPr>
      <w:r w:rsidRPr="00A56FE0">
        <w:rPr>
          <w:rFonts w:ascii="Arial" w:hAnsi="Arial" w:cs="Arial"/>
          <w:b/>
          <w:bCs/>
          <w:sz w:val="24"/>
          <w:szCs w:val="24"/>
        </w:rPr>
        <w:t>U</w:t>
      </w:r>
      <w:r w:rsidR="00A56FE0">
        <w:rPr>
          <w:rFonts w:ascii="Arial" w:hAnsi="Arial" w:cs="Arial"/>
          <w:b/>
          <w:bCs/>
          <w:sz w:val="24"/>
          <w:szCs w:val="24"/>
        </w:rPr>
        <w:t>chwała</w:t>
      </w:r>
      <w:r w:rsidRPr="00A56FE0">
        <w:rPr>
          <w:rFonts w:ascii="Arial" w:hAnsi="Arial" w:cs="Arial"/>
          <w:b/>
          <w:bCs/>
          <w:sz w:val="24"/>
          <w:szCs w:val="24"/>
        </w:rPr>
        <w:t xml:space="preserve"> </w:t>
      </w:r>
      <w:r w:rsidR="00A56FE0" w:rsidRPr="00A56FE0"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r……………………….</w:t>
      </w:r>
    </w:p>
    <w:p w14:paraId="3BFCD136" w14:textId="77777777" w:rsidR="007E5A48" w:rsidRDefault="007E5A48" w:rsidP="007E5A4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Rady Gminy w Potworowie</w:t>
      </w:r>
    </w:p>
    <w:p w14:paraId="6CF2E233" w14:textId="77777777" w:rsidR="007E5A48" w:rsidRDefault="007E5A48" w:rsidP="007E5A4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dnia …………….</w:t>
      </w:r>
    </w:p>
    <w:p w14:paraId="3CDCB9B6" w14:textId="77777777" w:rsidR="007E5A48" w:rsidRDefault="007E5A48" w:rsidP="007E5A48">
      <w:pPr>
        <w:rPr>
          <w:rFonts w:ascii="Arial" w:hAnsi="Arial" w:cs="Arial"/>
          <w:sz w:val="24"/>
          <w:szCs w:val="24"/>
        </w:rPr>
      </w:pPr>
    </w:p>
    <w:p w14:paraId="7ACD4644" w14:textId="77777777" w:rsidR="007E5A48" w:rsidRPr="00A56FE0" w:rsidRDefault="007E5A48" w:rsidP="007E5A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Pr="00A56FE0">
        <w:rPr>
          <w:rFonts w:ascii="Arial" w:hAnsi="Arial" w:cs="Arial"/>
          <w:sz w:val="24"/>
          <w:szCs w:val="24"/>
        </w:rPr>
        <w:t xml:space="preserve">zmiany Uchwały Nr X.36.2024 Rady Gminy w Potworowie z dnia </w:t>
      </w:r>
      <w:r w:rsidRPr="00A56FE0">
        <w:rPr>
          <w:rFonts w:ascii="Arial" w:hAnsi="Arial" w:cs="Arial"/>
          <w:sz w:val="24"/>
          <w:szCs w:val="24"/>
        </w:rPr>
        <w:br/>
        <w:t>27 listopada 2024 r. w sprawie określenia wysokości stawek podatku od nieruchomości na rok 2025</w:t>
      </w:r>
    </w:p>
    <w:p w14:paraId="300DA606" w14:textId="77777777" w:rsidR="007E5A48" w:rsidRDefault="007E5A48" w:rsidP="007E5A4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6A70FD2" w14:textId="0BF3609D" w:rsidR="007E5A48" w:rsidRDefault="007E5A48" w:rsidP="007E5A48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Na podstawie art. 18 ust. 2 pkt 8 ustawy z dnia 8 marca 1990 r. o samorządzie gminnym (Dz. U. z  2024 r., poz. 1465 ze zm.) oraz art. 5 ust. 1 i art. 7 ust. 3 ustawy </w:t>
      </w:r>
      <w:r w:rsidR="00A56FE0">
        <w:rPr>
          <w:rFonts w:ascii="Arial" w:hAnsi="Arial"/>
        </w:rPr>
        <w:br/>
      </w:r>
      <w:r>
        <w:rPr>
          <w:rFonts w:ascii="Arial" w:hAnsi="Arial"/>
        </w:rPr>
        <w:t>z dnia 12 stycznia 1991 r. o podatkach i opłatach lokalnych (Dz. U. z 2023 r., poz. 70 ze zm.) i obwieszczenia Ministra Finansów z dnia 21 lipca 2024 r. w sprawie górnych granic stawek kwotowych podatków i opłat lokalnych na rok 2025 (M.P.  z 2024,</w:t>
      </w:r>
      <w:r w:rsidR="00A56FE0">
        <w:rPr>
          <w:rFonts w:ascii="Arial" w:hAnsi="Arial"/>
        </w:rPr>
        <w:br/>
      </w:r>
      <w:r>
        <w:rPr>
          <w:rFonts w:ascii="Arial" w:hAnsi="Arial"/>
        </w:rPr>
        <w:t xml:space="preserve"> poz. 716) uchwala się co następuje:</w:t>
      </w:r>
    </w:p>
    <w:p w14:paraId="2216A463" w14:textId="77777777" w:rsidR="007E5A48" w:rsidRDefault="007E5A48" w:rsidP="007E5A48">
      <w:pPr>
        <w:pStyle w:val="Standard"/>
        <w:spacing w:line="360" w:lineRule="auto"/>
        <w:jc w:val="center"/>
        <w:rPr>
          <w:rFonts w:ascii="Arial" w:hAnsi="Arial"/>
          <w:b/>
        </w:rPr>
      </w:pPr>
      <w:bookmarkStart w:id="0" w:name="_Hlk182309385"/>
      <w:r>
        <w:rPr>
          <w:rFonts w:ascii="Arial" w:hAnsi="Arial"/>
          <w:b/>
        </w:rPr>
        <w:t>§</w:t>
      </w:r>
      <w:bookmarkEnd w:id="0"/>
      <w:r>
        <w:rPr>
          <w:rFonts w:ascii="Arial" w:hAnsi="Arial"/>
          <w:b/>
        </w:rPr>
        <w:t xml:space="preserve"> 1</w:t>
      </w:r>
    </w:p>
    <w:p w14:paraId="59AD2D2D" w14:textId="67E69E9D" w:rsidR="007E5A48" w:rsidRDefault="007E5A48" w:rsidP="007E5A48">
      <w:pPr>
        <w:pStyle w:val="Standard"/>
        <w:spacing w:line="360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W Uchwale Nr X.36.2024 Rady Gminy w Potworowie z dnia 27 listopada 2024 roku </w:t>
      </w:r>
      <w:r>
        <w:rPr>
          <w:rFonts w:ascii="Arial" w:hAnsi="Arial"/>
          <w:bCs/>
        </w:rPr>
        <w:br/>
        <w:t xml:space="preserve">w sprawie określenia wysokości stawek podatku od nieruchomości na rok 2025, </w:t>
      </w:r>
      <w:r>
        <w:rPr>
          <w:rFonts w:ascii="Arial" w:hAnsi="Arial"/>
          <w:bCs/>
        </w:rPr>
        <w:br/>
        <w:t>wprowadza się</w:t>
      </w:r>
      <w:r w:rsidR="000D6C74">
        <w:rPr>
          <w:rFonts w:ascii="Arial" w:hAnsi="Arial"/>
          <w:bCs/>
        </w:rPr>
        <w:t xml:space="preserve"> w </w:t>
      </w:r>
      <w:r>
        <w:rPr>
          <w:rFonts w:ascii="Arial" w:hAnsi="Arial"/>
          <w:bCs/>
        </w:rPr>
        <w:t xml:space="preserve"> § 2 pkt 5  </w:t>
      </w:r>
      <w:r w:rsidR="000D6C74">
        <w:rPr>
          <w:rFonts w:ascii="Arial" w:hAnsi="Arial"/>
          <w:bCs/>
        </w:rPr>
        <w:t xml:space="preserve"> poprzez nadanie mu następującego brzmienia:</w:t>
      </w:r>
    </w:p>
    <w:p w14:paraId="63AAEE90" w14:textId="7FC03663" w:rsidR="007E5A48" w:rsidRDefault="007E5A48" w:rsidP="007E5A48">
      <w:pPr>
        <w:pStyle w:val="Standard"/>
        <w:spacing w:line="360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„5. budynki lub ich części, grunty przeznaczone na cele ochrony przeciwpożarowej</w:t>
      </w:r>
      <w:r w:rsidR="00A56FE0">
        <w:rPr>
          <w:rFonts w:ascii="Arial" w:hAnsi="Arial"/>
          <w:bCs/>
        </w:rPr>
        <w:br/>
      </w:r>
      <w:r>
        <w:rPr>
          <w:rFonts w:ascii="Arial" w:hAnsi="Arial"/>
          <w:bCs/>
        </w:rPr>
        <w:t xml:space="preserve"> z wyłączeniem zajętych na prowadzenie działalności gospodarczej’’.</w:t>
      </w:r>
    </w:p>
    <w:p w14:paraId="2F8EF4A3" w14:textId="77777777" w:rsidR="007E5A48" w:rsidRDefault="007E5A48" w:rsidP="007E5A48">
      <w:pPr>
        <w:pStyle w:val="Standard"/>
        <w:spacing w:line="360" w:lineRule="auto"/>
        <w:jc w:val="both"/>
        <w:rPr>
          <w:rFonts w:ascii="Arial" w:hAnsi="Arial"/>
          <w:bCs/>
        </w:rPr>
      </w:pPr>
    </w:p>
    <w:p w14:paraId="1A4BE164" w14:textId="77777777" w:rsidR="007E5A48" w:rsidRDefault="007E5A48" w:rsidP="007E5A4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2</w:t>
      </w:r>
    </w:p>
    <w:p w14:paraId="6C127A70" w14:textId="77777777" w:rsidR="007E5A48" w:rsidRDefault="007E5A48" w:rsidP="007E5A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Wykonanie uchwały powierza się Wójtowi Gminy Potworów.</w:t>
      </w:r>
    </w:p>
    <w:p w14:paraId="1BF014F9" w14:textId="77777777" w:rsidR="007E5A48" w:rsidRDefault="007E5A48" w:rsidP="007E5A48">
      <w:pPr>
        <w:jc w:val="center"/>
        <w:rPr>
          <w:rFonts w:ascii="Arial" w:hAnsi="Arial" w:cs="Arial"/>
          <w:b/>
          <w:sz w:val="24"/>
          <w:szCs w:val="24"/>
        </w:rPr>
      </w:pPr>
    </w:p>
    <w:p w14:paraId="646158B7" w14:textId="77777777" w:rsidR="007E5A48" w:rsidRDefault="007E5A48" w:rsidP="007E5A4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3</w:t>
      </w:r>
    </w:p>
    <w:p w14:paraId="4C3F2209" w14:textId="4112DFC2" w:rsidR="007E5A48" w:rsidRDefault="007E5A48" w:rsidP="007E5A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Uchwała  podlega ogłoszeniu w Dzienniku Urzędowym Województwa Mazowieckiego i wchodzi w życie  z dniem 1 marca 2025</w:t>
      </w:r>
    </w:p>
    <w:p w14:paraId="69945268" w14:textId="77777777" w:rsidR="00590F52" w:rsidRDefault="00590F52"/>
    <w:p w14:paraId="4DF2D79E" w14:textId="77777777" w:rsidR="00F90EB5" w:rsidRDefault="00F90EB5"/>
    <w:p w14:paraId="483DF62B" w14:textId="77777777" w:rsidR="00F90EB5" w:rsidRDefault="00F90EB5"/>
    <w:p w14:paraId="50FC94BA" w14:textId="77777777" w:rsidR="00F90EB5" w:rsidRDefault="00F90EB5"/>
    <w:p w14:paraId="00147545" w14:textId="77777777" w:rsidR="00F90EB5" w:rsidRDefault="00F90EB5"/>
    <w:p w14:paraId="51B27916" w14:textId="77777777" w:rsidR="00F90EB5" w:rsidRDefault="00F90EB5"/>
    <w:p w14:paraId="0457768E" w14:textId="08C1C5D3" w:rsidR="00F90EB5" w:rsidRDefault="00F90EB5">
      <w:r w:rsidRPr="00F90EB5">
        <w:lastRenderedPageBreak/>
        <w:drawing>
          <wp:inline distT="0" distB="0" distL="0" distR="0" wp14:anchorId="32A69A27" wp14:editId="0F995796">
            <wp:extent cx="5717540" cy="8892540"/>
            <wp:effectExtent l="0" t="0" r="0" b="0"/>
            <wp:docPr id="18358603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0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48"/>
    <w:rsid w:val="000D6C74"/>
    <w:rsid w:val="001A34F5"/>
    <w:rsid w:val="00590F52"/>
    <w:rsid w:val="00783CC2"/>
    <w:rsid w:val="007E5A48"/>
    <w:rsid w:val="00A56FE0"/>
    <w:rsid w:val="00C6475B"/>
    <w:rsid w:val="00E93B99"/>
    <w:rsid w:val="00F4507C"/>
    <w:rsid w:val="00F9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C74B"/>
  <w15:chartTrackingRefBased/>
  <w15:docId w15:val="{3CB2F258-AC7B-4D93-83E4-BCCE0605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A4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E5A4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2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Gmina</dc:creator>
  <cp:keywords/>
  <dc:description/>
  <cp:lastModifiedBy>Paulina Zdziech</cp:lastModifiedBy>
  <cp:revision>5</cp:revision>
  <cp:lastPrinted>2025-01-27T14:09:00Z</cp:lastPrinted>
  <dcterms:created xsi:type="dcterms:W3CDTF">2025-01-24T06:39:00Z</dcterms:created>
  <dcterms:modified xsi:type="dcterms:W3CDTF">2025-01-27T14:29:00Z</dcterms:modified>
</cp:coreProperties>
</file>