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27" w:rsidRDefault="00FF3827" w:rsidP="00FF3827">
      <w:pPr>
        <w:pStyle w:val="paragraph"/>
        <w:spacing w:before="0" w:beforeAutospacing="0" w:after="160" w:afterAutospacing="0"/>
        <w:ind w:firstLine="270"/>
        <w:jc w:val="center"/>
        <w:textAlignment w:val="baseline"/>
      </w:pPr>
      <w:r>
        <w:rPr>
          <w:rStyle w:val="normaltextrun"/>
          <w:rFonts w:ascii="Arial" w:hAnsi="Arial" w:cs="Arial"/>
          <w:color w:val="000000"/>
        </w:rPr>
        <w:t>Protokół NR 7.2024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center"/>
        <w:textAlignment w:val="baseline"/>
      </w:pPr>
      <w:r>
        <w:rPr>
          <w:rStyle w:val="normaltextrun"/>
          <w:rFonts w:ascii="Arial" w:hAnsi="Arial" w:cs="Arial"/>
          <w:color w:val="000000"/>
        </w:rPr>
        <w:t>z posiedzenia Komisji Rewizyjnej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>                                                  w dniu 23 grudnia 2024 r.</w:t>
      </w:r>
      <w:r>
        <w:rPr>
          <w:rStyle w:val="eop"/>
          <w:rFonts w:ascii="Arial" w:hAnsi="Arial" w:cs="Arial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jc w:val="center"/>
        <w:textAlignment w:val="baseline"/>
      </w:pP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 xml:space="preserve">Posiedzenie Komisji Rewizyjnej otworzył przewodniczący Pan Łukasz Chrząstowski. W dalszej kolejności stwierdził kworum niezbędne do obradowania </w:t>
      </w:r>
      <w:r>
        <w:rPr>
          <w:rStyle w:val="normaltextrun"/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>i przedstawił proponowany porządek obrad tj.: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W projekcie porządku obrad przewiduje się: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1. Sprawdzenie obecności.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2. Otwarcie posiedzenia komisji, stwierdzenie kworum.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3. Przyjęcie porządku posiedzenia obrad.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4. Przyjęcie protokołu z poprzedniego posiedzenia komisji.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5. Rozpatrzenie i zaopiniowanie projektu uchwały dotyczącej udzielenia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    pomocy finansowej w formie dotacji celowej dla Powiatu Przysuskiego.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6. Podjęcie debaty w sprawie projektu uchwały dotyczącego przyjęcia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    Programu Profilaktyki i Rozwiązywania Problemów Alkoholowych oraz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            Przeciwdziałania Narkomanii dla Gminy Potworów na lata 2025 – 2027.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7. Omówienie i zaopiniowanie zmian w uchwale budżetowej na rok 2024.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8. Podjęcie debaty w sprawie zmiany uchwały Nr.X.36.2024 Rady Gminy 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    w Potworowie z dnia 27 listopada w sprawie określenia wysokości stawek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    podatku od nieruchomości na rok 2025.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9. Podjęcie debaty w sprawie projektu uchwalenia budżetu Gminy Potworów 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    na rok 2025.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10. Zaopiniowanie projektu uchwały dotyczącego Wieloletniej Prognozy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      Finansowej Gminy Potworów na lata 2025 – 2028.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11. Sprawy różne.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12. Zakończenie.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  <w:color w:val="000000"/>
        </w:rPr>
        <w:t>    Rozpoczęcie posiedzenia – 11:10.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textAlignment w:val="baseline"/>
      </w:pPr>
      <w:r>
        <w:rPr>
          <w:rStyle w:val="normaltextrun"/>
          <w:rFonts w:ascii="Arial" w:hAnsi="Arial" w:cs="Arial"/>
          <w:color w:val="000000"/>
        </w:rPr>
        <w:t>Zakończenie posiedzenia – 12:52.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textAlignment w:val="baseline"/>
      </w:pP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textAlignment w:val="baseline"/>
      </w:pPr>
      <w:r>
        <w:rPr>
          <w:rStyle w:val="normaltextrun"/>
          <w:rFonts w:ascii="Arial" w:hAnsi="Arial" w:cs="Arial"/>
          <w:color w:val="000000"/>
        </w:rPr>
        <w:t>Posiedzenie odbyło się w sali konferencyjnej Urzędu Gminy w Potworowie.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textAlignment w:val="baseline"/>
      </w:pP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  <w:color w:val="000000"/>
        </w:rPr>
        <w:lastRenderedPageBreak/>
        <w:t>Ad.1)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 xml:space="preserve">Na podstawie list obecności stwierdzono pełny skład komisji. Obecnych </w:t>
      </w:r>
      <w:r>
        <w:rPr>
          <w:rStyle w:val="scxw230571982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>5 radnych.  (Załącznik Nr 1 do protokołu).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Na posiedzeniu obecna była również Pani Wójt Marta Kaczor oraz Pani Skarbnik Agnieszka Wójcik.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Ad.2)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Posiedzenie został otwarte o godz. 11:10. Przewodniczący Pan Łukasz Chrząstowski powitał wszystkich obecnych członków Komisji oraz gości.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  <w:color w:val="000000"/>
        </w:rPr>
        <w:t>Ad.3) 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Ze względu na brak uwag do porządku obrad - porządek posiedzenia przyjęto jednogłośnie.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  <w:color w:val="000000"/>
        </w:rPr>
        <w:t>Ad.4)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Przewodniczący Komisji przystąpił do realizacji kolejnego punktu tj. “Przyjęcia protokołu z poprzedniego posiedzenia komisji “. Przewodniczący Komisji powiadomił zebranych uczestników o udostępnieniu protokołu w Biuletynie Informacji Publicznej. Radni nie zgłosili uwag do protokołu z poprzedniego posiedzenia. 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Ad 5)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Przewodniczący Łukasz Chrząstowski przystąpił do realizacji kolejnego punkt posiedzenia tj. Rozpatrzenie i zaopiniowanie projektu uchwały dotyczącej udzielenia pomocy finansowej w formie dotacji celowej dla Powiatu Przysuskiego. 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Komisja zapoznała się z projektem uchwały dotyczącym udzielenia pomocy finansowej w wysokości 5.562,00 zł dla Powiatu Przysuskiego na realizację zadania polegającego na przygotowywaniu i wydawaniu miesięcznika “Ziemia Przysuska”. Podkreślono, że miesięcznik odgrywa kluczową rolę w promocji regionu. Komisja pozytywnie zaopiniowała projekt uchwały i zarekomendowała jego przyjęcie podczas sesji Rady Gminy.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Ad.6)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 xml:space="preserve">Przewodniczący Komisji przystąpił do realizacji kolejnego punkt, tj. Podjęcie debaty w sprawie projektu uchwały dotyczącego przyjęcia Programu Profilaktyki </w:t>
      </w:r>
      <w:r>
        <w:rPr>
          <w:rStyle w:val="normaltextrun"/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 xml:space="preserve">i Rozwiązywania Problemów Alkoholowych oraz Przeciwdziałania Narkomanii </w:t>
      </w:r>
      <w:r>
        <w:rPr>
          <w:rStyle w:val="normaltextrun"/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>dla Gminy Potworów na lata 2025 – 2027.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Przewodniczący zaprosił Panią Sylwię Głuszyńska - przewodniczącą Komisji, aby wyjaśniła na czym polega program i przedstawiła zadania. 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Pani Sylwia Głuszyńska przedstawiła podstawy merytoryczne i prawne Programu. Przedstawiła cele, zadania oraz formy pomocy. Wyjaśniła do kogo jest kierowany program oraz źródła finansowania Programu.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</w:rPr>
        <w:t>Komisja pozytywnie zaopiniowała przedstawiony proj</w:t>
      </w:r>
      <w:r>
        <w:rPr>
          <w:rStyle w:val="normaltextrun"/>
          <w:rFonts w:ascii="Arial" w:hAnsi="Arial" w:cs="Arial"/>
        </w:rPr>
        <w:t xml:space="preserve">ekt uchwały w sprawie przyjęcia </w:t>
      </w:r>
      <w:r>
        <w:rPr>
          <w:rStyle w:val="normaltextrun"/>
          <w:rFonts w:ascii="Arial" w:hAnsi="Arial" w:cs="Arial"/>
        </w:rPr>
        <w:t xml:space="preserve">Programu Profilaktyki i Rozwiązywania Problemów Alkoholowych </w:t>
      </w:r>
      <w:r>
        <w:rPr>
          <w:rStyle w:val="normaltextrun"/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 xml:space="preserve">oraz Przeciwdziałania Narkomanii na lata 2025-2027. Program został przygotowany </w:t>
      </w:r>
      <w:r>
        <w:rPr>
          <w:rStyle w:val="normaltextrun"/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 xml:space="preserve">z należytą starannością, uwzględniając potrzeby lokalnej społeczności oraz cele </w:t>
      </w:r>
      <w:r>
        <w:rPr>
          <w:rStyle w:val="normaltextrun"/>
          <w:rFonts w:ascii="Arial" w:hAnsi="Arial" w:cs="Arial"/>
        </w:rPr>
        <w:lastRenderedPageBreak/>
        <w:t>związane z profilaktyką, edukacją i wsparciem osób dotkniętych problemami uzależnień.</w:t>
      </w:r>
      <w:r>
        <w:rPr>
          <w:rStyle w:val="eop"/>
          <w:rFonts w:ascii="Arial" w:hAnsi="Arial" w:cs="Arial"/>
        </w:rPr>
        <w:t> </w:t>
      </w:r>
    </w:p>
    <w:p w:rsidR="00FF3827" w:rsidRDefault="00FF3827" w:rsidP="00FF382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</w:rPr>
        <w:t>Komisja wnioskowała o wprowadzenie jednej zmiany dotyczącej wynagrodzenia członków komisji za ich pracę, ustalając stawki na poziomie:</w:t>
      </w:r>
      <w:r>
        <w:rPr>
          <w:rStyle w:val="scxw230571982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eop"/>
          <w:rFonts w:ascii="Arial" w:hAnsi="Arial" w:cs="Arial"/>
        </w:rPr>
        <w:t> </w:t>
      </w:r>
    </w:p>
    <w:p w:rsidR="00FF3827" w:rsidRDefault="00FF3827" w:rsidP="00FF3827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300,00 zł brutto za udział w posiedzeniu,</w:t>
      </w:r>
      <w:r>
        <w:rPr>
          <w:rStyle w:val="scxw230571982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eop"/>
          <w:rFonts w:ascii="Arial" w:hAnsi="Arial" w:cs="Arial"/>
        </w:rPr>
        <w:t> </w:t>
      </w:r>
    </w:p>
    <w:p w:rsidR="00FF3827" w:rsidRPr="001E05EE" w:rsidRDefault="00FF3827" w:rsidP="00FF3827">
      <w:pPr>
        <w:pStyle w:val="paragraph"/>
        <w:numPr>
          <w:ilvl w:val="0"/>
          <w:numId w:val="2"/>
        </w:numPr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100,00 zł brutto za przeprowad</w:t>
      </w:r>
      <w:r>
        <w:rPr>
          <w:rStyle w:val="normaltextrun"/>
          <w:rFonts w:ascii="Arial" w:hAnsi="Arial" w:cs="Arial"/>
        </w:rPr>
        <w:t xml:space="preserve">zenie kontroli punktu sprzedaży </w:t>
      </w:r>
      <w:r>
        <w:rPr>
          <w:rStyle w:val="normaltextrun"/>
          <w:rFonts w:ascii="Arial" w:hAnsi="Arial" w:cs="Arial"/>
        </w:rPr>
        <w:br/>
        <w:t xml:space="preserve">      i </w:t>
      </w:r>
      <w:r>
        <w:rPr>
          <w:rStyle w:val="normaltextrun"/>
          <w:rFonts w:ascii="Arial" w:hAnsi="Arial" w:cs="Arial"/>
        </w:rPr>
        <w:t>podawania napojów alkoholowych.</w:t>
      </w:r>
      <w:r>
        <w:rPr>
          <w:rStyle w:val="scxw230571982"/>
          <w:rFonts w:ascii="Arial" w:hAnsi="Arial" w:cs="Arial"/>
        </w:rPr>
        <w:t> </w:t>
      </w:r>
      <w:r>
        <w:rPr>
          <w:rFonts w:ascii="Arial" w:hAnsi="Arial" w:cs="Arial"/>
        </w:rPr>
        <w:br/>
      </w:r>
      <w:r w:rsidRPr="001E05EE">
        <w:rPr>
          <w:rStyle w:val="eop"/>
          <w:rFonts w:ascii="Arial" w:hAnsi="Arial" w:cs="Arial"/>
        </w:rPr>
        <w:t> </w:t>
      </w:r>
    </w:p>
    <w:p w:rsidR="00FF3827" w:rsidRPr="00FF3827" w:rsidRDefault="00FF3827" w:rsidP="001E05EE">
      <w:r w:rsidRPr="001E05EE">
        <w:rPr>
          <w:rStyle w:val="normaltextrun"/>
          <w:rFonts w:ascii="Arial" w:hAnsi="Arial" w:cs="Arial"/>
          <w:sz w:val="24"/>
          <w:szCs w:val="24"/>
        </w:rPr>
        <w:t xml:space="preserve">Z uwzględnieniem powyższej zmiany Komisja rekomenduje przyjęcie uchwały </w:t>
      </w:r>
      <w:r w:rsidRPr="001E05EE">
        <w:rPr>
          <w:rStyle w:val="normaltextrun"/>
          <w:rFonts w:ascii="Arial" w:hAnsi="Arial" w:cs="Arial"/>
          <w:sz w:val="24"/>
          <w:szCs w:val="24"/>
        </w:rPr>
        <w:t xml:space="preserve">na </w:t>
      </w:r>
      <w:r w:rsidRPr="001E05EE">
        <w:rPr>
          <w:rStyle w:val="normaltextrun"/>
          <w:rFonts w:ascii="Arial" w:hAnsi="Arial" w:cs="Arial"/>
          <w:sz w:val="24"/>
          <w:szCs w:val="24"/>
        </w:rPr>
        <w:t xml:space="preserve">sesji </w:t>
      </w:r>
      <w:r w:rsidRPr="001E05EE">
        <w:rPr>
          <w:rFonts w:ascii="Arial" w:hAnsi="Arial" w:cs="Arial"/>
        </w:rPr>
        <w:t>Rady</w:t>
      </w:r>
      <w:r w:rsidR="001E05EE">
        <w:rPr>
          <w:rFonts w:ascii="Arial" w:hAnsi="Arial" w:cs="Arial"/>
        </w:rPr>
        <w:t xml:space="preserve"> </w:t>
      </w:r>
      <w:r w:rsidRPr="001E05EE">
        <w:rPr>
          <w:rFonts w:ascii="Arial" w:hAnsi="Arial" w:cs="Arial"/>
        </w:rPr>
        <w:t>Gminy.</w:t>
      </w:r>
      <w:r w:rsidRPr="00FF3827">
        <w:t> </w:t>
      </w:r>
      <w:r w:rsidRPr="00FF3827">
        <w:br/>
      </w:r>
      <w:r w:rsidRPr="00FF3827">
        <w:rPr>
          <w:rStyle w:val="eop"/>
          <w:rFonts w:ascii="Arial" w:hAnsi="Arial" w:cs="Arial"/>
          <w:sz w:val="24"/>
          <w:szCs w:val="24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Ad.7)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Przewodniczący Łukasz Chrząstowski przystąpił do realizacji kolejnego punktu, tj. Omówienie i zaopiniowanie zmian w uchwale budżetowej na rok 2024.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Przewodniczący poprosił Panią Skarbnik Agnieszkę Wójcik o zabranie głosu. Pani Skarbnik gminy Potworów, przedstawiła zmiany w budżecie na rok 2024 polegające na zwiększeniu dochodów budżetowych o kwotę 100 zł oraz wydatków budżetowych o te samą kwotę.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 xml:space="preserve">Wyjaśniła na czym polega korekta odsetek z tytułu nienależnie pobranych świadczeń rodzinnych. Wprowadzona zmiana nie ma wpływu na ogólny wynik finansowy gminy a jedynie dostosowuje jego zapis do wymogów formalnych i prawnych, zgodnie z przepisami ustawy o finansach publicznych. Dodatkowo zaktualizowano łączne kwoty dochodów i wydatków budżetowych, a także wprowadzono korektę w zakresie gospodarki odpadami komunalnymi wskazując dochody w wysokości 695.000,00zł oraz wydatki na realizację zadań związanych </w:t>
      </w:r>
      <w:r w:rsidR="001E05EE">
        <w:rPr>
          <w:rStyle w:val="normaltextrun"/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>z utrzymaniem czystości i porządku w kwocie 972.821,00 zł.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Komisja po analizie pozytywnie zaopiniowała projekt, aby zapewnić zgodność budżetu gminy z obowiązującymi regulacjami oraz umożliwić realizację założeń budżetowych na rok 2024.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Ad.8)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Przewodniczący Łukasz Chrząstowski przeszedł do kolejnego punktu posiedzenia Komisji tj.” Podjęcie debaty w sprawie zmiany uchwały Nr.X.36.2024 Rady Gminy w Potworowie z dnia 27 listopada w sprawie określenia wysokości stawek podatku od nieruchomości na rok 2025.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Ze względu na konieczność przeprowadzenia badania nadzorczego przez Regionalną Izbę Obrachunkową (RIO), uchwała pozostaje bez zaopiniowania. Punkt zostanie uwzględniony na kolejnych posiedzeniach po uzyskaniu opinii RIO.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Ad.9) 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 xml:space="preserve">Przewodniczący Komisji przeszedł do realizacji kolejnego punktu posiedzenia </w:t>
      </w:r>
      <w:r w:rsidR="001E05EE">
        <w:rPr>
          <w:rStyle w:val="normaltextrun"/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>tj. Podjęcie debaty w sprawie projektu uchwalenia budżetu Gminy Potworów na rok 2025.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lastRenderedPageBreak/>
        <w:t>Pani Skarbnik zabrała głos i omówiła projekt uchwały dotyczący uchwalenia budżetu Gminy Potworów na rok 2025.</w:t>
      </w: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</w:rPr>
        <w:t>Budżet umożliwia realizację inwestycji i działań bieżących bez zwiększania zadłużenia gminy.</w:t>
      </w:r>
      <w:r>
        <w:rPr>
          <w:rStyle w:val="eop"/>
          <w:rFonts w:ascii="Arial" w:hAnsi="Arial" w:cs="Arial"/>
        </w:rPr>
        <w:t> </w:t>
      </w:r>
    </w:p>
    <w:p w:rsidR="00FF3827" w:rsidRDefault="00FF3827" w:rsidP="00FF382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</w:rPr>
        <w:t xml:space="preserve">Budżet Gminy na 2025 rok zakłada realizację licznych zadań związanych </w:t>
      </w:r>
      <w:r w:rsidR="001E05EE">
        <w:rPr>
          <w:rStyle w:val="normaltextrun"/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z działalnością bieżącą, inwestycjami oraz wsparciem społeczności lokalnej, zgodnie z ustawowymi obowiązkami samorządu terytorialnego. </w:t>
      </w:r>
      <w:r>
        <w:rPr>
          <w:rStyle w:val="eop"/>
          <w:rFonts w:ascii="Arial" w:hAnsi="Arial" w:cs="Arial"/>
        </w:rPr>
        <w:t> </w:t>
      </w:r>
    </w:p>
    <w:p w:rsidR="00FF3827" w:rsidRDefault="00FF3827" w:rsidP="00FF382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</w:rPr>
        <w:t xml:space="preserve">Całość budżetu uwzględnia zarówno potrzeby bieżące mieszkańców, jak i inwestycje w rozwój infrastruktury, edukację oraz kulturę. Środki przeznaczone na realizację kluczowych zadań pochodzą z dochodów własnych gminy, dotacji celowych </w:t>
      </w:r>
      <w:r w:rsidR="001E05EE">
        <w:rPr>
          <w:rStyle w:val="normaltextrun"/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oraz programów wspierających rozwój społeczności lokalnych i ochronę środowiska.</w:t>
      </w:r>
      <w:r>
        <w:rPr>
          <w:rStyle w:val="scxw230571982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 xml:space="preserve">Wszystkie wydatki i dochody zaplanowano zgodnie z zasadą gospodarności, </w:t>
      </w:r>
      <w:r w:rsidR="001E05EE">
        <w:rPr>
          <w:rStyle w:val="normaltextrun"/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tak aby zrealizować strategiczne cele gminy na 2025 rok.</w:t>
      </w:r>
      <w:r>
        <w:rPr>
          <w:rStyle w:val="eop"/>
          <w:rFonts w:ascii="Arial" w:hAnsi="Arial" w:cs="Arial"/>
        </w:rPr>
        <w:t> </w:t>
      </w:r>
    </w:p>
    <w:p w:rsidR="00FF3827" w:rsidRDefault="00FF3827" w:rsidP="00FF382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</w:rPr>
        <w:t>Komisja podkreśliła za kluczowy element budżetu: brak zaciągania dodatkowego kredytu, co świadczy o stabilnym zarządzaniu finansami.</w:t>
      </w:r>
      <w:r>
        <w:rPr>
          <w:rStyle w:val="normaltextrun"/>
          <w:rFonts w:ascii="Arial" w:hAnsi="Arial" w:cs="Arial"/>
          <w:color w:val="000000"/>
        </w:rPr>
        <w:t xml:space="preserve"> Środki własne </w:t>
      </w:r>
      <w:r w:rsidR="001E05EE">
        <w:rPr>
          <w:rStyle w:val="normaltextrun"/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 xml:space="preserve">oraz pozyskane dotacje pozwalają na realizację bieżących wydatków </w:t>
      </w:r>
      <w:r w:rsidR="001E05EE">
        <w:rPr>
          <w:rStyle w:val="normaltextrun"/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>oraz zaplanowanych inwestycji bez konieczności zwiększenia zadłużenia.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</w:rPr>
        <w:t>Komisja pozytywnie zaopiniowała projekt uchwały dotyczący uchwalenia budżetu Gminy Potworów na rok 2025.</w:t>
      </w:r>
      <w:r>
        <w:rPr>
          <w:rStyle w:val="scxw230571982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Ad. 10)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 xml:space="preserve">Przewodniczący Komisji przystąpił do realizacji kolejnego punktu </w:t>
      </w:r>
      <w:r w:rsidR="001E05EE">
        <w:rPr>
          <w:rStyle w:val="normaltextrun"/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>tj. Zaopiniowanie projektu uchwały dotyczącego Wieloletniej Prognozy Finansowej Gminy Potworów na lata 2025 – 2028.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</w:rPr>
        <w:t>Komisja pozytywnie ocenia projekt uchwały dotyczącej Wieloletniej Prognozy Finansowej Gminy Potworów na lata 2025-2028. Projekt został opracowany w sposób przemyślany, uwzględniając zarówno aktualne potrzeby gminy, jak i perspektywiczne cele rozwojowe. Przedstawiona prognoza finansowa jest spójna z założeniami strategicznymi, a zaplanowane inwestycje mają na celu poprawę jakości życia mieszkańców oraz rozwój infrastruktury gminnej.</w:t>
      </w:r>
      <w:r>
        <w:rPr>
          <w:rStyle w:val="scxw230571982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eop"/>
          <w:rFonts w:ascii="Arial" w:hAnsi="Arial" w:cs="Arial"/>
        </w:rPr>
        <w:t> </w:t>
      </w:r>
    </w:p>
    <w:p w:rsidR="00FF3827" w:rsidRDefault="00FF3827" w:rsidP="00FF382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hAnsi="Arial" w:cs="Arial"/>
        </w:rPr>
        <w:t> </w:t>
      </w:r>
    </w:p>
    <w:p w:rsidR="00FF3827" w:rsidRDefault="00FF3827" w:rsidP="001E05E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</w:rPr>
        <w:t>Wieloletnia Prognoza Finansowa obejmuje realistyczne i dobrze uzasadnione założenia dotyczące dochodów i wydatków, a także odpowiednią alokację środków na realizację zadań inwestycyjnych, co świadczy o odpowiedzialnym zarządzaniu finansami publicznymi. Komisja zwraca uwagę na pozytywną tendencję w zakresie pozyskiwania środków zewnętrznych, które w znacz</w:t>
      </w:r>
      <w:r w:rsidR="001E05EE">
        <w:rPr>
          <w:rStyle w:val="normaltextrun"/>
          <w:rFonts w:ascii="Arial" w:hAnsi="Arial" w:cs="Arial"/>
        </w:rPr>
        <w:t xml:space="preserve">ący sposób wspierają realizację </w:t>
      </w:r>
      <w:r>
        <w:rPr>
          <w:rStyle w:val="normaltextrun"/>
          <w:rFonts w:ascii="Arial" w:hAnsi="Arial" w:cs="Arial"/>
        </w:rPr>
        <w:t>projektów na terenie gminy.</w:t>
      </w:r>
      <w:r>
        <w:rPr>
          <w:rStyle w:val="scxw230571982"/>
          <w:rFonts w:ascii="Arial" w:hAnsi="Arial" w:cs="Arial"/>
        </w:rPr>
        <w:t> </w:t>
      </w:r>
      <w:bookmarkStart w:id="0" w:name="_GoBack"/>
      <w:bookmarkEnd w:id="0"/>
      <w:r>
        <w:rPr>
          <w:rFonts w:ascii="Arial" w:hAnsi="Arial" w:cs="Arial"/>
        </w:rPr>
        <w:br/>
      </w:r>
    </w:p>
    <w:p w:rsidR="00FF3827" w:rsidRDefault="00FF3827" w:rsidP="00FF382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</w:rPr>
        <w:t>W ocenie Komisji projekt uchwały jest zgodny z polityką zrównoważonego rozwoju gminy oraz dbałością o jej stabilność finansową. W związku z powyższym Komisja rekomenduje przyjęcie projektu uchwały w przedłożonym brzmieniu.</w:t>
      </w:r>
      <w:r>
        <w:rPr>
          <w:rStyle w:val="eop"/>
          <w:rFonts w:ascii="Arial" w:hAnsi="Arial" w:cs="Arial"/>
        </w:rPr>
        <w:t> </w:t>
      </w:r>
    </w:p>
    <w:p w:rsidR="00FF3827" w:rsidRDefault="00FF3827" w:rsidP="00FF382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hAnsi="Arial" w:cs="Arial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Ad. 11)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Brak spraw różnych.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Ad.12)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lastRenderedPageBreak/>
        <w:t xml:space="preserve">Spotkanie zakończyło się o godz. 12:52, podziękowaniem za przybycie </w:t>
      </w:r>
      <w:r w:rsidR="001E05EE">
        <w:rPr>
          <w:rStyle w:val="normaltextrun"/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>i pożegnaniem wszystkich obecnych przez Przewodniczącego Komisji Rewizyjnej Łukasza Chrząstowskiego.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right"/>
        <w:textAlignment w:val="baseline"/>
      </w:pPr>
      <w:r>
        <w:rPr>
          <w:rStyle w:val="normaltextrun"/>
          <w:rFonts w:ascii="Arial" w:hAnsi="Arial" w:cs="Arial"/>
          <w:color w:val="000000"/>
        </w:rPr>
        <w:t>Przewodniczący Komisji Rewizyjnej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jc w:val="right"/>
        <w:textAlignment w:val="baseline"/>
      </w:pPr>
      <w:r>
        <w:rPr>
          <w:rStyle w:val="normaltextrun"/>
          <w:rFonts w:ascii="Arial" w:hAnsi="Arial" w:cs="Arial"/>
          <w:color w:val="000000"/>
        </w:rPr>
        <w:t>/-/ Łukasz Chrząstowski         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Protokołowała: Zdziech Paulina</w:t>
      </w:r>
      <w:r>
        <w:rPr>
          <w:rStyle w:val="eop"/>
          <w:rFonts w:ascii="Arial" w:hAnsi="Arial" w:cs="Arial"/>
          <w:color w:val="000000"/>
        </w:rPr>
        <w:t> </w:t>
      </w:r>
    </w:p>
    <w:p w:rsidR="00FF3827" w:rsidRDefault="00FF3827" w:rsidP="00FF3827">
      <w:pPr>
        <w:pStyle w:val="paragraph"/>
        <w:spacing w:before="0" w:beforeAutospacing="0" w:after="160" w:afterAutospacing="0"/>
        <w:textAlignment w:val="baseline"/>
      </w:pPr>
      <w:r>
        <w:rPr>
          <w:rStyle w:val="eop"/>
          <w:rFonts w:ascii="Arial" w:hAnsi="Arial" w:cs="Arial"/>
        </w:rPr>
        <w:t> </w:t>
      </w:r>
    </w:p>
    <w:p w:rsidR="00C63ECF" w:rsidRDefault="00C63ECF"/>
    <w:sectPr w:rsidR="00C63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A6F46"/>
    <w:multiLevelType w:val="multilevel"/>
    <w:tmpl w:val="30AC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F0CA3"/>
    <w:multiLevelType w:val="multilevel"/>
    <w:tmpl w:val="D864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27"/>
    <w:rsid w:val="001E05EE"/>
    <w:rsid w:val="00C63ECF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B8689-342E-45E6-A3FD-14013B8C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F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F3827"/>
  </w:style>
  <w:style w:type="character" w:customStyle="1" w:styleId="eop">
    <w:name w:val="eop"/>
    <w:basedOn w:val="Domylnaczcionkaakapitu"/>
    <w:rsid w:val="00FF3827"/>
  </w:style>
  <w:style w:type="character" w:customStyle="1" w:styleId="scxw230571982">
    <w:name w:val="scxw230571982"/>
    <w:basedOn w:val="Domylnaczcionkaakapitu"/>
    <w:rsid w:val="00FF3827"/>
  </w:style>
  <w:style w:type="paragraph" w:styleId="Bezodstpw">
    <w:name w:val="No Spacing"/>
    <w:uiPriority w:val="1"/>
    <w:qFormat/>
    <w:rsid w:val="00FF3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1297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2024-12-30T09:17:00Z</dcterms:created>
  <dcterms:modified xsi:type="dcterms:W3CDTF">2024-12-30T09:29:00Z</dcterms:modified>
</cp:coreProperties>
</file>