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30" w:rsidRPr="00B2259F" w:rsidRDefault="00FD3B2A" w:rsidP="00B55BE3">
      <w:pPr>
        <w:spacing w:after="0" w:line="240" w:lineRule="auto"/>
        <w:jc w:val="right"/>
        <w:rPr>
          <w:rFonts w:ascii="Arial" w:hAnsi="Arial" w:cs="Arial"/>
          <w:sz w:val="22"/>
        </w:rPr>
      </w:pPr>
      <w:r w:rsidRPr="00B2259F">
        <w:rPr>
          <w:rFonts w:ascii="Arial" w:hAnsi="Arial" w:cs="Arial"/>
          <w:sz w:val="22"/>
        </w:rPr>
        <w:t>Potworów</w:t>
      </w:r>
      <w:r w:rsidR="001E1030" w:rsidRPr="00B2259F">
        <w:rPr>
          <w:rFonts w:ascii="Arial" w:hAnsi="Arial" w:cs="Arial"/>
          <w:sz w:val="22"/>
        </w:rPr>
        <w:t xml:space="preserve">, </w:t>
      </w:r>
      <w:proofErr w:type="spellStart"/>
      <w:r w:rsidR="001E1030" w:rsidRPr="00B2259F">
        <w:rPr>
          <w:rFonts w:ascii="Arial" w:hAnsi="Arial" w:cs="Arial"/>
          <w:sz w:val="22"/>
        </w:rPr>
        <w:t>dn</w:t>
      </w:r>
      <w:proofErr w:type="spellEnd"/>
      <w:r w:rsidR="001E1030" w:rsidRPr="00B2259F">
        <w:rPr>
          <w:rFonts w:ascii="Arial" w:hAnsi="Arial" w:cs="Arial"/>
          <w:sz w:val="22"/>
        </w:rPr>
        <w:t>…………………………</w:t>
      </w:r>
    </w:p>
    <w:p w:rsidR="001E1030" w:rsidRDefault="001E1030" w:rsidP="001E10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E1030" w:rsidRDefault="001E1030" w:rsidP="001E10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E1030" w:rsidRDefault="001E1030" w:rsidP="001E103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URZĄD GMINY W P</w:t>
      </w:r>
      <w:r w:rsidR="0095577E">
        <w:rPr>
          <w:rFonts w:ascii="Arial" w:hAnsi="Arial" w:cs="Arial"/>
          <w:b/>
          <w:szCs w:val="24"/>
        </w:rPr>
        <w:t>OTWOROWIE</w:t>
      </w:r>
    </w:p>
    <w:p w:rsidR="001E1030" w:rsidRDefault="001E1030" w:rsidP="001E10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E1030" w:rsidRDefault="001E1030" w:rsidP="001E103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E1030" w:rsidRDefault="001E1030" w:rsidP="00B2259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ZGŁOSZENIE ZAMIARU USUNIĘCIA DRZEW </w:t>
      </w:r>
    </w:p>
    <w:p w:rsidR="001E1030" w:rsidRPr="00B55BE3" w:rsidRDefault="001E1030" w:rsidP="001E1030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B55BE3">
        <w:rPr>
          <w:rFonts w:ascii="Arial" w:hAnsi="Arial" w:cs="Arial"/>
          <w:sz w:val="22"/>
        </w:rPr>
        <w:t>ROSNĄCYCH NA NIERUCHOMOŚCIACH BĘDĄCYCH WŁASNOŚCIĄ OSÓB FIZYCZNYCH I USUWANYCH NA CELE NIEZWIĄZANE Z PROWADZENIEM DZIAŁALNOŚCI GOSPODARCZEJ</w:t>
      </w:r>
    </w:p>
    <w:p w:rsidR="001E1030" w:rsidRDefault="001E1030" w:rsidP="001E103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E1030" w:rsidRDefault="001E1030" w:rsidP="001E10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art. 83f ust. 4 ustawy z dnia 16 kwietnia 2004 r. o ochronie przyrody</w:t>
      </w:r>
    </w:p>
    <w:p w:rsidR="00B55BE3" w:rsidRDefault="00B55BE3" w:rsidP="001E1030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1E1030" w:rsidRDefault="001E1030" w:rsidP="001E103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1E1030" w:rsidTr="001E1030">
        <w:trPr>
          <w:trHeight w:val="358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  <w:r w:rsidR="00B55B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(właściciel nieruchomości)</w:t>
            </w:r>
          </w:p>
          <w:p w:rsidR="004F26CB" w:rsidRDefault="004F26C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26CB" w:rsidRDefault="004F26C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26CB" w:rsidRDefault="004F26C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26CB" w:rsidRDefault="004F26C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1030" w:rsidTr="001E1030">
        <w:trPr>
          <w:trHeight w:val="179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WŁAŚCICIEL NIERUCHOMOŚCI</w:t>
            </w:r>
          </w:p>
        </w:tc>
      </w:tr>
      <w:tr w:rsidR="001E1030" w:rsidTr="001E1030">
        <w:trPr>
          <w:trHeight w:val="1522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…………………………………………………………………………………………………………………………. 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Adres……………………………..……………………………………………………………………………………………………….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Telefon…………………………………………………………………………………………………………………………………....</w:t>
            </w:r>
          </w:p>
        </w:tc>
      </w:tr>
      <w:tr w:rsidR="001E1030" w:rsidTr="001E1030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E1030" w:rsidTr="001E1030">
        <w:trPr>
          <w:trHeight w:val="358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PEŁNOMOCNIK</w:t>
            </w:r>
            <w:r>
              <w:rPr>
                <w:rFonts w:ascii="Arial" w:hAnsi="Arial" w:cs="Arial"/>
                <w:i/>
                <w:sz w:val="18"/>
                <w:szCs w:val="18"/>
              </w:rPr>
              <w:t>(jeżeli został ustanowiony)</w:t>
            </w:r>
          </w:p>
        </w:tc>
      </w:tr>
      <w:tr w:rsidR="001E1030" w:rsidTr="001E1030">
        <w:trPr>
          <w:trHeight w:val="358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………………………………………………………………………………………………………………………….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……………………………………………………………………………………………………………………………………..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…………………………………………………………………………………………………………………………………...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030" w:rsidTr="001E1030">
        <w:trPr>
          <w:trHeight w:val="358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OZNACZENIE NIERUCHOMOŚCI Z  KTÓREJ DRZEWO MA BYĆ USUNIĘTE</w:t>
            </w:r>
          </w:p>
        </w:tc>
      </w:tr>
      <w:tr w:rsidR="001E1030" w:rsidTr="001E1030">
        <w:trPr>
          <w:trHeight w:val="1044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geodezyjny działki …………………………………………………………………………………………………………………..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Obręb……………………………………………………………………………………………………………………………………..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1030" w:rsidRDefault="001E1030">
            <w:pPr>
              <w:pStyle w:val="Tekstpodstawowywcity1"/>
              <w:ind w:left="0" w:firstLine="0"/>
              <w:rPr>
                <w:rFonts w:ascii="Arial" w:hAnsi="Arial" w:cs="Arial"/>
                <w:i/>
                <w:position w:val="10"/>
                <w:sz w:val="18"/>
                <w:szCs w:val="18"/>
              </w:rPr>
            </w:pPr>
          </w:p>
        </w:tc>
      </w:tr>
      <w:tr w:rsidR="001E1030" w:rsidTr="001E1030">
        <w:trPr>
          <w:trHeight w:val="471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CZYTELNY(E) PODPIS(Y) WNIOSKODAWCY/WNIOSKODAWCÓW LUB PEŁNOMOCNIKA </w:t>
            </w:r>
          </w:p>
        </w:tc>
      </w:tr>
      <w:tr w:rsidR="001E1030" w:rsidTr="001E1030">
        <w:trPr>
          <w:trHeight w:val="804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………………………………………………………………………………………………………………………………..……………………………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………………………………………………………………………………………………....……………………………………………………………</w:t>
            </w: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030" w:rsidRDefault="001E10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030" w:rsidRDefault="001E1030">
            <w:pPr>
              <w:pStyle w:val="Tekstpodstawowy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0" w:hanging="284"/>
              <w:jc w:val="both"/>
              <w:rPr>
                <w:rFonts w:ascii="Verdana" w:hAnsi="Verdana" w:cs="Tahoma"/>
                <w:sz w:val="16"/>
                <w:szCs w:val="16"/>
                <w:lang w:eastAsia="pl-PL"/>
              </w:rPr>
            </w:pPr>
          </w:p>
          <w:p w:rsidR="001E1030" w:rsidRDefault="001E1030">
            <w:pPr>
              <w:pStyle w:val="Tekstpodstawowy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4"/>
              </w:tabs>
              <w:ind w:righ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W przypadku, gdy nieruchomość stanowi współwłasność, zgłoszenie winni podpisać wszyscy współwłaściciele</w:t>
            </w:r>
          </w:p>
          <w:p w:rsidR="001E1030" w:rsidRDefault="001E1030">
            <w:pPr>
              <w:pStyle w:val="Tekstpodstawowy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4"/>
              </w:tabs>
              <w:ind w:righ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lub załączyć do zgłoszenie pisemną zgodę – </w:t>
            </w:r>
            <w:r>
              <w:rPr>
                <w:rFonts w:cs="Arial"/>
                <w:b/>
                <w:i w:val="0"/>
                <w:sz w:val="18"/>
                <w:szCs w:val="18"/>
                <w:lang w:eastAsia="pl-PL"/>
              </w:rPr>
              <w:t>wzór zgodystanowi załącznik do zgłoszenia</w:t>
            </w:r>
          </w:p>
        </w:tc>
      </w:tr>
    </w:tbl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65DB4" w:rsidRDefault="00565DB4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65DB4" w:rsidRDefault="00565DB4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Wymagane załączniki:</w:t>
      </w:r>
    </w:p>
    <w:p w:rsidR="001E1030" w:rsidRDefault="001E1030" w:rsidP="001E10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Rysunek lub mapa określające usytuowanie drzewa na nieruchomości.</w:t>
      </w: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2.  </w:t>
      </w:r>
      <w:r>
        <w:rPr>
          <w:rFonts w:ascii="Arial" w:hAnsi="Arial" w:cs="Arial"/>
          <w:sz w:val="20"/>
          <w:szCs w:val="20"/>
          <w:lang w:eastAsia="pl-PL"/>
        </w:rPr>
        <w:t>W przypadku gdy nieruchomość stanowi współwłasność – zgoda wszystkich współwłaścicieli ze wskazaniem ich adresów zamieszkania i adresów do korespondencji.</w:t>
      </w:r>
    </w:p>
    <w:p w:rsidR="001E1030" w:rsidRDefault="001E1030" w:rsidP="001E103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l-PL"/>
        </w:rPr>
      </w:pPr>
    </w:p>
    <w:p w:rsidR="001E1030" w:rsidRDefault="001E1030" w:rsidP="001E1030">
      <w:pPr>
        <w:spacing w:after="0" w:line="240" w:lineRule="auto"/>
        <w:ind w:right="57"/>
        <w:rPr>
          <w:rFonts w:ascii="Arial" w:hAnsi="Arial" w:cs="Arial"/>
          <w:b/>
          <w:color w:val="000000"/>
          <w:sz w:val="20"/>
          <w:szCs w:val="20"/>
        </w:rPr>
      </w:pPr>
    </w:p>
    <w:p w:rsidR="001E1030" w:rsidRDefault="001E1030" w:rsidP="001E1030">
      <w:pPr>
        <w:spacing w:after="0" w:line="240" w:lineRule="auto"/>
        <w:ind w:right="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Uwaga: </w:t>
      </w:r>
    </w:p>
    <w:p w:rsidR="001E1030" w:rsidRPr="00B55BE3" w:rsidRDefault="001E1030" w:rsidP="00B55BE3">
      <w:pPr>
        <w:numPr>
          <w:ilvl w:val="0"/>
          <w:numId w:val="2"/>
        </w:numPr>
        <w:suppressAutoHyphens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Konieczność zgłoszenia dotyczy zamiaru usunięcia drzew, których pień mierzony na wysokości 5 cm</w:t>
      </w:r>
      <w:r w:rsidR="00B55BE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55BE3">
        <w:rPr>
          <w:rFonts w:ascii="Arial" w:hAnsi="Arial" w:cs="Arial"/>
          <w:b/>
          <w:sz w:val="20"/>
          <w:szCs w:val="20"/>
          <w:lang w:eastAsia="pl-PL"/>
        </w:rPr>
        <w:t>przekracza:</w:t>
      </w:r>
    </w:p>
    <w:p w:rsidR="001E1030" w:rsidRPr="00B55BE3" w:rsidRDefault="001E1030" w:rsidP="00B55BE3">
      <w:pPr>
        <w:numPr>
          <w:ilvl w:val="0"/>
          <w:numId w:val="3"/>
        </w:numPr>
        <w:suppressAutoHyphens w:val="0"/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pl-PL"/>
        </w:rPr>
      </w:pPr>
      <w:r w:rsidRPr="00B55BE3">
        <w:rPr>
          <w:rFonts w:ascii="Arial" w:hAnsi="Arial" w:cs="Arial"/>
          <w:sz w:val="20"/>
          <w:szCs w:val="20"/>
          <w:lang w:eastAsia="pl-PL"/>
        </w:rPr>
        <w:t xml:space="preserve">80 cm - w przypadku topoli, wierzb, klonu jesionolistnego oraz klonu srebrzystego </w:t>
      </w:r>
    </w:p>
    <w:p w:rsidR="001E1030" w:rsidRPr="00B55BE3" w:rsidRDefault="001E1030" w:rsidP="00B55BE3">
      <w:pPr>
        <w:numPr>
          <w:ilvl w:val="0"/>
          <w:numId w:val="3"/>
        </w:numPr>
        <w:suppressAutoHyphens w:val="0"/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pl-PL"/>
        </w:rPr>
      </w:pPr>
      <w:r w:rsidRPr="00B55BE3">
        <w:rPr>
          <w:rFonts w:ascii="Arial" w:hAnsi="Arial" w:cs="Arial"/>
          <w:sz w:val="20"/>
          <w:szCs w:val="20"/>
          <w:lang w:eastAsia="pl-PL"/>
        </w:rPr>
        <w:t xml:space="preserve">65 cm - w przypadku kasztanowca zwyczajnego, robinii akacjowej oraz platanu </w:t>
      </w:r>
      <w:proofErr w:type="spellStart"/>
      <w:r w:rsidRPr="00B55BE3">
        <w:rPr>
          <w:rFonts w:ascii="Arial" w:hAnsi="Arial" w:cs="Arial"/>
          <w:sz w:val="20"/>
          <w:szCs w:val="20"/>
          <w:lang w:eastAsia="pl-PL"/>
        </w:rPr>
        <w:t>klonolistnego</w:t>
      </w:r>
      <w:proofErr w:type="spellEnd"/>
    </w:p>
    <w:p w:rsidR="001E1030" w:rsidRDefault="001E1030" w:rsidP="00B55BE3">
      <w:pPr>
        <w:numPr>
          <w:ilvl w:val="0"/>
          <w:numId w:val="3"/>
        </w:numPr>
        <w:suppressAutoHyphens w:val="0"/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50 cm - w przypadku pozostałych gatunków drzew.</w:t>
      </w:r>
    </w:p>
    <w:p w:rsidR="001E1030" w:rsidRDefault="001E1030" w:rsidP="00B55BE3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terminie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21 dni</w:t>
      </w:r>
      <w:r>
        <w:rPr>
          <w:rFonts w:ascii="Arial" w:hAnsi="Arial" w:cs="Arial"/>
          <w:sz w:val="20"/>
          <w:szCs w:val="20"/>
          <w:lang w:eastAsia="pl-PL"/>
        </w:rPr>
        <w:t xml:space="preserve"> od otrzymania zgłoszenia,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pracownik Urzędu Gminy w P</w:t>
      </w:r>
      <w:r w:rsidR="00FD3B2A">
        <w:rPr>
          <w:rFonts w:ascii="Arial" w:hAnsi="Arial" w:cs="Arial"/>
          <w:b/>
          <w:bCs/>
          <w:sz w:val="20"/>
          <w:szCs w:val="20"/>
          <w:lang w:eastAsia="pl-PL"/>
        </w:rPr>
        <w:t>otworowie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dokona oględzin drzewa. Drzewa będzie można usunąć dopiero po upływie 14 dni od oględzin</w:t>
      </w:r>
      <w:r>
        <w:rPr>
          <w:rFonts w:ascii="Arial" w:hAnsi="Arial" w:cs="Arial"/>
          <w:sz w:val="20"/>
          <w:szCs w:val="20"/>
          <w:lang w:eastAsia="pl-PL"/>
        </w:rPr>
        <w:t>, pod warunkiem, że Urząd nie wniesie sprzeciwu. W przypadku nieusunięcia drzewa przed upływem 6 miesięcy od przeprowadzonych oględzin usunięcie drzewa będzie mogło  nastąpić  po dokonaniu ponownego zgłoszenia.</w:t>
      </w:r>
    </w:p>
    <w:p w:rsidR="001E1030" w:rsidRDefault="001E1030" w:rsidP="001E103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Jeżeli w terminie 5 lat od dokonania oględzin właściciel nieruchomości wystąpi o wydanie decyzji o pozwolenie na budowę</w:t>
      </w:r>
      <w:r>
        <w:rPr>
          <w:rFonts w:ascii="Arial" w:hAnsi="Arial" w:cs="Arial"/>
          <w:sz w:val="20"/>
          <w:szCs w:val="20"/>
          <w:lang w:eastAsia="pl-PL"/>
        </w:rPr>
        <w:t>, a budowa ta będzie mieć związek z prowadzeniem działalności gospodarczej i będzie realizowana na części nieruchomości, na której rosło usunięte drzewo będące przedmiotem procedury zgłoszenia,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1E1030" w:rsidRDefault="001E1030" w:rsidP="001E103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Usunięcie drzewa bez stosownego zgłoszenia lub przed upływem terminu do wniesienia sprzeciwu, tj. 14 dni od oględzin,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a także w przypadku sprzeciwu organu, i bez zezwolenia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skutkować będzie naliczeniem administracyjnej karypieniężnej</w:t>
      </w:r>
      <w:r>
        <w:rPr>
          <w:rFonts w:ascii="Arial" w:hAnsi="Arial" w:cs="Arial"/>
          <w:b/>
          <w:bCs/>
          <w:szCs w:val="24"/>
          <w:lang w:eastAsia="pl-PL"/>
        </w:rPr>
        <w:t>.</w:t>
      </w:r>
    </w:p>
    <w:p w:rsidR="001E1030" w:rsidRPr="00B55BE3" w:rsidRDefault="001E1030" w:rsidP="00B55BE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E1030" w:rsidRPr="00B55BE3" w:rsidRDefault="001E1030" w:rsidP="00B55BE3">
      <w:pPr>
        <w:suppressAutoHyphens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B55BE3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:rsidR="001E1030" w:rsidRPr="00B55BE3" w:rsidRDefault="001E1030" w:rsidP="00B55BE3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E1030" w:rsidRPr="00B55BE3" w:rsidRDefault="001E1030" w:rsidP="00B55BE3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 xml:space="preserve">Wypełniając obowiązek prawny uregulowany zapisami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UE. L. </w:t>
      </w:r>
      <w:proofErr w:type="spellStart"/>
      <w:r w:rsidRPr="00B55BE3">
        <w:rPr>
          <w:rStyle w:val="Pogrubienie"/>
          <w:rFonts w:ascii="Arial" w:hAnsi="Arial" w:cs="Arial"/>
          <w:sz w:val="18"/>
          <w:szCs w:val="18"/>
        </w:rPr>
        <w:t>Nr</w:t>
      </w:r>
      <w:proofErr w:type="spellEnd"/>
      <w:r w:rsidRPr="00B55BE3">
        <w:rPr>
          <w:rStyle w:val="Pogrubienie"/>
          <w:rFonts w:ascii="Arial" w:hAnsi="Arial" w:cs="Arial"/>
          <w:sz w:val="18"/>
          <w:szCs w:val="18"/>
        </w:rPr>
        <w:t>. 119, str. 1), dalej jako RODO,</w:t>
      </w:r>
      <w:r w:rsidRPr="00B55BE3">
        <w:rPr>
          <w:rFonts w:ascii="Arial" w:hAnsi="Arial" w:cs="Arial"/>
          <w:sz w:val="18"/>
          <w:szCs w:val="18"/>
        </w:rPr>
        <w:t xml:space="preserve"> </w:t>
      </w:r>
      <w:r w:rsidRPr="00B55BE3">
        <w:rPr>
          <w:rStyle w:val="Pogrubienie"/>
          <w:rFonts w:ascii="Arial" w:hAnsi="Arial" w:cs="Arial"/>
          <w:sz w:val="18"/>
          <w:szCs w:val="18"/>
        </w:rPr>
        <w:t>Urząd Gminy w Potworowie informuje o zasadach przetwarzania Pani/Pana danych osobowych oraz o przysługujących Pani/Panu prawach z tym związanych.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Jeśli ma Pani/Pan pytania dotyczące sposobu i zakresu przetwarzania Pani/Pana danych osobowych przez Urząd, a także przysługujących Pani/Panu uprawnień, prosimy o kontakt z Urzędem Gminy w Potworowie, ul. Radomska 2A, 26-414 Potworów, bądź z inspektorem ochrony danych drogą elektroniczną poprzez: bodo.radom@gmail.com lub pisemnie na adres: Urząd Gminy w Potworowie ul. Radomska 2A, 26-414 Potworów.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I. Wskazanie administratora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Administratorem Pani/Pana danych osobowych jest Wójt Gminy Potworów, ul. Radomska 2A, 26-414 Potworów.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II. Wskazanie inspektora ochrony danych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 xml:space="preserve">Inspektorem ochrony danych jest: Bartłomiej Kida, email: </w:t>
      </w:r>
      <w:hyperlink r:id="rId5" w:history="1">
        <w:r w:rsidRPr="00B55BE3">
          <w:rPr>
            <w:rStyle w:val="Hipercze"/>
            <w:rFonts w:ascii="Arial" w:hAnsi="Arial" w:cs="Arial"/>
            <w:sz w:val="18"/>
            <w:szCs w:val="18"/>
          </w:rPr>
          <w:t>bodo.radom@gmail.com</w:t>
        </w:r>
      </w:hyperlink>
      <w:r w:rsidRPr="00B55BE3">
        <w:rPr>
          <w:rFonts w:ascii="Arial" w:hAnsi="Arial" w:cs="Arial"/>
          <w:sz w:val="18"/>
          <w:szCs w:val="18"/>
        </w:rPr>
        <w:t>, adres do korespondencji: Urząd Gminy w Potworowie, ul. Radomska 2A, 26-414 Potworów.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III. Cele oraz podstawa prawna przetwarzania Pani/Pana danych osobowych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Urząd przetwarza Pani/Pana dane osobowe w celach:</w:t>
      </w:r>
    </w:p>
    <w:p w:rsidR="00B55BE3" w:rsidRPr="00B55BE3" w:rsidRDefault="00B55BE3" w:rsidP="00B55BE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przetwarzanie jest niezbędne do wypełnienia obowiązku prawnego ciążącego na administratorze;</w:t>
      </w:r>
    </w:p>
    <w:p w:rsidR="00B55BE3" w:rsidRPr="00B55BE3" w:rsidRDefault="00B55BE3" w:rsidP="00B55BE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przetwarzanie jest niezbędne do wykonania zadania realizowanego w interesie publicznym lub w ramach sprawowania władzy publicznej powierzonej administratorowi;</w:t>
      </w:r>
    </w:p>
    <w:p w:rsidR="00B55BE3" w:rsidRPr="00B55BE3" w:rsidRDefault="00B55BE3" w:rsidP="00B55BE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w innych przypadkach Pani/Pana dane osobowe przetwarzane będą wyłącznie na podstawie wcześniej udzielonej zgody w zakresie i celu określonym w treści zgody.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IV. Obowiązek podania danych osobowych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Podanie przez Panią/Pana danych osobowych jest wymogiem ustawowym, wynika z realizacji obowiązków wynikających z przepisów prawa.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V. Informacje o odbiorcach Pani/Pana danych osobowych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W związku z przetwarzaniem Pani/Pana danych osobowych w celach wskazanych w pkt. III, Pani/Pana dane osobowe mogą być udostępniane następującym odbiorcom bądź kategoriom odbiorców</w:t>
      </w:r>
      <w:r>
        <w:rPr>
          <w:rFonts w:ascii="Arial" w:hAnsi="Arial" w:cs="Arial"/>
          <w:sz w:val="18"/>
          <w:szCs w:val="18"/>
        </w:rPr>
        <w:t>:</w:t>
      </w:r>
    </w:p>
    <w:p w:rsidR="00B55BE3" w:rsidRPr="00B55BE3" w:rsidRDefault="00B55BE3" w:rsidP="00B55BE3">
      <w:pPr>
        <w:pStyle w:val="NormalnyWeb"/>
        <w:numPr>
          <w:ilvl w:val="0"/>
          <w:numId w:val="7"/>
        </w:numPr>
        <w:spacing w:before="0" w:beforeAutospacing="0" w:after="0" w:afterAutospacing="0"/>
        <w:ind w:hanging="481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lastRenderedPageBreak/>
        <w:t xml:space="preserve">organom władzy publicznej oraz podmiotom wykonującym zadania publiczne lub działającym na zlecenie organów władzy publicznej, w zakresie i w celach, które wynikają z przepisów prawa np. policja, sąd, prokuratura, </w:t>
      </w:r>
      <w:r>
        <w:rPr>
          <w:rFonts w:ascii="Arial" w:hAnsi="Arial" w:cs="Arial"/>
          <w:sz w:val="18"/>
          <w:szCs w:val="18"/>
        </w:rPr>
        <w:t>urząd skarbowy, komornik sądowy.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VI. Okresy przetwarzania danych osobowych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Pani/Pana dane osobowe będą przetwarzane przez okres niezbędny do realizacji wskazanych w pkt. III celów, a po tym czasie przez okres oraz w zakresie wymaganym przez przepisy prawa.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VII. Prawa osoby, której dane dotyczą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Urząd pragnie zapewnić Panią/Pana, że wszystkim osobom, których danych osobowe są przetwarzane w Urzędzie Gminy w Potworowie, przysługują odpowiednie prawa wynikające z RODO. W związku z tym przysługują Pani/Panu następujące prawa: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dostępu do danych osobowych, w tym prawo do uzyskania kopii tych danych;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 żądania sprostowania (poprawiania) danych osobowych – w przypadku gdy dane są nieprawidłowe lub niekompletne;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 żądania usunięcia danych osobowych (tzw. „prawo do bycia zapominanym”);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 żądania ograniczenia przetwarzania danych osobowych;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 wniesienia sprzeciwu wobec przetwarzania;</w:t>
      </w:r>
    </w:p>
    <w:p w:rsidR="00B55BE3" w:rsidRPr="00B55BE3" w:rsidRDefault="00B55BE3" w:rsidP="00B55BE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prawo do przenoszenia danych.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VIII. Prawo do cofnięcia zgody na przetwarzanie danych osobowych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W zakresie, w jakim udzieliła Pani/Pan zgody na przetwarzanie danych osobowych, przysługuje Pani/Panu prawo do jej cofnięcia. Cofnięcie zgody nie ma wpływu na zgodność z prawem przetwarzania danych, którego dokonano na podstawie zgody przed jej wycofaniem.</w:t>
      </w:r>
    </w:p>
    <w:p w:rsidR="00B55BE3" w:rsidRDefault="00B55BE3" w:rsidP="00B55BE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Style w:val="Pogrubienie"/>
          <w:rFonts w:ascii="Arial" w:hAnsi="Arial" w:cs="Arial"/>
          <w:sz w:val="18"/>
          <w:szCs w:val="18"/>
        </w:rPr>
        <w:t>IX. Prawo wniesienia skargi do organu nadzorczego</w:t>
      </w:r>
    </w:p>
    <w:p w:rsidR="00B55BE3" w:rsidRPr="00B55BE3" w:rsidRDefault="00B55BE3" w:rsidP="00B55BE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55BE3">
        <w:rPr>
          <w:rFonts w:ascii="Arial" w:hAnsi="Arial" w:cs="Arial"/>
          <w:sz w:val="18"/>
          <w:szCs w:val="18"/>
        </w:rPr>
        <w:t>W przypadku uznania, iż przetwarzanie przez Urząd Pani/Pana danych osobowych narusza przepisy RODO, przysługuje Pani/Panu prawo do wniesienia skargi do właściwego organu nadzorczego.</w:t>
      </w:r>
    </w:p>
    <w:p w:rsidR="001E1030" w:rsidRDefault="001E1030" w:rsidP="00B55BE3">
      <w:pPr>
        <w:suppressAutoHyphens w:val="0"/>
        <w:spacing w:after="0" w:line="240" w:lineRule="auto"/>
        <w:rPr>
          <w:rFonts w:ascii="Times New Roman" w:hAnsi="Times New Roman" w:cs="Times New Roman"/>
          <w:sz w:val="22"/>
          <w:lang w:eastAsia="pl-PL"/>
        </w:rPr>
      </w:pPr>
    </w:p>
    <w:p w:rsidR="00B55BE3" w:rsidRDefault="00B55BE3" w:rsidP="00B55BE3">
      <w:pPr>
        <w:suppressAutoHyphens w:val="0"/>
        <w:spacing w:after="0" w:line="240" w:lineRule="auto"/>
        <w:rPr>
          <w:rFonts w:ascii="Times New Roman" w:hAnsi="Times New Roman" w:cs="Times New Roman"/>
          <w:sz w:val="22"/>
          <w:lang w:eastAsia="pl-PL"/>
        </w:rPr>
      </w:pPr>
    </w:p>
    <w:p w:rsidR="00B55BE3" w:rsidRDefault="00B55BE3" w:rsidP="00B55BE3">
      <w:pPr>
        <w:suppressAutoHyphens w:val="0"/>
        <w:spacing w:after="0" w:line="240" w:lineRule="auto"/>
        <w:rPr>
          <w:rFonts w:ascii="Times New Roman" w:hAnsi="Times New Roman" w:cs="Times New Roman"/>
          <w:sz w:val="22"/>
          <w:lang w:eastAsia="pl-PL"/>
        </w:rPr>
      </w:pPr>
    </w:p>
    <w:p w:rsidR="00B55BE3" w:rsidRDefault="00B55BE3" w:rsidP="00B55BE3">
      <w:pPr>
        <w:suppressAutoHyphens w:val="0"/>
        <w:spacing w:after="0" w:line="240" w:lineRule="auto"/>
        <w:rPr>
          <w:rFonts w:ascii="Times New Roman" w:hAnsi="Times New Roman" w:cs="Times New Roman"/>
          <w:sz w:val="22"/>
          <w:lang w:eastAsia="pl-PL"/>
        </w:rPr>
      </w:pPr>
    </w:p>
    <w:p w:rsidR="00B55BE3" w:rsidRDefault="00B55BE3" w:rsidP="00B55BE3">
      <w:pPr>
        <w:suppressAutoHyphens w:val="0"/>
        <w:spacing w:after="0" w:line="240" w:lineRule="auto"/>
        <w:rPr>
          <w:rFonts w:ascii="Times New Roman" w:hAnsi="Times New Roman" w:cs="Times New Roman"/>
          <w:sz w:val="22"/>
          <w:lang w:eastAsia="pl-PL"/>
        </w:rPr>
      </w:pPr>
    </w:p>
    <w:p w:rsidR="00187170" w:rsidRDefault="00187170"/>
    <w:sectPr w:rsidR="00187170" w:rsidSect="0068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1C8"/>
    <w:multiLevelType w:val="hybridMultilevel"/>
    <w:tmpl w:val="E97E3C44"/>
    <w:lvl w:ilvl="0" w:tplc="8BDA8C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C3375"/>
    <w:multiLevelType w:val="hybridMultilevel"/>
    <w:tmpl w:val="833E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0A4586"/>
    <w:multiLevelType w:val="hybridMultilevel"/>
    <w:tmpl w:val="06F4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851493"/>
    <w:multiLevelType w:val="hybridMultilevel"/>
    <w:tmpl w:val="E4206010"/>
    <w:lvl w:ilvl="0" w:tplc="C7D2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5829"/>
    <w:multiLevelType w:val="hybridMultilevel"/>
    <w:tmpl w:val="E2A67D6E"/>
    <w:lvl w:ilvl="0" w:tplc="C7D2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6E0"/>
    <w:multiLevelType w:val="hybridMultilevel"/>
    <w:tmpl w:val="55AACA46"/>
    <w:lvl w:ilvl="0" w:tplc="C7D2725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030"/>
    <w:rsid w:val="00187170"/>
    <w:rsid w:val="001E1030"/>
    <w:rsid w:val="004F26CB"/>
    <w:rsid w:val="00565DB4"/>
    <w:rsid w:val="00686314"/>
    <w:rsid w:val="0095577E"/>
    <w:rsid w:val="00B2259F"/>
    <w:rsid w:val="00B55BE3"/>
    <w:rsid w:val="00D91953"/>
    <w:rsid w:val="00FD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30"/>
    <w:pPr>
      <w:suppressAutoHyphens/>
      <w:spacing w:after="200" w:line="276" w:lineRule="auto"/>
    </w:pPr>
    <w:rPr>
      <w:rFonts w:ascii="Neo Sans Pro" w:eastAsia="Times New Roman" w:hAnsi="Neo Sans Pro" w:cs="Neo Sans Pro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1030"/>
    <w:pPr>
      <w:suppressAutoHyphens w:val="0"/>
      <w:spacing w:after="0" w:line="240" w:lineRule="auto"/>
      <w:ind w:right="-567"/>
    </w:pPr>
    <w:rPr>
      <w:rFonts w:ascii="Arial" w:hAnsi="Arial" w:cs="Times New Roman"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030"/>
    <w:rPr>
      <w:rFonts w:ascii="Arial" w:eastAsia="Times New Roman" w:hAnsi="Arial" w:cs="Times New Roman"/>
      <w:i/>
      <w:szCs w:val="20"/>
      <w:lang w:eastAsia="ar-SA"/>
    </w:rPr>
  </w:style>
  <w:style w:type="paragraph" w:customStyle="1" w:styleId="Tekstpodstawowywcity1">
    <w:name w:val="Tekst podstawowy wcięty1"/>
    <w:basedOn w:val="Normalny"/>
    <w:rsid w:val="001E1030"/>
    <w:pPr>
      <w:suppressAutoHyphens w:val="0"/>
      <w:spacing w:after="0" w:line="240" w:lineRule="auto"/>
      <w:ind w:left="355" w:hanging="235"/>
    </w:pPr>
    <w:rPr>
      <w:rFonts w:ascii="Ottawa" w:eastAsia="SimSun" w:hAnsi="Ottaw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0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5B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5BE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udnosci@potw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Wójt Gminy Potworów</cp:lastModifiedBy>
  <cp:revision>7</cp:revision>
  <dcterms:created xsi:type="dcterms:W3CDTF">2020-04-21T08:54:00Z</dcterms:created>
  <dcterms:modified xsi:type="dcterms:W3CDTF">2024-05-26T04:07:00Z</dcterms:modified>
</cp:coreProperties>
</file>