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3F" w:rsidRDefault="0016567F" w:rsidP="002A7D3F">
      <w:pPr>
        <w:spacing w:line="0" w:lineRule="atLeast"/>
        <w:jc w:val="center"/>
        <w:rPr>
          <w:rFonts w:ascii="Arial" w:eastAsia="Arial" w:hAnsi="Arial"/>
          <w:b/>
          <w:color w:val="333333"/>
          <w:sz w:val="16"/>
        </w:rPr>
      </w:pPr>
      <w:bookmarkStart w:id="0" w:name="page1"/>
      <w:bookmarkEnd w:id="0"/>
      <w:r w:rsidRPr="0016567F">
        <w:pict>
          <v:line id="_x0000_s1041" style="position:absolute;left:0;text-align:left;z-index:-251656192;mso-position-horizontal-relative:page;mso-position-vertical-relative:page" from="549.85pt,50.5pt" to="549.85pt,114.55pt" o:userdrawn="t" strokecolor="#333" strokeweight="2pt">
            <w10:wrap anchorx="page" anchory="page"/>
          </v:line>
        </w:pict>
      </w:r>
      <w:r w:rsidRPr="0016567F">
        <w:pict>
          <v:line id="_x0000_s1042" style="position:absolute;left:0;text-align:left;z-index:-251655168;mso-position-horizontal-relative:page;mso-position-vertical-relative:page" from="68.95pt,50.5pt" to="549.85pt,50.5pt" o:userdrawn="t" strokecolor="#333" strokeweight="2pt">
            <w10:wrap anchorx="page" anchory="page"/>
          </v:line>
        </w:pict>
      </w:r>
      <w:r w:rsidRPr="0016567F">
        <w:pict>
          <v:line id="_x0000_s1043" style="position:absolute;left:0;text-align:left;z-index:-251654144;mso-position-horizontal-relative:page;mso-position-vertical-relative:page" from="72.7pt,49.2pt" to="72.7pt,113.25pt" o:userdrawn="t" strokecolor="#333" strokeweight="2pt">
            <w10:wrap anchorx="page" anchory="page"/>
          </v:line>
        </w:pict>
      </w:r>
      <w:r w:rsidR="002A7D3F">
        <w:rPr>
          <w:rFonts w:ascii="Arial" w:eastAsia="Arial" w:hAnsi="Arial"/>
          <w:b/>
          <w:color w:val="333333"/>
          <w:sz w:val="16"/>
        </w:rPr>
        <w:t>Specyfikacja Warunków Zamówienia</w:t>
      </w:r>
    </w:p>
    <w:p w:rsidR="002A7D3F" w:rsidRDefault="002A7D3F" w:rsidP="002A7D3F">
      <w:pPr>
        <w:spacing w:line="118"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sz w:val="16"/>
        </w:rPr>
      </w:pPr>
      <w:r>
        <w:rPr>
          <w:rFonts w:ascii="Arial" w:eastAsia="Arial" w:hAnsi="Arial"/>
          <w:sz w:val="16"/>
        </w:rPr>
        <w:t>na wykonanie zadania:</w:t>
      </w:r>
    </w:p>
    <w:p w:rsidR="002A7D3F" w:rsidRDefault="002A7D3F" w:rsidP="002A7D3F">
      <w:pPr>
        <w:spacing w:line="116" w:lineRule="exact"/>
        <w:rPr>
          <w:rFonts w:ascii="Times New Roman" w:eastAsia="Times New Roman" w:hAnsi="Times New Roman"/>
          <w:sz w:val="24"/>
        </w:rPr>
      </w:pPr>
    </w:p>
    <w:p w:rsidR="002A7D3F" w:rsidRDefault="006E1C85" w:rsidP="002A7D3F">
      <w:pPr>
        <w:spacing w:line="0" w:lineRule="atLeast"/>
        <w:jc w:val="center"/>
        <w:rPr>
          <w:rFonts w:ascii="Arial" w:eastAsia="Arial" w:hAnsi="Arial"/>
          <w:sz w:val="16"/>
        </w:rPr>
      </w:pPr>
      <w:r>
        <w:rPr>
          <w:rFonts w:ascii="Arial" w:eastAsia="Arial" w:hAnsi="Arial"/>
          <w:sz w:val="16"/>
        </w:rPr>
        <w:t>Przebudowa s</w:t>
      </w:r>
      <w:r w:rsidR="00044B3E">
        <w:rPr>
          <w:rFonts w:ascii="Arial" w:eastAsia="Arial" w:hAnsi="Arial"/>
          <w:sz w:val="16"/>
        </w:rPr>
        <w:t>ali gimnastycznej i jej zaplecza w budynku Publicznej Szkoły Podstawowej w Potworowie</w:t>
      </w:r>
      <w:r w:rsidR="002A7D3F">
        <w:rPr>
          <w:rFonts w:ascii="Arial" w:eastAsia="Arial" w:hAnsi="Arial"/>
          <w:sz w:val="16"/>
        </w:rPr>
        <w:t>.</w:t>
      </w:r>
    </w:p>
    <w:p w:rsidR="002A7D3F" w:rsidRDefault="002A7D3F" w:rsidP="002A7D3F">
      <w:pPr>
        <w:spacing w:line="20" w:lineRule="exact"/>
        <w:rPr>
          <w:rFonts w:ascii="Times New Roman" w:eastAsia="Times New Roman" w:hAnsi="Times New Roman"/>
          <w:sz w:val="24"/>
        </w:rPr>
      </w:pPr>
      <w:r>
        <w:rPr>
          <w:rFonts w:ascii="Arial" w:eastAsia="Arial" w:hAnsi="Arial"/>
          <w:noProof/>
          <w:sz w:val="16"/>
        </w:rPr>
        <w:drawing>
          <wp:anchor distT="0" distB="0" distL="114300" distR="114300" simplePos="0" relativeHeight="251664384" behindDoc="1" locked="0" layoutInCell="1" allowOverlap="1">
            <wp:simplePos x="0" y="0"/>
            <wp:positionH relativeFrom="column">
              <wp:posOffset>-87630</wp:posOffset>
            </wp:positionH>
            <wp:positionV relativeFrom="paragraph">
              <wp:posOffset>257810</wp:posOffset>
            </wp:positionV>
            <wp:extent cx="6107430" cy="8331835"/>
            <wp:effectExtent l="19050" t="0" r="762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6107430" cy="8331835"/>
                    </a:xfrm>
                    <a:prstGeom prst="rect">
                      <a:avLst/>
                    </a:prstGeom>
                    <a:noFill/>
                  </pic:spPr>
                </pic:pic>
              </a:graphicData>
            </a:graphic>
          </wp:anchor>
        </w:drawing>
      </w:r>
    </w:p>
    <w:p w:rsidR="002A7D3F" w:rsidRDefault="0016567F" w:rsidP="002A7D3F">
      <w:pPr>
        <w:spacing w:line="200" w:lineRule="exact"/>
        <w:rPr>
          <w:rFonts w:ascii="Times New Roman" w:eastAsia="Times New Roman" w:hAnsi="Times New Roman"/>
          <w:sz w:val="24"/>
        </w:rPr>
      </w:pPr>
      <w:r w:rsidRPr="0016567F">
        <w:pict>
          <v:line id="_x0000_s1044" style="position:absolute;z-index:-251653120;mso-position-horizontal-relative:page;mso-position-vertical-relative:page" from="68.95pt,113.25pt" to="549.85pt,113.25pt" o:userdrawn="t" strokecolor="#333" strokeweight="2pt">
            <w10:wrap anchorx="page" anchory="page"/>
          </v:line>
        </w:pic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82" w:lineRule="exact"/>
        <w:rPr>
          <w:rFonts w:ascii="Times New Roman" w:eastAsia="Times New Roman" w:hAnsi="Times New Roman"/>
          <w:sz w:val="24"/>
        </w:rPr>
      </w:pPr>
    </w:p>
    <w:p w:rsidR="002A7D3F" w:rsidRDefault="008550D0" w:rsidP="002A7D3F">
      <w:pPr>
        <w:spacing w:line="0" w:lineRule="atLeast"/>
        <w:jc w:val="right"/>
        <w:rPr>
          <w:rFonts w:ascii="Arial" w:eastAsia="Arial" w:hAnsi="Arial"/>
          <w:sz w:val="19"/>
        </w:rPr>
      </w:pPr>
      <w:r>
        <w:rPr>
          <w:rFonts w:ascii="Arial" w:eastAsia="Arial" w:hAnsi="Arial"/>
          <w:sz w:val="19"/>
        </w:rPr>
        <w:t xml:space="preserve">Potworów, dnia 25 </w:t>
      </w:r>
      <w:r w:rsidR="002A7D3F">
        <w:rPr>
          <w:rFonts w:ascii="Arial" w:eastAsia="Arial" w:hAnsi="Arial"/>
          <w:sz w:val="19"/>
        </w:rPr>
        <w:t>stycznia 2022 r.</w:t>
      </w:r>
    </w:p>
    <w:p w:rsidR="002A7D3F" w:rsidRDefault="002A7D3F" w:rsidP="002A7D3F">
      <w:pPr>
        <w:spacing w:line="117"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rPr>
      </w:pPr>
      <w:r>
        <w:rPr>
          <w:rFonts w:ascii="Arial" w:eastAsia="Arial" w:hAnsi="Arial"/>
        </w:rPr>
        <w:t>N</w:t>
      </w:r>
      <w:r w:rsidR="008550D0">
        <w:rPr>
          <w:rFonts w:ascii="Arial" w:eastAsia="Arial" w:hAnsi="Arial"/>
        </w:rPr>
        <w:t>umer postępowania: RGK.III.271.2</w:t>
      </w:r>
      <w:r>
        <w:rPr>
          <w:rFonts w:ascii="Arial" w:eastAsia="Arial" w:hAnsi="Arial"/>
        </w:rPr>
        <w:t>.2022</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385"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48"/>
        </w:rPr>
      </w:pPr>
      <w:r>
        <w:rPr>
          <w:rFonts w:ascii="Arial" w:eastAsia="Arial" w:hAnsi="Arial"/>
          <w:b/>
          <w:sz w:val="48"/>
        </w:rPr>
        <w:t>Specyfikacja Warunków Zamówienia</w:t>
      </w:r>
    </w:p>
    <w:p w:rsidR="002A7D3F" w:rsidRDefault="002A7D3F" w:rsidP="002A7D3F">
      <w:pPr>
        <w:spacing w:line="279"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24"/>
        </w:rPr>
      </w:pPr>
      <w:r>
        <w:rPr>
          <w:rFonts w:ascii="Arial" w:eastAsia="Arial" w:hAnsi="Arial"/>
          <w:b/>
          <w:sz w:val="24"/>
        </w:rPr>
        <w:t>Zamawiający:</w:t>
      </w:r>
    </w:p>
    <w:p w:rsidR="002A7D3F" w:rsidRDefault="002A7D3F" w:rsidP="002A7D3F">
      <w:pPr>
        <w:spacing w:line="188"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24"/>
        </w:rPr>
      </w:pPr>
      <w:r>
        <w:rPr>
          <w:rFonts w:ascii="Arial" w:eastAsia="Arial" w:hAnsi="Arial"/>
          <w:b/>
          <w:sz w:val="24"/>
        </w:rPr>
        <w:t>Gmina Potworów</w:t>
      </w:r>
    </w:p>
    <w:p w:rsidR="002A7D3F" w:rsidRDefault="002A7D3F" w:rsidP="002A7D3F">
      <w:pPr>
        <w:spacing w:line="195" w:lineRule="exact"/>
        <w:rPr>
          <w:rFonts w:ascii="Times New Roman" w:eastAsia="Times New Roman" w:hAnsi="Times New Roman"/>
          <w:sz w:val="24"/>
        </w:rPr>
      </w:pPr>
    </w:p>
    <w:p w:rsidR="002A7D3F" w:rsidRDefault="002A7D3F" w:rsidP="002A7D3F">
      <w:pPr>
        <w:spacing w:line="416" w:lineRule="auto"/>
        <w:ind w:left="40" w:right="60"/>
        <w:jc w:val="both"/>
        <w:rPr>
          <w:rFonts w:ascii="Arial" w:eastAsia="Arial" w:hAnsi="Arial"/>
          <w:b/>
        </w:rPr>
      </w:pPr>
      <w:r>
        <w:rPr>
          <w:rFonts w:ascii="Arial" w:eastAsia="Arial" w:hAnsi="Arial"/>
          <w:b/>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2019 r. poz. 2019) – dalej </w:t>
      </w:r>
      <w:proofErr w:type="spellStart"/>
      <w:r>
        <w:rPr>
          <w:rFonts w:ascii="Arial" w:eastAsia="Arial" w:hAnsi="Arial"/>
          <w:b/>
        </w:rPr>
        <w:t>p.z.p</w:t>
      </w:r>
      <w:proofErr w:type="spellEnd"/>
      <w:r>
        <w:rPr>
          <w:rFonts w:ascii="Arial" w:eastAsia="Arial" w:hAnsi="Arial"/>
          <w:b/>
        </w:rPr>
        <w:t>. na roboty budowlane:</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46" w:lineRule="exact"/>
        <w:rPr>
          <w:rFonts w:ascii="Times New Roman" w:eastAsia="Times New Roman" w:hAnsi="Times New Roman"/>
          <w:sz w:val="24"/>
        </w:rPr>
      </w:pPr>
    </w:p>
    <w:p w:rsidR="002A7D3F" w:rsidRDefault="006E1C85" w:rsidP="002A7D3F">
      <w:pPr>
        <w:spacing w:line="351" w:lineRule="auto"/>
        <w:ind w:left="40" w:right="60"/>
        <w:jc w:val="center"/>
        <w:rPr>
          <w:rFonts w:ascii="Arial" w:eastAsia="Arial" w:hAnsi="Arial"/>
          <w:b/>
          <w:sz w:val="26"/>
        </w:rPr>
      </w:pPr>
      <w:r>
        <w:rPr>
          <w:rFonts w:ascii="Arial" w:eastAsia="Arial" w:hAnsi="Arial"/>
          <w:b/>
          <w:sz w:val="26"/>
        </w:rPr>
        <w:t>„Przebudowa s</w:t>
      </w:r>
      <w:r w:rsidR="00044B3E">
        <w:rPr>
          <w:rFonts w:ascii="Arial" w:eastAsia="Arial" w:hAnsi="Arial"/>
          <w:b/>
          <w:sz w:val="26"/>
        </w:rPr>
        <w:t>ali gimnastycznej i jej zaplecza w budynku Publicznej Szkoły Podstawowej w Potworowie</w:t>
      </w:r>
      <w:r w:rsidR="002A7D3F">
        <w:rPr>
          <w:rFonts w:ascii="Arial" w:eastAsia="Arial" w:hAnsi="Arial"/>
          <w:b/>
          <w:sz w:val="26"/>
        </w:rPr>
        <w:t>”</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329"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sz w:val="18"/>
        </w:rPr>
      </w:pPr>
      <w:r>
        <w:rPr>
          <w:rFonts w:ascii="Arial" w:eastAsia="Arial" w:hAnsi="Arial"/>
          <w:sz w:val="18"/>
        </w:rPr>
        <w:t>Przedmiotowe postępowanie prowadzone jest przy użyciu środków komunikacji elektronicznej. Składanie ofert</w:t>
      </w:r>
    </w:p>
    <w:p w:rsidR="002A7D3F" w:rsidRDefault="002A7D3F" w:rsidP="002A7D3F">
      <w:pPr>
        <w:spacing w:line="127" w:lineRule="exact"/>
        <w:rPr>
          <w:rFonts w:ascii="Times New Roman" w:eastAsia="Times New Roman" w:hAnsi="Times New Roman"/>
          <w:sz w:val="24"/>
        </w:rPr>
      </w:pPr>
    </w:p>
    <w:p w:rsidR="002A7D3F" w:rsidRDefault="002A7D3F" w:rsidP="002A7D3F">
      <w:pPr>
        <w:tabs>
          <w:tab w:val="left" w:pos="1120"/>
          <w:tab w:val="left" w:pos="1640"/>
          <w:tab w:val="left" w:pos="3160"/>
          <w:tab w:val="left" w:pos="4240"/>
          <w:tab w:val="left" w:pos="5400"/>
          <w:tab w:val="left" w:pos="6500"/>
          <w:tab w:val="left" w:pos="7120"/>
          <w:tab w:val="left" w:pos="8140"/>
        </w:tabs>
        <w:spacing w:line="0" w:lineRule="atLeast"/>
        <w:ind w:left="40"/>
        <w:rPr>
          <w:rFonts w:ascii="Arial" w:eastAsia="Arial" w:hAnsi="Arial"/>
          <w:sz w:val="17"/>
        </w:rPr>
      </w:pPr>
      <w:r>
        <w:rPr>
          <w:rFonts w:ascii="Arial" w:eastAsia="Arial" w:hAnsi="Arial"/>
          <w:sz w:val="18"/>
        </w:rPr>
        <w:t>następuje</w:t>
      </w:r>
      <w:r>
        <w:rPr>
          <w:rFonts w:ascii="Times New Roman" w:eastAsia="Times New Roman" w:hAnsi="Times New Roman"/>
        </w:rPr>
        <w:tab/>
      </w:r>
      <w:r>
        <w:rPr>
          <w:rFonts w:ascii="Arial" w:eastAsia="Arial" w:hAnsi="Arial"/>
          <w:sz w:val="18"/>
        </w:rPr>
        <w:t>za</w:t>
      </w:r>
      <w:r>
        <w:rPr>
          <w:rFonts w:ascii="Times New Roman" w:eastAsia="Times New Roman" w:hAnsi="Times New Roman"/>
        </w:rPr>
        <w:tab/>
      </w:r>
      <w:r>
        <w:rPr>
          <w:rFonts w:ascii="Arial" w:eastAsia="Arial" w:hAnsi="Arial"/>
          <w:sz w:val="18"/>
        </w:rPr>
        <w:t>pośrednictwem</w:t>
      </w:r>
      <w:r>
        <w:rPr>
          <w:rFonts w:ascii="Times New Roman" w:eastAsia="Times New Roman" w:hAnsi="Times New Roman"/>
        </w:rPr>
        <w:tab/>
      </w:r>
      <w:r>
        <w:rPr>
          <w:rFonts w:ascii="Arial" w:eastAsia="Arial" w:hAnsi="Arial"/>
          <w:sz w:val="18"/>
        </w:rPr>
        <w:t>platformy</w:t>
      </w:r>
      <w:r>
        <w:rPr>
          <w:rFonts w:ascii="Times New Roman" w:eastAsia="Times New Roman" w:hAnsi="Times New Roman"/>
        </w:rPr>
        <w:tab/>
      </w:r>
      <w:r>
        <w:rPr>
          <w:rFonts w:ascii="Arial" w:eastAsia="Arial" w:hAnsi="Arial"/>
          <w:sz w:val="18"/>
        </w:rPr>
        <w:t>zakupowej</w:t>
      </w:r>
      <w:r>
        <w:rPr>
          <w:rFonts w:ascii="Times New Roman" w:eastAsia="Times New Roman" w:hAnsi="Times New Roman"/>
        </w:rPr>
        <w:tab/>
      </w:r>
      <w:r>
        <w:rPr>
          <w:rFonts w:ascii="Arial" w:eastAsia="Arial" w:hAnsi="Arial"/>
          <w:sz w:val="18"/>
        </w:rPr>
        <w:t>dostępnej</w:t>
      </w:r>
      <w:r>
        <w:rPr>
          <w:rFonts w:ascii="Times New Roman" w:eastAsia="Times New Roman" w:hAnsi="Times New Roman"/>
        </w:rPr>
        <w:tab/>
      </w:r>
      <w:r>
        <w:rPr>
          <w:rFonts w:ascii="Arial" w:eastAsia="Arial" w:hAnsi="Arial"/>
          <w:sz w:val="18"/>
        </w:rPr>
        <w:t>pod</w:t>
      </w:r>
      <w:r>
        <w:rPr>
          <w:rFonts w:ascii="Times New Roman" w:eastAsia="Times New Roman" w:hAnsi="Times New Roman"/>
        </w:rPr>
        <w:tab/>
      </w:r>
      <w:r>
        <w:rPr>
          <w:rFonts w:ascii="Arial" w:eastAsia="Arial" w:hAnsi="Arial"/>
          <w:sz w:val="18"/>
        </w:rPr>
        <w:t>adresem</w:t>
      </w:r>
      <w:r w:rsidR="00CE6729">
        <w:rPr>
          <w:rFonts w:ascii="Times New Roman" w:eastAsia="Times New Roman" w:hAnsi="Times New Roman"/>
        </w:rPr>
        <w:t xml:space="preserve"> </w:t>
      </w:r>
      <w:r>
        <w:rPr>
          <w:rFonts w:ascii="Arial" w:eastAsia="Arial" w:hAnsi="Arial"/>
          <w:sz w:val="17"/>
        </w:rPr>
        <w:t>internetowym:</w:t>
      </w:r>
    </w:p>
    <w:p w:rsidR="002A7D3F" w:rsidRDefault="002A7D3F" w:rsidP="002A7D3F">
      <w:pPr>
        <w:spacing w:line="129"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b/>
          <w:sz w:val="18"/>
          <w:u w:val="single"/>
        </w:rPr>
      </w:pPr>
      <w:r>
        <w:rPr>
          <w:rFonts w:ascii="Arial" w:eastAsia="Arial" w:hAnsi="Arial"/>
          <w:b/>
          <w:sz w:val="18"/>
          <w:u w:val="single"/>
        </w:rPr>
        <w:t>https://miniportal.uzp.gov.pl</w:t>
      </w:r>
    </w:p>
    <w:p w:rsidR="000121E4" w:rsidRDefault="000121E4"/>
    <w:p w:rsidR="002A7D3F" w:rsidRDefault="002A7D3F"/>
    <w:p w:rsidR="002A7D3F" w:rsidRDefault="002A7D3F" w:rsidP="002A7D3F">
      <w:pPr>
        <w:spacing w:line="0" w:lineRule="atLeast"/>
        <w:ind w:right="-59"/>
        <w:jc w:val="center"/>
        <w:rPr>
          <w:rFonts w:ascii="Arial" w:eastAsia="Arial" w:hAnsi="Arial"/>
          <w:b/>
        </w:rPr>
      </w:pPr>
    </w:p>
    <w:p w:rsidR="002A7D3F" w:rsidRDefault="002A7D3F" w:rsidP="002A7D3F">
      <w:pPr>
        <w:spacing w:line="116" w:lineRule="exact"/>
        <w:rPr>
          <w:rFonts w:ascii="Times New Roman" w:eastAsia="Times New Roman" w:hAnsi="Times New Roman"/>
        </w:rPr>
      </w:pPr>
    </w:p>
    <w:p w:rsidR="005A16FD" w:rsidRDefault="005A16FD" w:rsidP="002A7D3F">
      <w:pPr>
        <w:spacing w:line="0" w:lineRule="atLeast"/>
        <w:jc w:val="center"/>
        <w:rPr>
          <w:rFonts w:ascii="Arial" w:eastAsia="Arial" w:hAnsi="Arial"/>
          <w:b/>
        </w:rPr>
      </w:pPr>
      <w:r>
        <w:rPr>
          <w:rFonts w:ascii="Arial" w:eastAsia="Arial" w:hAnsi="Arial"/>
          <w:b/>
        </w:rPr>
        <w:lastRenderedPageBreak/>
        <w:t>Dział I</w:t>
      </w:r>
    </w:p>
    <w:p w:rsidR="005A16FD" w:rsidRDefault="005A16FD" w:rsidP="002A7D3F">
      <w:pPr>
        <w:spacing w:line="0" w:lineRule="atLeast"/>
        <w:jc w:val="center"/>
        <w:rPr>
          <w:rFonts w:ascii="Arial" w:eastAsia="Arial" w:hAnsi="Arial"/>
          <w:b/>
        </w:rPr>
      </w:pPr>
    </w:p>
    <w:p w:rsidR="002A7D3F" w:rsidRDefault="002A7D3F" w:rsidP="002A7D3F">
      <w:pPr>
        <w:spacing w:line="0" w:lineRule="atLeast"/>
        <w:jc w:val="center"/>
        <w:rPr>
          <w:rFonts w:ascii="Arial" w:eastAsia="Arial" w:hAnsi="Arial"/>
          <w:b/>
        </w:rPr>
      </w:pPr>
      <w:r>
        <w:rPr>
          <w:rFonts w:ascii="Arial" w:eastAsia="Arial" w:hAnsi="Arial"/>
          <w:b/>
        </w:rPr>
        <w:t>NAZWA ORAZ ADRES ZAMAWIAJĄCEGO</w:t>
      </w:r>
    </w:p>
    <w:p w:rsidR="002A7D3F" w:rsidRDefault="002A7D3F" w:rsidP="002A7D3F">
      <w:pPr>
        <w:spacing w:line="200" w:lineRule="exact"/>
        <w:rPr>
          <w:rFonts w:ascii="Times New Roman" w:eastAsia="Times New Roman" w:hAnsi="Times New Roman"/>
        </w:rPr>
      </w:pPr>
    </w:p>
    <w:p w:rsidR="002A7D3F" w:rsidRDefault="002A7D3F" w:rsidP="002A7D3F">
      <w:pPr>
        <w:spacing w:line="362"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Nazwa: </w:t>
      </w:r>
      <w:r>
        <w:rPr>
          <w:rFonts w:ascii="Arial" w:eastAsia="Arial" w:hAnsi="Arial"/>
          <w:b/>
        </w:rPr>
        <w:t>Gmina Potworów</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Adres: </w:t>
      </w:r>
      <w:r>
        <w:rPr>
          <w:rFonts w:ascii="Arial" w:eastAsia="Arial" w:hAnsi="Arial"/>
          <w:b/>
        </w:rPr>
        <w:t>ul. Radomska 2A, 26-414 Potworów</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Numer telefonu: </w:t>
      </w:r>
      <w:r>
        <w:rPr>
          <w:rFonts w:ascii="Arial" w:eastAsia="Arial" w:hAnsi="Arial"/>
          <w:b/>
        </w:rPr>
        <w:t>48 671 30 46</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Numer faksu: </w:t>
      </w:r>
      <w:r>
        <w:rPr>
          <w:rFonts w:ascii="Arial" w:eastAsia="Arial" w:hAnsi="Arial"/>
          <w:b/>
        </w:rPr>
        <w:t>48 671 30 48 wew. 100</w:t>
      </w:r>
    </w:p>
    <w:p w:rsidR="002A7D3F" w:rsidRDefault="002A7D3F" w:rsidP="002A7D3F">
      <w:pPr>
        <w:spacing w:line="104" w:lineRule="exact"/>
        <w:rPr>
          <w:rFonts w:ascii="Times New Roman" w:eastAsia="Times New Roman" w:hAnsi="Times New Roman"/>
        </w:rPr>
      </w:pPr>
    </w:p>
    <w:p w:rsidR="002A7D3F" w:rsidRDefault="002A7D3F" w:rsidP="002A7D3F">
      <w:pPr>
        <w:spacing w:line="0" w:lineRule="atLeast"/>
        <w:rPr>
          <w:rFonts w:ascii="Arial" w:eastAsia="Arial" w:hAnsi="Arial"/>
          <w:b/>
          <w:sz w:val="36"/>
          <w:u w:val="single"/>
          <w:vertAlign w:val="superscript"/>
        </w:rPr>
      </w:pPr>
      <w:r>
        <w:rPr>
          <w:rFonts w:ascii="Arial" w:eastAsia="Arial" w:hAnsi="Arial"/>
        </w:rPr>
        <w:t>Adres strony internetowej, na której jest prowadzone postępowanie:</w:t>
      </w:r>
      <w:r>
        <w:rPr>
          <w:rFonts w:ascii="Arial" w:eastAsia="Arial" w:hAnsi="Arial"/>
          <w:sz w:val="36"/>
        </w:rPr>
        <w:t xml:space="preserve"> </w:t>
      </w:r>
      <w:r>
        <w:rPr>
          <w:rFonts w:ascii="Arial" w:eastAsia="Arial" w:hAnsi="Arial"/>
          <w:b/>
          <w:sz w:val="36"/>
          <w:u w:val="single"/>
          <w:vertAlign w:val="superscript"/>
        </w:rPr>
        <w:t>https://miniportal.uzp.gov.pl</w:t>
      </w:r>
    </w:p>
    <w:p w:rsidR="002A7D3F" w:rsidRDefault="002A7D3F" w:rsidP="002A7D3F">
      <w:pPr>
        <w:spacing w:line="223" w:lineRule="auto"/>
        <w:rPr>
          <w:rFonts w:ascii="Arial" w:eastAsia="Arial" w:hAnsi="Arial"/>
        </w:rPr>
      </w:pPr>
      <w:r>
        <w:rPr>
          <w:rFonts w:ascii="Arial" w:eastAsia="Arial" w:hAnsi="Arial"/>
        </w:rPr>
        <w:t>Adres poczty elektronicznej: zamowieniapubliczne@potworow.pl</w:t>
      </w:r>
    </w:p>
    <w:p w:rsidR="002A7D3F" w:rsidRDefault="002A7D3F" w:rsidP="002A7D3F">
      <w:pPr>
        <w:spacing w:line="114"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Godziny urzędowania: </w:t>
      </w:r>
      <w:r>
        <w:rPr>
          <w:rFonts w:ascii="Arial" w:eastAsia="Arial" w:hAnsi="Arial"/>
          <w:b/>
        </w:rPr>
        <w:t>7:30 – 15:30 od poniedziałku do piątku</w:t>
      </w:r>
    </w:p>
    <w:p w:rsidR="002A7D3F" w:rsidRDefault="002A7D3F" w:rsidP="002A7D3F">
      <w:pPr>
        <w:spacing w:line="118" w:lineRule="exact"/>
        <w:rPr>
          <w:rFonts w:ascii="Times New Roman" w:eastAsia="Times New Roman" w:hAnsi="Times New Roman"/>
        </w:rPr>
      </w:pPr>
    </w:p>
    <w:p w:rsidR="002A7D3F" w:rsidRDefault="002A7D3F" w:rsidP="002A7D3F">
      <w:pPr>
        <w:tabs>
          <w:tab w:val="left" w:pos="1120"/>
          <w:tab w:val="left" w:pos="2200"/>
          <w:tab w:val="left" w:pos="3280"/>
          <w:tab w:val="left" w:pos="4520"/>
          <w:tab w:val="left" w:pos="5880"/>
          <w:tab w:val="left" w:pos="6280"/>
          <w:tab w:val="left" w:pos="6620"/>
          <w:tab w:val="left" w:pos="7360"/>
          <w:tab w:val="left" w:pos="8700"/>
        </w:tabs>
        <w:spacing w:line="0" w:lineRule="atLeast"/>
        <w:ind w:right="-567"/>
        <w:rPr>
          <w:rFonts w:ascii="Arial" w:eastAsia="Arial" w:hAnsi="Arial"/>
          <w:sz w:val="19"/>
        </w:rPr>
      </w:pPr>
      <w:r>
        <w:rPr>
          <w:rFonts w:ascii="Arial" w:eastAsia="Arial" w:hAnsi="Arial"/>
        </w:rPr>
        <w:t>Informacje</w:t>
      </w:r>
      <w:r>
        <w:rPr>
          <w:rFonts w:ascii="Arial" w:eastAsia="Arial" w:hAnsi="Arial"/>
        </w:rPr>
        <w:tab/>
        <w:t>dotyczące</w:t>
      </w:r>
      <w:r>
        <w:rPr>
          <w:rFonts w:ascii="Arial" w:eastAsia="Arial" w:hAnsi="Arial"/>
        </w:rPr>
        <w:tab/>
        <w:t>zamówień</w:t>
      </w:r>
      <w:r>
        <w:rPr>
          <w:rFonts w:ascii="Arial" w:eastAsia="Arial" w:hAnsi="Arial"/>
        </w:rPr>
        <w:tab/>
        <w:t>publicznych</w:t>
      </w:r>
      <w:r>
        <w:rPr>
          <w:rFonts w:ascii="Arial" w:eastAsia="Arial" w:hAnsi="Arial"/>
        </w:rPr>
        <w:tab/>
        <w:t>umieszczone</w:t>
      </w:r>
      <w:r>
        <w:rPr>
          <w:rFonts w:ascii="Arial" w:eastAsia="Arial" w:hAnsi="Arial"/>
        </w:rPr>
        <w:tab/>
        <w:t>są</w:t>
      </w:r>
      <w:r>
        <w:rPr>
          <w:rFonts w:ascii="Arial" w:eastAsia="Arial" w:hAnsi="Arial"/>
        </w:rPr>
        <w:tab/>
        <w:t>w</w:t>
      </w:r>
      <w:r>
        <w:rPr>
          <w:rFonts w:ascii="Arial" w:eastAsia="Arial" w:hAnsi="Arial"/>
        </w:rPr>
        <w:tab/>
        <w:t>części</w:t>
      </w:r>
      <w:r>
        <w:rPr>
          <w:rFonts w:ascii="Arial" w:eastAsia="Arial" w:hAnsi="Arial"/>
        </w:rPr>
        <w:tab/>
        <w:t>„Zamówienia</w:t>
      </w:r>
      <w:r>
        <w:rPr>
          <w:rFonts w:ascii="Times New Roman" w:eastAsia="Times New Roman" w:hAnsi="Times New Roman"/>
        </w:rPr>
        <w:t xml:space="preserve"> </w:t>
      </w:r>
      <w:r>
        <w:rPr>
          <w:rFonts w:ascii="Arial" w:eastAsia="Arial" w:hAnsi="Arial"/>
          <w:sz w:val="19"/>
        </w:rPr>
        <w:t>publiczne”</w:t>
      </w:r>
    </w:p>
    <w:p w:rsidR="002A7D3F" w:rsidRDefault="002A7D3F" w:rsidP="002A7D3F">
      <w:pPr>
        <w:spacing w:line="113" w:lineRule="exact"/>
        <w:rPr>
          <w:rFonts w:ascii="Times New Roman" w:eastAsia="Times New Roman" w:hAnsi="Times New Roman"/>
        </w:rPr>
      </w:pPr>
    </w:p>
    <w:p w:rsidR="002A7D3F" w:rsidRDefault="0016567F" w:rsidP="002A7D3F">
      <w:pPr>
        <w:spacing w:line="0" w:lineRule="atLeast"/>
        <w:rPr>
          <w:rFonts w:ascii="Times New Roman" w:eastAsia="Times New Roman" w:hAnsi="Times New Roman"/>
          <w:color w:val="0000FF"/>
          <w:sz w:val="24"/>
          <w:u w:val="single"/>
        </w:rPr>
      </w:pPr>
      <w:hyperlink r:id="rId9" w:history="1">
        <w:r w:rsidR="002A7D3F">
          <w:rPr>
            <w:rFonts w:ascii="Times New Roman" w:eastAsia="Times New Roman" w:hAnsi="Times New Roman"/>
            <w:color w:val="0000FF"/>
            <w:sz w:val="24"/>
            <w:u w:val="single"/>
          </w:rPr>
          <w:t>http://www.potworow.biuletyn.net</w:t>
        </w:r>
      </w:hyperlink>
    </w:p>
    <w:p w:rsidR="002A7D3F" w:rsidRDefault="002A7D3F" w:rsidP="002A7D3F">
      <w:pPr>
        <w:spacing w:line="282"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Dział II</w:t>
      </w:r>
    </w:p>
    <w:p w:rsidR="002A7D3F" w:rsidRDefault="002A7D3F" w:rsidP="002A7D3F">
      <w:pPr>
        <w:spacing w:line="113" w:lineRule="exact"/>
        <w:rPr>
          <w:rFonts w:ascii="Times New Roman" w:eastAsia="Times New Roman" w:hAnsi="Times New Roman"/>
        </w:rPr>
      </w:pPr>
    </w:p>
    <w:p w:rsidR="002A7D3F" w:rsidRPr="002A7D3F" w:rsidRDefault="002A7D3F" w:rsidP="002A7D3F">
      <w:pPr>
        <w:spacing w:line="0" w:lineRule="atLeast"/>
        <w:jc w:val="center"/>
        <w:rPr>
          <w:rFonts w:ascii="Arial" w:eastAsia="Arial" w:hAnsi="Arial"/>
          <w:b/>
        </w:rPr>
      </w:pPr>
      <w:r>
        <w:rPr>
          <w:rFonts w:ascii="Arial" w:eastAsia="Arial" w:hAnsi="Arial"/>
          <w:b/>
        </w:rPr>
        <w:t>Tryb udzielenia zamówienia</w:t>
      </w:r>
    </w:p>
    <w:p w:rsidR="002A7D3F" w:rsidRDefault="002A7D3F" w:rsidP="002A7D3F">
      <w:pPr>
        <w:spacing w:line="343" w:lineRule="exact"/>
        <w:rPr>
          <w:rFonts w:ascii="Times New Roman" w:eastAsia="Times New Roman" w:hAnsi="Times New Roman"/>
        </w:rPr>
      </w:pPr>
    </w:p>
    <w:p w:rsidR="002A7D3F" w:rsidRDefault="002A7D3F" w:rsidP="002A7D3F">
      <w:pPr>
        <w:numPr>
          <w:ilvl w:val="0"/>
          <w:numId w:val="1"/>
        </w:numPr>
        <w:tabs>
          <w:tab w:val="left" w:pos="525"/>
        </w:tabs>
        <w:spacing w:line="347" w:lineRule="auto"/>
        <w:ind w:left="580" w:right="20" w:hanging="577"/>
        <w:rPr>
          <w:rFonts w:ascii="Arial" w:eastAsia="Arial" w:hAnsi="Arial"/>
        </w:rPr>
      </w:pPr>
      <w:r>
        <w:rPr>
          <w:rFonts w:ascii="Arial" w:eastAsia="Arial" w:hAnsi="Arial"/>
        </w:rPr>
        <w:t xml:space="preserve">Niniejsze postępowanie prowadzone jest w trybie podstawowym o jakim stanowi art. 275 </w:t>
      </w:r>
      <w:proofErr w:type="spellStart"/>
      <w:r>
        <w:rPr>
          <w:rFonts w:ascii="Arial" w:eastAsia="Arial" w:hAnsi="Arial"/>
        </w:rPr>
        <w:t>pkt</w:t>
      </w:r>
      <w:proofErr w:type="spellEnd"/>
      <w:r>
        <w:rPr>
          <w:rFonts w:ascii="Arial" w:eastAsia="Arial" w:hAnsi="Arial"/>
        </w:rPr>
        <w:t xml:space="preserve"> 1 </w:t>
      </w:r>
      <w:proofErr w:type="spellStart"/>
      <w:r>
        <w:rPr>
          <w:rFonts w:ascii="Arial" w:eastAsia="Arial" w:hAnsi="Arial"/>
        </w:rPr>
        <w:t>p.z.p</w:t>
      </w:r>
      <w:proofErr w:type="spellEnd"/>
      <w:r>
        <w:rPr>
          <w:rFonts w:ascii="Arial" w:eastAsia="Arial" w:hAnsi="Arial"/>
        </w:rPr>
        <w:t>. oraz niniejszej Specyfikacji Warunków Zamówienia, zwaną dalej „SWZ”.</w:t>
      </w:r>
    </w:p>
    <w:p w:rsidR="002A7D3F" w:rsidRDefault="002A7D3F" w:rsidP="002A7D3F">
      <w:pPr>
        <w:spacing w:line="13"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przewiduje wyboru najkorzystniejszej oferty z możliwością prowadzenia negocjacji.</w:t>
      </w:r>
    </w:p>
    <w:p w:rsidR="002A7D3F" w:rsidRDefault="002A7D3F" w:rsidP="002A7D3F">
      <w:pPr>
        <w:spacing w:line="125" w:lineRule="exact"/>
        <w:rPr>
          <w:rFonts w:ascii="Arial" w:eastAsia="Arial" w:hAnsi="Arial"/>
        </w:rPr>
      </w:pPr>
    </w:p>
    <w:p w:rsidR="002A7D3F" w:rsidRDefault="002A7D3F" w:rsidP="002A7D3F">
      <w:pPr>
        <w:numPr>
          <w:ilvl w:val="0"/>
          <w:numId w:val="1"/>
        </w:numPr>
        <w:tabs>
          <w:tab w:val="left" w:pos="525"/>
        </w:tabs>
        <w:spacing w:line="356" w:lineRule="auto"/>
        <w:ind w:left="580" w:hanging="577"/>
        <w:jc w:val="both"/>
        <w:rPr>
          <w:rFonts w:ascii="Arial" w:eastAsia="Arial" w:hAnsi="Arial"/>
        </w:rPr>
      </w:pPr>
      <w:r>
        <w:rPr>
          <w:rFonts w:ascii="Arial" w:eastAsia="Arial" w:hAnsi="Arial"/>
        </w:rPr>
        <w:t xml:space="preserve">Wartość szacunkowa zamówienia nie przekracza progów unijnych, o których mowa w art. 3 </w:t>
      </w:r>
      <w:proofErr w:type="spellStart"/>
      <w:r>
        <w:rPr>
          <w:rFonts w:ascii="Arial" w:eastAsia="Arial" w:hAnsi="Arial"/>
        </w:rPr>
        <w:t>p.z.p</w:t>
      </w:r>
      <w:proofErr w:type="spellEnd"/>
      <w:r>
        <w:rPr>
          <w:rFonts w:ascii="Arial" w:eastAsia="Arial" w:hAnsi="Arial"/>
        </w:rPr>
        <w:t xml:space="preserve">. tj. w przypadku zamówień klasycznych, o których mowa w art. 7 </w:t>
      </w:r>
      <w:proofErr w:type="spellStart"/>
      <w:r>
        <w:rPr>
          <w:rFonts w:ascii="Arial" w:eastAsia="Arial" w:hAnsi="Arial"/>
        </w:rPr>
        <w:t>pkt</w:t>
      </w:r>
      <w:proofErr w:type="spellEnd"/>
      <w:r>
        <w:rPr>
          <w:rFonts w:ascii="Arial" w:eastAsia="Arial" w:hAnsi="Arial"/>
        </w:rPr>
        <w:t xml:space="preserve"> 33 ustawy na roboty budowlane udzielanych przez zamawiających publicznych - wynosi </w:t>
      </w:r>
      <w:r w:rsidRPr="007810ED">
        <w:rPr>
          <w:rFonts w:ascii="Arial" w:eastAsia="Arial" w:hAnsi="Arial"/>
        </w:rPr>
        <w:t>5 382 000</w:t>
      </w:r>
      <w:r>
        <w:rPr>
          <w:rFonts w:ascii="Arial" w:eastAsia="Arial" w:hAnsi="Arial"/>
        </w:rPr>
        <w:t xml:space="preserve"> euro, co stanowi równowartość kwoty </w:t>
      </w:r>
      <w:r w:rsidRPr="007810ED">
        <w:rPr>
          <w:rFonts w:ascii="Arial" w:eastAsia="Arial" w:hAnsi="Arial"/>
        </w:rPr>
        <w:t>23 969 275</w:t>
      </w:r>
      <w:r>
        <w:rPr>
          <w:rFonts w:ascii="Arial" w:eastAsia="Arial" w:hAnsi="Arial"/>
        </w:rPr>
        <w:t xml:space="preserve"> zł.</w:t>
      </w:r>
    </w:p>
    <w:p w:rsidR="002A7D3F" w:rsidRDefault="002A7D3F" w:rsidP="002A7D3F">
      <w:pPr>
        <w:spacing w:line="15" w:lineRule="exact"/>
        <w:rPr>
          <w:rFonts w:ascii="Arial" w:eastAsia="Arial" w:hAnsi="Arial"/>
        </w:rPr>
      </w:pPr>
    </w:p>
    <w:p w:rsidR="002A7D3F" w:rsidRDefault="002A7D3F" w:rsidP="002A7D3F">
      <w:pPr>
        <w:numPr>
          <w:ilvl w:val="0"/>
          <w:numId w:val="1"/>
        </w:numPr>
        <w:tabs>
          <w:tab w:val="left" w:pos="525"/>
        </w:tabs>
        <w:spacing w:line="354" w:lineRule="auto"/>
        <w:ind w:left="580" w:right="20" w:hanging="577"/>
        <w:jc w:val="both"/>
        <w:rPr>
          <w:rFonts w:ascii="Arial" w:eastAsia="Arial" w:hAnsi="Arial"/>
        </w:rPr>
      </w:pPr>
      <w:r>
        <w:rPr>
          <w:rFonts w:ascii="Arial" w:eastAsia="Arial" w:hAnsi="Arial"/>
        </w:rPr>
        <w:t xml:space="preserve">Zgodnie z art. 310 </w:t>
      </w:r>
      <w:proofErr w:type="spellStart"/>
      <w:r>
        <w:rPr>
          <w:rFonts w:ascii="Arial" w:eastAsia="Arial" w:hAnsi="Arial"/>
        </w:rPr>
        <w:t>pkt</w:t>
      </w:r>
      <w:proofErr w:type="spellEnd"/>
      <w:r>
        <w:rPr>
          <w:rFonts w:ascii="Arial" w:eastAsia="Arial" w:hAnsi="Arial"/>
        </w:rPr>
        <w:t xml:space="preserve"> 1 </w:t>
      </w:r>
      <w:proofErr w:type="spellStart"/>
      <w:r>
        <w:rPr>
          <w:rFonts w:ascii="Arial" w:eastAsia="Arial" w:hAnsi="Arial"/>
        </w:rPr>
        <w:t>p.z.p</w:t>
      </w:r>
      <w:proofErr w:type="spellEnd"/>
      <w:r>
        <w:rPr>
          <w:rFonts w:ascii="Arial" w:eastAsia="Arial" w:hAnsi="Arial"/>
        </w:rPr>
        <w:t>. Zamawiający przewiduje możliwość unieważnienia przedmiotowego postępowania, jeżeli środki, które Zamawiający zamierzał przeznaczyć na sfinansowanie całości lub części zamówienia, nie zostały mu przyznane.</w:t>
      </w:r>
    </w:p>
    <w:p w:rsidR="002A7D3F" w:rsidRDefault="002A7D3F" w:rsidP="002A7D3F">
      <w:pPr>
        <w:spacing w:line="7"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przewiduje aukcji elektronicznej.</w:t>
      </w:r>
    </w:p>
    <w:p w:rsidR="002A7D3F" w:rsidRDefault="002A7D3F" w:rsidP="002A7D3F">
      <w:pPr>
        <w:spacing w:line="115"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przewiduje złożenia oferty w postaci katalogów elektronicznych.</w:t>
      </w:r>
    </w:p>
    <w:p w:rsidR="002A7D3F" w:rsidRDefault="002A7D3F" w:rsidP="002A7D3F">
      <w:pPr>
        <w:spacing w:line="115"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prowadzi postępowania w celu zawarcia umowy ramowej.</w:t>
      </w:r>
    </w:p>
    <w:p w:rsidR="002A7D3F" w:rsidRDefault="002A7D3F" w:rsidP="002A7D3F">
      <w:pPr>
        <w:spacing w:line="123" w:lineRule="exact"/>
        <w:rPr>
          <w:rFonts w:ascii="Arial" w:eastAsia="Arial" w:hAnsi="Arial"/>
        </w:rPr>
      </w:pPr>
    </w:p>
    <w:p w:rsidR="002A7D3F" w:rsidRDefault="002A7D3F" w:rsidP="002A7D3F">
      <w:pPr>
        <w:numPr>
          <w:ilvl w:val="0"/>
          <w:numId w:val="1"/>
        </w:numPr>
        <w:tabs>
          <w:tab w:val="left" w:pos="525"/>
        </w:tabs>
        <w:spacing w:line="349" w:lineRule="auto"/>
        <w:ind w:left="580" w:right="20" w:hanging="577"/>
        <w:rPr>
          <w:rFonts w:ascii="Arial" w:eastAsia="Arial" w:hAnsi="Arial"/>
        </w:rPr>
      </w:pPr>
      <w:r>
        <w:rPr>
          <w:rFonts w:ascii="Arial" w:eastAsia="Arial" w:hAnsi="Arial"/>
        </w:rPr>
        <w:t>Zamawiający nie dokonuje podziału Zamówienia na części. Tym samym Zamawiający nie dopuszcza składania ofert częściowych.</w:t>
      </w:r>
    </w:p>
    <w:p w:rsidR="002A7D3F" w:rsidRDefault="002A7D3F" w:rsidP="002A7D3F">
      <w:pPr>
        <w:spacing w:line="12" w:lineRule="exact"/>
        <w:rPr>
          <w:rFonts w:ascii="Arial" w:eastAsia="Arial" w:hAnsi="Arial"/>
        </w:rPr>
      </w:pPr>
    </w:p>
    <w:p w:rsidR="002A7D3F" w:rsidRDefault="002A7D3F" w:rsidP="002A7D3F">
      <w:pPr>
        <w:spacing w:line="0" w:lineRule="atLeast"/>
        <w:ind w:left="580"/>
        <w:rPr>
          <w:rFonts w:ascii="Arial" w:eastAsia="Arial" w:hAnsi="Arial"/>
        </w:rPr>
      </w:pPr>
      <w:r>
        <w:rPr>
          <w:rFonts w:ascii="Arial" w:eastAsia="Arial" w:hAnsi="Arial"/>
        </w:rPr>
        <w:t>Przyczyny nie dokonania podziału:</w:t>
      </w:r>
    </w:p>
    <w:p w:rsidR="002A7D3F" w:rsidRDefault="002A7D3F" w:rsidP="002A7D3F">
      <w:pPr>
        <w:spacing w:line="123" w:lineRule="exact"/>
        <w:rPr>
          <w:rFonts w:ascii="Arial" w:eastAsia="Arial" w:hAnsi="Arial"/>
        </w:rPr>
      </w:pPr>
    </w:p>
    <w:p w:rsidR="002A7D3F" w:rsidRDefault="002A7D3F" w:rsidP="002A7D3F">
      <w:pPr>
        <w:spacing w:line="357" w:lineRule="auto"/>
        <w:ind w:left="580"/>
        <w:jc w:val="both"/>
        <w:rPr>
          <w:rFonts w:ascii="Arial" w:eastAsia="Arial" w:hAnsi="Arial"/>
        </w:rPr>
      </w:pPr>
      <w:r>
        <w:rPr>
          <w:rFonts w:ascii="Arial" w:eastAsia="Arial" w:hAnsi="Arial"/>
        </w:rPr>
        <w:t>Z uwagi na charakterystykę zadania tj. roboty budowlane w zakresie wykonania jednego obiektu budowlanego objętego jednym zgłoszeniem, nie ma możliwości podziału zadania na części. Prace budowlane wykonane muszą zostać w całości, celem uzyskania właściwych parametrów obiektu. Podział na części nie jest także uzasadniony ekonomicznie tj. podział nie zapewni zmniejszenia kosztu prac budowlanych.</w:t>
      </w: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dopuszcza składania ofert wariantowych oraz w postaci katalogów elektronicznych.</w:t>
      </w:r>
    </w:p>
    <w:p w:rsidR="002A7D3F" w:rsidRDefault="002A7D3F" w:rsidP="002A7D3F">
      <w:pPr>
        <w:spacing w:line="115"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lastRenderedPageBreak/>
        <w:t xml:space="preserve">Zamawiający nie przewiduje udzielania zamówień, o których mowa w art. 214 ust. 1 </w:t>
      </w:r>
      <w:proofErr w:type="spellStart"/>
      <w:r>
        <w:rPr>
          <w:rFonts w:ascii="Arial" w:eastAsia="Arial" w:hAnsi="Arial"/>
        </w:rPr>
        <w:t>pkt</w:t>
      </w:r>
      <w:proofErr w:type="spellEnd"/>
      <w:r>
        <w:rPr>
          <w:rFonts w:ascii="Arial" w:eastAsia="Arial" w:hAnsi="Arial"/>
        </w:rPr>
        <w:t xml:space="preserve"> 7 i 8 </w:t>
      </w:r>
      <w:proofErr w:type="spellStart"/>
      <w:r>
        <w:rPr>
          <w:rFonts w:ascii="Arial" w:eastAsia="Arial" w:hAnsi="Arial"/>
        </w:rPr>
        <w:t>p.z.p</w:t>
      </w:r>
      <w:proofErr w:type="spellEnd"/>
      <w:r>
        <w:rPr>
          <w:rFonts w:ascii="Arial" w:eastAsia="Arial" w:hAnsi="Arial"/>
        </w:rPr>
        <w:t>.</w:t>
      </w:r>
    </w:p>
    <w:p w:rsidR="002A7D3F" w:rsidRDefault="002A7D3F" w:rsidP="002A7D3F">
      <w:pPr>
        <w:spacing w:line="115"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przewiduje rozliczenia w walutach obcych.</w:t>
      </w:r>
    </w:p>
    <w:p w:rsidR="002A7D3F" w:rsidRDefault="002A7D3F" w:rsidP="002A7D3F">
      <w:pPr>
        <w:spacing w:line="113"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przewiduje zwrotu kosztów udziału w postępowaniu.</w:t>
      </w:r>
    </w:p>
    <w:p w:rsidR="002A7D3F" w:rsidRDefault="002A7D3F" w:rsidP="002A7D3F">
      <w:pPr>
        <w:spacing w:line="115"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przewiduje udzielenia zaliczek na poczet wykonania zamówienia.</w:t>
      </w:r>
    </w:p>
    <w:p w:rsidR="002A7D3F" w:rsidRDefault="002A7D3F" w:rsidP="002A7D3F">
      <w:pPr>
        <w:spacing w:line="125" w:lineRule="exact"/>
        <w:rPr>
          <w:rFonts w:ascii="Arial" w:eastAsia="Arial" w:hAnsi="Arial"/>
        </w:rPr>
      </w:pPr>
    </w:p>
    <w:p w:rsidR="002A7D3F" w:rsidRDefault="002A7D3F" w:rsidP="002A7D3F">
      <w:pPr>
        <w:numPr>
          <w:ilvl w:val="0"/>
          <w:numId w:val="2"/>
        </w:numPr>
        <w:tabs>
          <w:tab w:val="left" w:pos="525"/>
        </w:tabs>
        <w:spacing w:line="349" w:lineRule="auto"/>
        <w:ind w:left="580" w:hanging="577"/>
        <w:rPr>
          <w:rFonts w:ascii="Arial" w:eastAsia="Arial" w:hAnsi="Arial"/>
        </w:rPr>
      </w:pPr>
      <w:r>
        <w:rPr>
          <w:rFonts w:ascii="Arial" w:eastAsia="Arial" w:hAnsi="Arial"/>
        </w:rPr>
        <w:t xml:space="preserve">Zamawiający nie zastrzega możliwości ubiegania się o udzielenie zamówienia wyłącznie przez wykonawców, o których mowa w art. 94 </w:t>
      </w:r>
      <w:proofErr w:type="spellStart"/>
      <w:r>
        <w:rPr>
          <w:rFonts w:ascii="Arial" w:eastAsia="Arial" w:hAnsi="Arial"/>
        </w:rPr>
        <w:t>p.z.p</w:t>
      </w:r>
      <w:proofErr w:type="spellEnd"/>
      <w:r>
        <w:rPr>
          <w:rFonts w:ascii="Arial" w:eastAsia="Arial" w:hAnsi="Arial"/>
        </w:rPr>
        <w:t>.</w:t>
      </w:r>
    </w:p>
    <w:p w:rsidR="002A7D3F" w:rsidRDefault="002A7D3F" w:rsidP="002A7D3F">
      <w:pPr>
        <w:spacing w:line="19" w:lineRule="exact"/>
        <w:rPr>
          <w:rFonts w:ascii="Arial" w:eastAsia="Arial" w:hAnsi="Arial"/>
        </w:rPr>
      </w:pPr>
    </w:p>
    <w:p w:rsidR="002A7D3F" w:rsidRDefault="002A7D3F" w:rsidP="002A7D3F">
      <w:pPr>
        <w:numPr>
          <w:ilvl w:val="0"/>
          <w:numId w:val="2"/>
        </w:numPr>
        <w:tabs>
          <w:tab w:val="left" w:pos="525"/>
        </w:tabs>
        <w:spacing w:line="358" w:lineRule="auto"/>
        <w:ind w:left="580" w:hanging="577"/>
        <w:jc w:val="both"/>
        <w:rPr>
          <w:rFonts w:ascii="Arial" w:eastAsia="Arial" w:hAnsi="Arial"/>
        </w:rPr>
      </w:pPr>
      <w:r>
        <w:rPr>
          <w:rFonts w:ascii="Arial" w:eastAsia="Arial" w:hAnsi="Arial"/>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ze zm.) obejmujące czynności bezpośrednio związane z wykonaniem robót, czyli tzw. pracowników fizycznych. Wymóg ten nie dotyczy osób: kierujących budową, wykonujących obsługę geodezyjną, dostawców materiałów budowlanych itp.</w:t>
      </w:r>
    </w:p>
    <w:p w:rsidR="002A7D3F" w:rsidRDefault="002A7D3F" w:rsidP="002A7D3F">
      <w:pPr>
        <w:spacing w:line="13" w:lineRule="exact"/>
        <w:rPr>
          <w:rFonts w:ascii="Arial" w:eastAsia="Arial" w:hAnsi="Arial"/>
        </w:rPr>
      </w:pPr>
    </w:p>
    <w:p w:rsidR="002A7D3F" w:rsidRDefault="002A7D3F" w:rsidP="002A7D3F">
      <w:pPr>
        <w:numPr>
          <w:ilvl w:val="0"/>
          <w:numId w:val="2"/>
        </w:numPr>
        <w:tabs>
          <w:tab w:val="left" w:pos="525"/>
        </w:tabs>
        <w:spacing w:line="349" w:lineRule="auto"/>
        <w:ind w:left="580" w:hanging="577"/>
        <w:jc w:val="both"/>
        <w:rPr>
          <w:rFonts w:ascii="Arial" w:eastAsia="Arial" w:hAnsi="Arial"/>
        </w:rPr>
      </w:pPr>
      <w:r>
        <w:rPr>
          <w:rFonts w:ascii="Arial" w:eastAsia="Arial" w:hAnsi="Arial"/>
        </w:rPr>
        <w:t>Szczegółowe wymagania dotyczące realizacji oraz egzekwowania wymogu zatrudnienia na podstawie stosunku pracy zostały określone w dziale III niniejszej SWZ oraz w projekcie umowy, stanowiącymi</w:t>
      </w:r>
    </w:p>
    <w:p w:rsidR="002A7D3F" w:rsidRDefault="002A7D3F" w:rsidP="002A7D3F">
      <w:pPr>
        <w:spacing w:line="9" w:lineRule="exact"/>
        <w:rPr>
          <w:rFonts w:ascii="Arial" w:eastAsia="Arial" w:hAnsi="Arial"/>
        </w:rPr>
      </w:pPr>
    </w:p>
    <w:p w:rsidR="002A7D3F" w:rsidRPr="00F23AD9" w:rsidRDefault="002A7D3F" w:rsidP="002A7D3F">
      <w:pPr>
        <w:spacing w:line="0" w:lineRule="atLeast"/>
        <w:ind w:left="580"/>
        <w:rPr>
          <w:rFonts w:ascii="Arial" w:eastAsia="Arial" w:hAnsi="Arial"/>
          <w:b/>
        </w:rPr>
      </w:pPr>
      <w:r w:rsidRPr="00F23AD9">
        <w:rPr>
          <w:rFonts w:ascii="Arial" w:eastAsia="Arial" w:hAnsi="Arial"/>
          <w:b/>
        </w:rPr>
        <w:t>Załącznik nr 6</w:t>
      </w:r>
      <w:r w:rsidRPr="00F23AD9">
        <w:rPr>
          <w:rFonts w:ascii="Arial" w:eastAsia="Arial" w:hAnsi="Arial"/>
          <w:b/>
          <w:color w:val="FF0000"/>
        </w:rPr>
        <w:t xml:space="preserve"> </w:t>
      </w:r>
      <w:r w:rsidRPr="00F23AD9">
        <w:rPr>
          <w:rFonts w:ascii="Arial" w:eastAsia="Arial" w:hAnsi="Arial"/>
          <w:b/>
        </w:rPr>
        <w:t>do SWZ.</w:t>
      </w:r>
    </w:p>
    <w:p w:rsidR="002A7D3F" w:rsidRPr="00F23AD9" w:rsidRDefault="002A7D3F" w:rsidP="002A7D3F">
      <w:pPr>
        <w:spacing w:line="128" w:lineRule="exact"/>
        <w:rPr>
          <w:rFonts w:ascii="Arial" w:eastAsia="Arial" w:hAnsi="Arial"/>
        </w:rPr>
      </w:pPr>
    </w:p>
    <w:p w:rsidR="002A7D3F" w:rsidRPr="00F23AD9" w:rsidRDefault="002A7D3F" w:rsidP="002A7D3F">
      <w:pPr>
        <w:numPr>
          <w:ilvl w:val="0"/>
          <w:numId w:val="2"/>
        </w:numPr>
        <w:tabs>
          <w:tab w:val="left" w:pos="525"/>
        </w:tabs>
        <w:spacing w:line="347" w:lineRule="auto"/>
        <w:ind w:left="580" w:hanging="577"/>
        <w:rPr>
          <w:rFonts w:ascii="Arial" w:eastAsia="Arial" w:hAnsi="Arial"/>
        </w:rPr>
      </w:pPr>
      <w:r w:rsidRPr="00F23AD9">
        <w:rPr>
          <w:rFonts w:ascii="Arial" w:eastAsia="Arial" w:hAnsi="Arial"/>
        </w:rPr>
        <w:t xml:space="preserve">Zamawiający nie określa dodatkowych wymagań związanych z zatrudnianiem osób, o których mowa w art. 96 ust. 2 </w:t>
      </w:r>
      <w:proofErr w:type="spellStart"/>
      <w:r w:rsidRPr="00F23AD9">
        <w:rPr>
          <w:rFonts w:ascii="Arial" w:eastAsia="Arial" w:hAnsi="Arial"/>
        </w:rPr>
        <w:t>pkt</w:t>
      </w:r>
      <w:proofErr w:type="spellEnd"/>
      <w:r w:rsidRPr="00F23AD9">
        <w:rPr>
          <w:rFonts w:ascii="Arial" w:eastAsia="Arial" w:hAnsi="Arial"/>
        </w:rPr>
        <w:t xml:space="preserve"> 2 </w:t>
      </w:r>
      <w:proofErr w:type="spellStart"/>
      <w:r w:rsidRPr="00F23AD9">
        <w:rPr>
          <w:rFonts w:ascii="Arial" w:eastAsia="Arial" w:hAnsi="Arial"/>
        </w:rPr>
        <w:t>p.z.p</w:t>
      </w:r>
      <w:proofErr w:type="spellEnd"/>
      <w:r w:rsidRPr="00F23AD9">
        <w:rPr>
          <w:rFonts w:ascii="Arial" w:eastAsia="Arial" w:hAnsi="Arial"/>
        </w:rPr>
        <w:t>.</w:t>
      </w:r>
    </w:p>
    <w:p w:rsidR="002A7D3F" w:rsidRPr="00F23AD9" w:rsidRDefault="002A7D3F" w:rsidP="002A7D3F">
      <w:pPr>
        <w:spacing w:line="24" w:lineRule="exact"/>
        <w:rPr>
          <w:rFonts w:ascii="Arial" w:eastAsia="Arial" w:hAnsi="Arial"/>
        </w:rPr>
      </w:pPr>
    </w:p>
    <w:p w:rsidR="002A7D3F" w:rsidRPr="00F23AD9" w:rsidRDefault="002A7D3F" w:rsidP="002A7D3F">
      <w:pPr>
        <w:numPr>
          <w:ilvl w:val="0"/>
          <w:numId w:val="2"/>
        </w:numPr>
        <w:tabs>
          <w:tab w:val="left" w:pos="525"/>
        </w:tabs>
        <w:spacing w:line="349" w:lineRule="auto"/>
        <w:ind w:left="580" w:right="20" w:hanging="577"/>
        <w:rPr>
          <w:rFonts w:ascii="Arial" w:eastAsia="Arial" w:hAnsi="Arial"/>
        </w:rPr>
      </w:pPr>
      <w:r w:rsidRPr="00F23AD9">
        <w:rPr>
          <w:rFonts w:ascii="Arial" w:eastAsia="Arial" w:hAnsi="Arial"/>
        </w:rPr>
        <w:t xml:space="preserve">Zamawiający dokona oceny ofert na zasadach określonych w art. 139 </w:t>
      </w:r>
      <w:proofErr w:type="spellStart"/>
      <w:r w:rsidRPr="00F23AD9">
        <w:rPr>
          <w:rFonts w:ascii="Arial" w:eastAsia="Arial" w:hAnsi="Arial"/>
        </w:rPr>
        <w:t>P.z.p</w:t>
      </w:r>
      <w:proofErr w:type="spellEnd"/>
      <w:r w:rsidRPr="00F23AD9">
        <w:rPr>
          <w:rFonts w:ascii="Arial" w:eastAsia="Arial" w:hAnsi="Arial"/>
        </w:rPr>
        <w:t>. (tzw. „procedura odwrócona”).</w:t>
      </w:r>
    </w:p>
    <w:p w:rsidR="002A7D3F" w:rsidRPr="00F23AD9" w:rsidRDefault="002A7D3F" w:rsidP="002A7D3F">
      <w:pPr>
        <w:spacing w:line="0" w:lineRule="atLeast"/>
        <w:jc w:val="center"/>
        <w:rPr>
          <w:rFonts w:ascii="Arial" w:eastAsia="Arial" w:hAnsi="Arial"/>
          <w:b/>
        </w:rPr>
      </w:pPr>
      <w:r w:rsidRPr="00F23AD9">
        <w:rPr>
          <w:rFonts w:ascii="Arial" w:eastAsia="Arial" w:hAnsi="Arial"/>
          <w:b/>
        </w:rPr>
        <w:t>Dział III</w:t>
      </w:r>
    </w:p>
    <w:p w:rsidR="002A7D3F" w:rsidRPr="00F23AD9" w:rsidRDefault="002A7D3F" w:rsidP="002A7D3F">
      <w:pPr>
        <w:spacing w:line="116" w:lineRule="exact"/>
        <w:rPr>
          <w:rFonts w:ascii="Times New Roman" w:eastAsia="Times New Roman" w:hAnsi="Times New Roman"/>
        </w:rPr>
      </w:pPr>
    </w:p>
    <w:p w:rsidR="002A7D3F" w:rsidRPr="00F23AD9" w:rsidRDefault="002A7D3F" w:rsidP="002A7D3F">
      <w:pPr>
        <w:spacing w:line="0" w:lineRule="atLeast"/>
        <w:jc w:val="center"/>
        <w:rPr>
          <w:rFonts w:ascii="Arial" w:eastAsia="Arial" w:hAnsi="Arial"/>
          <w:b/>
        </w:rPr>
      </w:pPr>
      <w:r w:rsidRPr="00F23AD9">
        <w:rPr>
          <w:rFonts w:ascii="Arial" w:eastAsia="Arial" w:hAnsi="Arial"/>
          <w:b/>
        </w:rPr>
        <w:t>Opis przedmiotu zamówienia</w:t>
      </w:r>
    </w:p>
    <w:p w:rsidR="002A7D3F" w:rsidRPr="00F23AD9" w:rsidRDefault="002A7D3F" w:rsidP="002A7D3F">
      <w:pPr>
        <w:spacing w:line="200" w:lineRule="exact"/>
        <w:rPr>
          <w:rFonts w:ascii="Times New Roman" w:eastAsia="Times New Roman" w:hAnsi="Times New Roman"/>
        </w:rPr>
      </w:pPr>
    </w:p>
    <w:p w:rsidR="002A7D3F" w:rsidRPr="00F23AD9" w:rsidRDefault="002A7D3F" w:rsidP="002A7D3F">
      <w:pPr>
        <w:spacing w:line="328" w:lineRule="exact"/>
        <w:rPr>
          <w:rFonts w:ascii="Times New Roman" w:eastAsia="Times New Roman" w:hAnsi="Times New Roman"/>
        </w:rPr>
      </w:pPr>
    </w:p>
    <w:p w:rsidR="002A7D3F" w:rsidRPr="00F23AD9" w:rsidRDefault="002A7D3F" w:rsidP="002A7D3F">
      <w:pPr>
        <w:numPr>
          <w:ilvl w:val="2"/>
          <w:numId w:val="3"/>
        </w:numPr>
        <w:tabs>
          <w:tab w:val="left" w:pos="4840"/>
        </w:tabs>
        <w:spacing w:line="0" w:lineRule="atLeast"/>
        <w:ind w:left="4840" w:hanging="161"/>
        <w:rPr>
          <w:rFonts w:ascii="Arial" w:eastAsia="Arial" w:hAnsi="Arial"/>
          <w:b/>
        </w:rPr>
      </w:pPr>
      <w:r w:rsidRPr="00F23AD9">
        <w:rPr>
          <w:rFonts w:ascii="Arial" w:eastAsia="Arial" w:hAnsi="Arial"/>
          <w:b/>
        </w:rPr>
        <w:t>1</w:t>
      </w:r>
    </w:p>
    <w:p w:rsidR="002A7D3F" w:rsidRPr="00F23AD9" w:rsidRDefault="002A7D3F" w:rsidP="002A7D3F">
      <w:pPr>
        <w:spacing w:line="126" w:lineRule="exact"/>
        <w:rPr>
          <w:rFonts w:ascii="Arial" w:eastAsia="Arial" w:hAnsi="Arial"/>
          <w:b/>
        </w:rPr>
      </w:pPr>
    </w:p>
    <w:p w:rsidR="002A7D3F" w:rsidRPr="00F23AD9" w:rsidRDefault="002A7D3F" w:rsidP="002A7D3F">
      <w:pPr>
        <w:numPr>
          <w:ilvl w:val="0"/>
          <w:numId w:val="3"/>
        </w:numPr>
        <w:tabs>
          <w:tab w:val="left" w:pos="580"/>
        </w:tabs>
        <w:spacing w:line="349" w:lineRule="auto"/>
        <w:ind w:left="580" w:hanging="577"/>
        <w:jc w:val="both"/>
        <w:rPr>
          <w:rFonts w:ascii="Arial" w:eastAsia="Arial" w:hAnsi="Arial"/>
        </w:rPr>
      </w:pPr>
      <w:r w:rsidRPr="00F23AD9">
        <w:rPr>
          <w:rFonts w:ascii="Arial" w:eastAsia="Arial" w:hAnsi="Arial"/>
          <w:b/>
        </w:rPr>
        <w:t xml:space="preserve">Przedmiotem zamówienia są roboty budowlane polegające na: </w:t>
      </w:r>
      <w:r w:rsidR="000C3C0B" w:rsidRPr="00F23AD9">
        <w:rPr>
          <w:rFonts w:ascii="Arial" w:eastAsia="Arial" w:hAnsi="Arial"/>
          <w:b/>
        </w:rPr>
        <w:t>Przebudowie sali gimnastycznej i jej zaplecza w budynku Publicznej Szkoły Podstawowej w Potworowie</w:t>
      </w:r>
      <w:r w:rsidRPr="00F23AD9">
        <w:rPr>
          <w:rFonts w:ascii="Arial" w:eastAsia="Arial" w:hAnsi="Arial"/>
        </w:rPr>
        <w:t>.</w:t>
      </w:r>
    </w:p>
    <w:p w:rsidR="000C3C0B" w:rsidRPr="00F23AD9" w:rsidRDefault="000C3C0B" w:rsidP="000C3C0B">
      <w:pPr>
        <w:tabs>
          <w:tab w:val="left" w:pos="580"/>
        </w:tabs>
        <w:spacing w:line="349" w:lineRule="auto"/>
        <w:ind w:left="580"/>
        <w:jc w:val="both"/>
        <w:rPr>
          <w:rFonts w:ascii="Arial" w:eastAsia="Arial" w:hAnsi="Arial"/>
        </w:rPr>
      </w:pPr>
    </w:p>
    <w:p w:rsidR="000C3C0B" w:rsidRPr="00F23AD9" w:rsidRDefault="000C3C0B" w:rsidP="000C3C0B">
      <w:pPr>
        <w:pStyle w:val="Teksttreci1"/>
        <w:shd w:val="clear" w:color="auto" w:fill="auto"/>
        <w:spacing w:line="360" w:lineRule="auto"/>
        <w:ind w:firstLine="0"/>
        <w:rPr>
          <w:rFonts w:ascii="Arial" w:hAnsi="Arial" w:cs="Arial"/>
          <w:b/>
          <w:sz w:val="20"/>
          <w:szCs w:val="20"/>
        </w:rPr>
      </w:pPr>
      <w:r w:rsidRPr="00F23AD9">
        <w:rPr>
          <w:rFonts w:ascii="Arial" w:hAnsi="Arial" w:cs="Arial"/>
          <w:b/>
          <w:sz w:val="20"/>
          <w:szCs w:val="20"/>
        </w:rPr>
        <w:t>2.       ZAKRES ROBÓT REMONTOWYCH:</w:t>
      </w:r>
    </w:p>
    <w:p w:rsidR="000C3C0B" w:rsidRPr="00F23AD9" w:rsidRDefault="000C3C0B" w:rsidP="000C3C0B">
      <w:pPr>
        <w:pStyle w:val="Teksttreci1"/>
        <w:shd w:val="clear" w:color="auto" w:fill="auto"/>
        <w:spacing w:line="360" w:lineRule="auto"/>
        <w:ind w:firstLine="0"/>
        <w:rPr>
          <w:rFonts w:ascii="Arial" w:hAnsi="Arial" w:cs="Arial"/>
          <w:sz w:val="20"/>
          <w:szCs w:val="20"/>
        </w:rPr>
      </w:pPr>
      <w:r w:rsidRPr="00F23AD9">
        <w:rPr>
          <w:rFonts w:ascii="Arial" w:hAnsi="Arial" w:cs="Arial"/>
          <w:b/>
          <w:sz w:val="20"/>
          <w:szCs w:val="20"/>
        </w:rPr>
        <w:t xml:space="preserve">          </w:t>
      </w:r>
      <w:r w:rsidRPr="00F23AD9">
        <w:rPr>
          <w:rFonts w:ascii="Arial" w:hAnsi="Arial" w:cs="Arial"/>
          <w:sz w:val="20"/>
          <w:szCs w:val="20"/>
        </w:rPr>
        <w:t>2.1. Roboty rozbiórkowe,</w:t>
      </w:r>
    </w:p>
    <w:p w:rsidR="000C3C0B" w:rsidRPr="00F23AD9" w:rsidRDefault="000C3C0B" w:rsidP="000C3C0B">
      <w:pPr>
        <w:pStyle w:val="Teksttreci1"/>
        <w:shd w:val="clear" w:color="auto" w:fill="auto"/>
        <w:spacing w:line="360" w:lineRule="auto"/>
        <w:ind w:firstLine="0"/>
        <w:rPr>
          <w:rStyle w:val="Nagwek3"/>
          <w:rFonts w:ascii="Arial" w:hAnsi="Arial" w:cs="Arial"/>
          <w:b w:val="0"/>
          <w:bCs w:val="0"/>
          <w:color w:val="000000"/>
          <w:sz w:val="20"/>
          <w:szCs w:val="20"/>
          <w:u w:val="single"/>
        </w:rPr>
      </w:pPr>
      <w:r w:rsidRPr="00F23AD9">
        <w:rPr>
          <w:rFonts w:ascii="Arial" w:hAnsi="Arial" w:cs="Arial"/>
          <w:b/>
          <w:sz w:val="20"/>
          <w:szCs w:val="20"/>
        </w:rPr>
        <w:t xml:space="preserve"> 3.    </w:t>
      </w:r>
      <w:r w:rsidRPr="00F23AD9">
        <w:rPr>
          <w:rStyle w:val="Nagwek3"/>
          <w:rFonts w:ascii="Arial" w:hAnsi="Arial" w:cs="Arial"/>
          <w:b w:val="0"/>
          <w:bCs w:val="0"/>
          <w:color w:val="000000"/>
          <w:sz w:val="20"/>
          <w:szCs w:val="20"/>
        </w:rPr>
        <w:t xml:space="preserve"> </w:t>
      </w:r>
      <w:r w:rsidRPr="00F23AD9">
        <w:rPr>
          <w:rStyle w:val="Nagwek3"/>
          <w:rFonts w:ascii="Arial" w:hAnsi="Arial" w:cs="Arial"/>
          <w:bCs w:val="0"/>
          <w:color w:val="000000"/>
          <w:sz w:val="20"/>
          <w:szCs w:val="20"/>
          <w:u w:val="single"/>
        </w:rPr>
        <w:t>Sala gimnastyczna</w:t>
      </w:r>
      <w:r w:rsidR="00462171" w:rsidRPr="00F23AD9">
        <w:rPr>
          <w:rStyle w:val="Nagwek3"/>
          <w:rFonts w:ascii="Arial" w:hAnsi="Arial" w:cs="Arial"/>
          <w:bCs w:val="0"/>
          <w:color w:val="000000"/>
          <w:sz w:val="20"/>
          <w:szCs w:val="20"/>
          <w:u w:val="single"/>
        </w:rPr>
        <w:t>:</w:t>
      </w:r>
    </w:p>
    <w:p w:rsidR="00462171" w:rsidRPr="00F23AD9" w:rsidRDefault="000C3C0B" w:rsidP="00462171">
      <w:pPr>
        <w:pStyle w:val="Teksttreci1"/>
        <w:shd w:val="clear" w:color="auto" w:fill="auto"/>
        <w:spacing w:line="360" w:lineRule="auto"/>
        <w:ind w:firstLine="0"/>
        <w:rPr>
          <w:rStyle w:val="Nagwek3"/>
          <w:rFonts w:ascii="Arial" w:hAnsi="Arial" w:cs="Arial"/>
          <w:b w:val="0"/>
          <w:bCs w:val="0"/>
          <w:color w:val="000000"/>
          <w:sz w:val="20"/>
          <w:szCs w:val="20"/>
        </w:rPr>
      </w:pPr>
      <w:r w:rsidRPr="00F23AD9">
        <w:rPr>
          <w:rStyle w:val="Nagwek3"/>
          <w:rFonts w:ascii="Arial" w:hAnsi="Arial" w:cs="Arial"/>
          <w:bCs w:val="0"/>
          <w:color w:val="000000"/>
          <w:sz w:val="20"/>
          <w:szCs w:val="20"/>
        </w:rPr>
        <w:t xml:space="preserve">        </w:t>
      </w:r>
      <w:r w:rsidRPr="00F23AD9">
        <w:rPr>
          <w:rStyle w:val="Nagwek3"/>
          <w:rFonts w:ascii="Arial" w:hAnsi="Arial" w:cs="Arial"/>
          <w:b w:val="0"/>
          <w:bCs w:val="0"/>
          <w:color w:val="000000"/>
          <w:sz w:val="20"/>
          <w:szCs w:val="20"/>
        </w:rPr>
        <w:t>3.1.  demontaż okien i parapetów od strony południowej</w:t>
      </w:r>
      <w:r w:rsidR="003035D1" w:rsidRPr="00F23AD9">
        <w:rPr>
          <w:rStyle w:val="Nagwek3"/>
          <w:rFonts w:ascii="Arial" w:hAnsi="Arial" w:cs="Arial"/>
          <w:b w:val="0"/>
          <w:bCs w:val="0"/>
          <w:color w:val="000000"/>
          <w:sz w:val="20"/>
          <w:szCs w:val="20"/>
        </w:rPr>
        <w:t>,</w:t>
      </w:r>
    </w:p>
    <w:p w:rsidR="003035D1" w:rsidRPr="00F23AD9" w:rsidRDefault="00462171" w:rsidP="003035D1">
      <w:pPr>
        <w:pStyle w:val="Teksttreci1"/>
        <w:shd w:val="clear" w:color="auto" w:fill="auto"/>
        <w:spacing w:line="360" w:lineRule="auto"/>
        <w:ind w:firstLine="0"/>
        <w:rPr>
          <w:rStyle w:val="Nagwek3"/>
          <w:rFonts w:ascii="Arial" w:hAnsi="Arial" w:cs="Arial"/>
          <w:b w:val="0"/>
          <w:color w:val="000000"/>
          <w:sz w:val="20"/>
          <w:szCs w:val="20"/>
        </w:rPr>
      </w:pPr>
      <w:r w:rsidRPr="00F23AD9">
        <w:rPr>
          <w:rStyle w:val="Nagwek3"/>
          <w:rFonts w:ascii="Arial" w:hAnsi="Arial" w:cs="Arial"/>
          <w:b w:val="0"/>
          <w:bCs w:val="0"/>
          <w:color w:val="000000"/>
          <w:sz w:val="20"/>
          <w:szCs w:val="20"/>
        </w:rPr>
        <w:t xml:space="preserve">        3</w:t>
      </w:r>
      <w:r w:rsidR="00CB4A61" w:rsidRPr="00F23AD9">
        <w:rPr>
          <w:rStyle w:val="Nagwek3"/>
          <w:rFonts w:ascii="Arial" w:hAnsi="Arial" w:cs="Arial"/>
          <w:b w:val="0"/>
          <w:bCs w:val="0"/>
          <w:color w:val="000000"/>
          <w:sz w:val="20"/>
          <w:szCs w:val="20"/>
        </w:rPr>
        <w:t xml:space="preserve">.2. </w:t>
      </w:r>
      <w:r w:rsidR="003035D1" w:rsidRPr="00F23AD9">
        <w:rPr>
          <w:rStyle w:val="Nagwek3"/>
          <w:rFonts w:ascii="Arial" w:hAnsi="Arial" w:cs="Arial"/>
          <w:b w:val="0"/>
          <w:color w:val="000000"/>
          <w:sz w:val="20"/>
          <w:szCs w:val="20"/>
        </w:rPr>
        <w:t xml:space="preserve"> demontaż obudowy grzejników,</w:t>
      </w:r>
    </w:p>
    <w:p w:rsidR="003035D1" w:rsidRPr="00F23AD9" w:rsidRDefault="003035D1" w:rsidP="003035D1">
      <w:pPr>
        <w:pStyle w:val="Teksttreci1"/>
        <w:shd w:val="clear" w:color="auto" w:fill="auto"/>
        <w:spacing w:line="360" w:lineRule="auto"/>
        <w:ind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3.3. </w:t>
      </w:r>
      <w:r w:rsidR="000C3C0B" w:rsidRPr="00F23AD9">
        <w:rPr>
          <w:rStyle w:val="Nagwek3"/>
          <w:rFonts w:ascii="Arial" w:hAnsi="Arial" w:cs="Arial"/>
          <w:b w:val="0"/>
          <w:color w:val="000000"/>
          <w:sz w:val="20"/>
          <w:szCs w:val="20"/>
        </w:rPr>
        <w:t xml:space="preserve"> demontaż wyposażenia sali gimnastycznej</w:t>
      </w:r>
      <w:r w:rsidRPr="00F23AD9">
        <w:rPr>
          <w:rStyle w:val="Nagwek3"/>
          <w:rFonts w:ascii="Arial" w:hAnsi="Arial" w:cs="Arial"/>
          <w:b w:val="0"/>
          <w:color w:val="000000"/>
          <w:sz w:val="20"/>
          <w:szCs w:val="20"/>
        </w:rPr>
        <w:t>,</w:t>
      </w:r>
    </w:p>
    <w:p w:rsidR="003035D1" w:rsidRPr="00F23AD9" w:rsidRDefault="003035D1" w:rsidP="003035D1">
      <w:pPr>
        <w:pStyle w:val="Teksttreci1"/>
        <w:shd w:val="clear" w:color="auto" w:fill="auto"/>
        <w:spacing w:line="360" w:lineRule="auto"/>
        <w:ind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3.4. </w:t>
      </w:r>
      <w:r w:rsidR="000C3C0B" w:rsidRPr="00F23AD9">
        <w:rPr>
          <w:rStyle w:val="Nagwek3"/>
          <w:rFonts w:ascii="Arial" w:hAnsi="Arial" w:cs="Arial"/>
          <w:b w:val="0"/>
          <w:color w:val="000000"/>
          <w:sz w:val="20"/>
          <w:szCs w:val="20"/>
        </w:rPr>
        <w:t xml:space="preserve"> demontaż drzwi wejściowych z ościeżnicami</w:t>
      </w:r>
      <w:r w:rsidRPr="00F23AD9">
        <w:rPr>
          <w:rStyle w:val="Nagwek3"/>
          <w:rFonts w:ascii="Arial" w:hAnsi="Arial" w:cs="Arial"/>
          <w:b w:val="0"/>
          <w:color w:val="000000"/>
          <w:sz w:val="20"/>
          <w:szCs w:val="20"/>
        </w:rPr>
        <w:t>,</w:t>
      </w:r>
    </w:p>
    <w:p w:rsidR="003035D1" w:rsidRPr="00F23AD9" w:rsidRDefault="003035D1" w:rsidP="003035D1">
      <w:pPr>
        <w:pStyle w:val="Teksttreci1"/>
        <w:shd w:val="clear" w:color="auto" w:fill="auto"/>
        <w:spacing w:line="360" w:lineRule="auto"/>
        <w:ind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3.5. </w:t>
      </w:r>
      <w:r w:rsidR="000C3C0B" w:rsidRPr="00F23AD9">
        <w:rPr>
          <w:rStyle w:val="Nagwek3"/>
          <w:rFonts w:ascii="Arial" w:hAnsi="Arial" w:cs="Arial"/>
          <w:b w:val="0"/>
          <w:color w:val="000000"/>
          <w:sz w:val="20"/>
          <w:szCs w:val="20"/>
        </w:rPr>
        <w:t>cyklinowanie parkietu</w:t>
      </w:r>
      <w:r w:rsidRPr="00F23AD9">
        <w:rPr>
          <w:rStyle w:val="Nagwek3"/>
          <w:rFonts w:ascii="Arial" w:hAnsi="Arial" w:cs="Arial"/>
          <w:b w:val="0"/>
          <w:color w:val="000000"/>
          <w:sz w:val="20"/>
          <w:szCs w:val="20"/>
        </w:rPr>
        <w:t>,</w:t>
      </w:r>
    </w:p>
    <w:p w:rsidR="003035D1" w:rsidRDefault="003035D1" w:rsidP="003035D1">
      <w:pPr>
        <w:pStyle w:val="Teksttreci1"/>
        <w:shd w:val="clear" w:color="auto" w:fill="auto"/>
        <w:spacing w:line="360" w:lineRule="auto"/>
        <w:ind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3.6. </w:t>
      </w:r>
      <w:r w:rsidR="000C3C0B" w:rsidRPr="00F23AD9">
        <w:rPr>
          <w:rStyle w:val="Nagwek3"/>
          <w:rFonts w:ascii="Arial" w:hAnsi="Arial" w:cs="Arial"/>
          <w:b w:val="0"/>
          <w:color w:val="000000"/>
          <w:sz w:val="20"/>
          <w:szCs w:val="20"/>
        </w:rPr>
        <w:t xml:space="preserve"> roboty przygotowawcze do malowania ścian i sufitów</w:t>
      </w:r>
      <w:r w:rsidR="00F23AD9">
        <w:rPr>
          <w:rStyle w:val="Nagwek3"/>
          <w:rFonts w:ascii="Arial" w:hAnsi="Arial" w:cs="Arial"/>
          <w:b w:val="0"/>
          <w:color w:val="000000"/>
          <w:sz w:val="20"/>
          <w:szCs w:val="20"/>
        </w:rPr>
        <w:t>,</w:t>
      </w:r>
    </w:p>
    <w:p w:rsidR="00F23AD9" w:rsidRPr="00F23AD9" w:rsidRDefault="00F23AD9" w:rsidP="003035D1">
      <w:pPr>
        <w:pStyle w:val="Teksttreci1"/>
        <w:shd w:val="clear" w:color="auto" w:fill="auto"/>
        <w:spacing w:line="360" w:lineRule="auto"/>
        <w:ind w:firstLine="0"/>
        <w:rPr>
          <w:rStyle w:val="Nagwek3"/>
          <w:rFonts w:ascii="Arial" w:hAnsi="Arial" w:cs="Arial"/>
          <w:b w:val="0"/>
          <w:color w:val="000000"/>
          <w:sz w:val="20"/>
          <w:szCs w:val="20"/>
        </w:rPr>
      </w:pPr>
    </w:p>
    <w:p w:rsidR="003035D1" w:rsidRPr="00F23AD9" w:rsidRDefault="003035D1" w:rsidP="003035D1">
      <w:pPr>
        <w:pStyle w:val="Teksttreci1"/>
        <w:numPr>
          <w:ilvl w:val="0"/>
          <w:numId w:val="61"/>
        </w:numPr>
        <w:shd w:val="clear" w:color="auto" w:fill="auto"/>
        <w:spacing w:line="360" w:lineRule="auto"/>
        <w:rPr>
          <w:rStyle w:val="Nagwek3"/>
          <w:rFonts w:ascii="Arial" w:hAnsi="Arial" w:cs="Arial"/>
          <w:bCs w:val="0"/>
          <w:color w:val="000000"/>
          <w:sz w:val="20"/>
          <w:szCs w:val="20"/>
        </w:rPr>
      </w:pPr>
      <w:r w:rsidRPr="00F23AD9">
        <w:rPr>
          <w:rStyle w:val="Nagwek3"/>
          <w:rFonts w:ascii="Arial" w:hAnsi="Arial" w:cs="Arial"/>
          <w:color w:val="000000"/>
          <w:sz w:val="20"/>
          <w:szCs w:val="20"/>
        </w:rPr>
        <w:lastRenderedPageBreak/>
        <w:t xml:space="preserve">    </w:t>
      </w:r>
      <w:r w:rsidR="000C3C0B" w:rsidRPr="00F23AD9">
        <w:rPr>
          <w:rStyle w:val="Nagwek3"/>
          <w:rFonts w:ascii="Arial" w:hAnsi="Arial" w:cs="Arial"/>
          <w:color w:val="000000"/>
          <w:sz w:val="20"/>
          <w:szCs w:val="20"/>
          <w:u w:val="single"/>
        </w:rPr>
        <w:t>Antresola</w:t>
      </w:r>
      <w:r w:rsidRPr="00F23AD9">
        <w:rPr>
          <w:rStyle w:val="Nagwek3"/>
          <w:rFonts w:ascii="Arial" w:hAnsi="Arial" w:cs="Arial"/>
          <w:color w:val="000000"/>
          <w:sz w:val="20"/>
          <w:szCs w:val="20"/>
          <w:u w:val="single"/>
        </w:rPr>
        <w:t>:</w:t>
      </w:r>
    </w:p>
    <w:p w:rsidR="003035D1" w:rsidRPr="00F23AD9" w:rsidRDefault="003035D1" w:rsidP="003035D1">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4.1.</w:t>
      </w:r>
      <w:r w:rsidR="000C3C0B" w:rsidRPr="00F23AD9">
        <w:rPr>
          <w:rStyle w:val="Nagwek3"/>
          <w:rFonts w:ascii="Arial" w:hAnsi="Arial" w:cs="Arial"/>
          <w:b w:val="0"/>
          <w:color w:val="000000"/>
          <w:sz w:val="20"/>
          <w:szCs w:val="20"/>
        </w:rPr>
        <w:t xml:space="preserve"> zerwanie płytek PCV na podłodze</w:t>
      </w:r>
      <w:r w:rsidRPr="00F23AD9">
        <w:rPr>
          <w:rStyle w:val="Nagwek3"/>
          <w:rFonts w:ascii="Arial" w:hAnsi="Arial" w:cs="Arial"/>
          <w:b w:val="0"/>
          <w:color w:val="000000"/>
          <w:sz w:val="20"/>
          <w:szCs w:val="20"/>
        </w:rPr>
        <w:t>,</w:t>
      </w:r>
    </w:p>
    <w:p w:rsidR="003035D1" w:rsidRPr="00F23AD9" w:rsidRDefault="003035D1" w:rsidP="003035D1">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4.2.</w:t>
      </w:r>
      <w:r w:rsidR="000C3C0B" w:rsidRPr="00F23AD9">
        <w:rPr>
          <w:rStyle w:val="Nagwek3"/>
          <w:rFonts w:ascii="Arial" w:hAnsi="Arial" w:cs="Arial"/>
          <w:b w:val="0"/>
          <w:color w:val="000000"/>
          <w:sz w:val="20"/>
          <w:szCs w:val="20"/>
        </w:rPr>
        <w:t xml:space="preserve"> demontaż drzwi z ościeżnicą</w:t>
      </w:r>
      <w:r w:rsidRPr="00F23AD9">
        <w:rPr>
          <w:rStyle w:val="Nagwek3"/>
          <w:rFonts w:ascii="Arial" w:hAnsi="Arial" w:cs="Arial"/>
          <w:b w:val="0"/>
          <w:color w:val="000000"/>
          <w:sz w:val="20"/>
          <w:szCs w:val="20"/>
        </w:rPr>
        <w:t>,</w:t>
      </w:r>
    </w:p>
    <w:p w:rsidR="003035D1" w:rsidRPr="00F23AD9" w:rsidRDefault="003035D1" w:rsidP="003035D1">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4.3.</w:t>
      </w:r>
      <w:r w:rsidR="000C3C0B" w:rsidRPr="00F23AD9">
        <w:rPr>
          <w:rStyle w:val="Nagwek3"/>
          <w:rFonts w:ascii="Arial" w:hAnsi="Arial" w:cs="Arial"/>
          <w:b w:val="0"/>
          <w:color w:val="000000"/>
          <w:sz w:val="20"/>
          <w:szCs w:val="20"/>
        </w:rPr>
        <w:t xml:space="preserve"> demontaż balustrady metalowej do wymiany</w:t>
      </w:r>
      <w:r w:rsidRPr="00F23AD9">
        <w:rPr>
          <w:rStyle w:val="Nagwek3"/>
          <w:rFonts w:ascii="Arial" w:hAnsi="Arial" w:cs="Arial"/>
          <w:b w:val="0"/>
          <w:color w:val="000000"/>
          <w:sz w:val="20"/>
          <w:szCs w:val="20"/>
        </w:rPr>
        <w:t>,</w:t>
      </w:r>
    </w:p>
    <w:p w:rsidR="003035D1" w:rsidRPr="00F23AD9" w:rsidRDefault="003035D1" w:rsidP="003035D1">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4.4.</w:t>
      </w:r>
      <w:r w:rsidR="000C3C0B" w:rsidRPr="00F23AD9">
        <w:rPr>
          <w:rStyle w:val="Nagwek3"/>
          <w:rFonts w:ascii="Arial" w:hAnsi="Arial" w:cs="Arial"/>
          <w:b w:val="0"/>
          <w:color w:val="000000"/>
          <w:sz w:val="20"/>
          <w:szCs w:val="20"/>
        </w:rPr>
        <w:t xml:space="preserve"> demontaż parapetów lastrykowych</w:t>
      </w:r>
      <w:r w:rsidRPr="00F23AD9">
        <w:rPr>
          <w:rStyle w:val="Nagwek3"/>
          <w:rFonts w:ascii="Arial" w:hAnsi="Arial" w:cs="Arial"/>
          <w:b w:val="0"/>
          <w:color w:val="000000"/>
          <w:sz w:val="20"/>
          <w:szCs w:val="20"/>
        </w:rPr>
        <w:t>,</w:t>
      </w:r>
    </w:p>
    <w:p w:rsidR="003035D1" w:rsidRPr="00F23AD9" w:rsidRDefault="003035D1" w:rsidP="003035D1">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4.5.</w:t>
      </w:r>
      <w:r w:rsidR="000C3C0B" w:rsidRPr="00F23AD9">
        <w:rPr>
          <w:rStyle w:val="Nagwek3"/>
          <w:rFonts w:ascii="Arial" w:hAnsi="Arial" w:cs="Arial"/>
          <w:b w:val="0"/>
          <w:color w:val="000000"/>
          <w:sz w:val="20"/>
          <w:szCs w:val="20"/>
        </w:rPr>
        <w:t xml:space="preserve"> roboty przygotowawcze do malowania ścian i sufitów</w:t>
      </w:r>
      <w:r w:rsidRPr="00F23AD9">
        <w:rPr>
          <w:rStyle w:val="Nagwek3"/>
          <w:rFonts w:ascii="Arial" w:hAnsi="Arial" w:cs="Arial"/>
          <w:b w:val="0"/>
          <w:color w:val="000000"/>
          <w:sz w:val="20"/>
          <w:szCs w:val="20"/>
        </w:rPr>
        <w:t xml:space="preserve">, </w:t>
      </w:r>
    </w:p>
    <w:p w:rsidR="003035D1" w:rsidRPr="00F23AD9" w:rsidRDefault="003035D1" w:rsidP="003035D1">
      <w:pPr>
        <w:pStyle w:val="Teksttreci1"/>
        <w:shd w:val="clear" w:color="auto" w:fill="auto"/>
        <w:spacing w:line="360" w:lineRule="auto"/>
        <w:ind w:left="360" w:firstLine="0"/>
        <w:rPr>
          <w:rStyle w:val="Nagwek3"/>
          <w:rFonts w:ascii="Arial" w:hAnsi="Arial" w:cs="Arial"/>
          <w:color w:val="000000"/>
          <w:sz w:val="20"/>
          <w:szCs w:val="20"/>
          <w:u w:val="single"/>
        </w:rPr>
      </w:pPr>
      <w:r w:rsidRPr="00F23AD9">
        <w:rPr>
          <w:rStyle w:val="Nagwek3"/>
          <w:rFonts w:ascii="Arial" w:hAnsi="Arial" w:cs="Arial"/>
          <w:color w:val="000000"/>
          <w:sz w:val="20"/>
          <w:szCs w:val="20"/>
        </w:rPr>
        <w:t xml:space="preserve">5.    </w:t>
      </w:r>
      <w:r w:rsidR="000C3C0B" w:rsidRPr="00F23AD9">
        <w:rPr>
          <w:rStyle w:val="Nagwek3"/>
          <w:rFonts w:ascii="Arial" w:hAnsi="Arial" w:cs="Arial"/>
          <w:color w:val="000000"/>
          <w:sz w:val="20"/>
          <w:szCs w:val="20"/>
        </w:rPr>
        <w:t xml:space="preserve"> </w:t>
      </w:r>
      <w:r w:rsidR="000C3C0B" w:rsidRPr="00F23AD9">
        <w:rPr>
          <w:rStyle w:val="Nagwek3"/>
          <w:rFonts w:ascii="Arial" w:hAnsi="Arial" w:cs="Arial"/>
          <w:color w:val="000000"/>
          <w:sz w:val="20"/>
          <w:szCs w:val="20"/>
          <w:u w:val="single"/>
        </w:rPr>
        <w:t xml:space="preserve"> Zaplecz</w:t>
      </w:r>
      <w:r w:rsidRPr="00F23AD9">
        <w:rPr>
          <w:rStyle w:val="Nagwek3"/>
          <w:rFonts w:ascii="Arial" w:hAnsi="Arial" w:cs="Arial"/>
          <w:color w:val="000000"/>
          <w:sz w:val="20"/>
          <w:szCs w:val="20"/>
          <w:u w:val="single"/>
        </w:rPr>
        <w:t>e:</w:t>
      </w:r>
    </w:p>
    <w:p w:rsidR="003035D1" w:rsidRPr="00F23AD9" w:rsidRDefault="003035D1" w:rsidP="003035D1">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5.1.</w:t>
      </w:r>
      <w:r w:rsidR="000C3C0B" w:rsidRPr="00F23AD9">
        <w:rPr>
          <w:rStyle w:val="Nagwek3"/>
          <w:rFonts w:ascii="Arial" w:hAnsi="Arial" w:cs="Arial"/>
          <w:b w:val="0"/>
          <w:color w:val="000000"/>
          <w:sz w:val="20"/>
          <w:szCs w:val="20"/>
        </w:rPr>
        <w:t xml:space="preserve"> demontaż grzejników</w:t>
      </w:r>
      <w:r w:rsidRPr="00F23AD9">
        <w:rPr>
          <w:rStyle w:val="Nagwek3"/>
          <w:rFonts w:ascii="Arial" w:hAnsi="Arial" w:cs="Arial"/>
          <w:b w:val="0"/>
          <w:color w:val="000000"/>
          <w:sz w:val="20"/>
          <w:szCs w:val="20"/>
        </w:rPr>
        <w:t>,</w:t>
      </w:r>
    </w:p>
    <w:p w:rsidR="003035D1" w:rsidRPr="00F23AD9" w:rsidRDefault="003035D1" w:rsidP="003035D1">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5.2.</w:t>
      </w:r>
      <w:r w:rsidR="000C3C0B" w:rsidRPr="00F23AD9">
        <w:rPr>
          <w:rStyle w:val="Nagwek3"/>
          <w:rFonts w:ascii="Arial" w:hAnsi="Arial" w:cs="Arial"/>
          <w:b w:val="0"/>
          <w:color w:val="000000"/>
          <w:sz w:val="20"/>
          <w:szCs w:val="20"/>
        </w:rPr>
        <w:t xml:space="preserve"> demontaż stolarki drzwiowej</w:t>
      </w:r>
      <w:r w:rsidRPr="00F23AD9">
        <w:rPr>
          <w:rStyle w:val="Nagwek3"/>
          <w:rFonts w:ascii="Arial" w:hAnsi="Arial" w:cs="Arial"/>
          <w:b w:val="0"/>
          <w:color w:val="000000"/>
          <w:sz w:val="20"/>
          <w:szCs w:val="20"/>
        </w:rPr>
        <w:t>,</w:t>
      </w:r>
    </w:p>
    <w:p w:rsidR="003035D1" w:rsidRPr="00F23AD9" w:rsidRDefault="003035D1" w:rsidP="003035D1">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5.3.</w:t>
      </w:r>
      <w:r w:rsidR="000C3C0B" w:rsidRPr="00F23AD9">
        <w:rPr>
          <w:rStyle w:val="Nagwek3"/>
          <w:rFonts w:ascii="Arial" w:hAnsi="Arial" w:cs="Arial"/>
          <w:b w:val="0"/>
          <w:color w:val="000000"/>
          <w:sz w:val="20"/>
          <w:szCs w:val="20"/>
        </w:rPr>
        <w:t xml:space="preserve"> wykucie otworu drzwiowego w ścianie na korytarzu</w:t>
      </w:r>
      <w:r w:rsidRPr="00F23AD9">
        <w:rPr>
          <w:rStyle w:val="Nagwek3"/>
          <w:rFonts w:ascii="Arial" w:hAnsi="Arial" w:cs="Arial"/>
          <w:b w:val="0"/>
          <w:color w:val="000000"/>
          <w:sz w:val="20"/>
          <w:szCs w:val="20"/>
        </w:rPr>
        <w:t>,</w:t>
      </w:r>
    </w:p>
    <w:p w:rsidR="00474BD9" w:rsidRPr="00F23AD9" w:rsidRDefault="003035D1" w:rsidP="00474BD9">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5.4.</w:t>
      </w:r>
      <w:r w:rsidR="000C3C0B" w:rsidRPr="00F23AD9">
        <w:rPr>
          <w:rStyle w:val="Nagwek3"/>
          <w:rFonts w:ascii="Arial" w:hAnsi="Arial" w:cs="Arial"/>
          <w:b w:val="0"/>
          <w:color w:val="000000"/>
          <w:sz w:val="20"/>
          <w:szCs w:val="20"/>
        </w:rPr>
        <w:t xml:space="preserve"> wykucie otworu na skrzynkę hydrantową</w:t>
      </w:r>
      <w:r w:rsidR="00474BD9" w:rsidRPr="00F23AD9">
        <w:rPr>
          <w:rStyle w:val="Nagwek3"/>
          <w:rFonts w:ascii="Arial" w:hAnsi="Arial" w:cs="Arial"/>
          <w:b w:val="0"/>
          <w:color w:val="000000"/>
          <w:sz w:val="20"/>
          <w:szCs w:val="20"/>
        </w:rPr>
        <w:t>,</w:t>
      </w:r>
    </w:p>
    <w:p w:rsidR="00474BD9" w:rsidRPr="00F23AD9" w:rsidRDefault="00474BD9" w:rsidP="00474BD9">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5.5.</w:t>
      </w:r>
      <w:r w:rsidR="000C3C0B" w:rsidRPr="00F23AD9">
        <w:rPr>
          <w:rStyle w:val="Nagwek3"/>
          <w:rFonts w:ascii="Arial" w:hAnsi="Arial" w:cs="Arial"/>
          <w:b w:val="0"/>
          <w:color w:val="000000"/>
          <w:sz w:val="20"/>
          <w:szCs w:val="20"/>
        </w:rPr>
        <w:t xml:space="preserve"> demontaż  kratek ściekowych</w:t>
      </w:r>
      <w:r w:rsidRPr="00F23AD9">
        <w:rPr>
          <w:rStyle w:val="Nagwek3"/>
          <w:rFonts w:ascii="Arial" w:hAnsi="Arial" w:cs="Arial"/>
          <w:b w:val="0"/>
          <w:color w:val="000000"/>
          <w:sz w:val="20"/>
          <w:szCs w:val="20"/>
        </w:rPr>
        <w:t>,</w:t>
      </w:r>
    </w:p>
    <w:p w:rsidR="00474BD9" w:rsidRPr="00F23AD9" w:rsidRDefault="00474BD9" w:rsidP="00474BD9">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5.6.</w:t>
      </w:r>
      <w:r w:rsidR="000C3C0B" w:rsidRPr="00F23AD9">
        <w:rPr>
          <w:rStyle w:val="Nagwek3"/>
          <w:rFonts w:ascii="Arial" w:hAnsi="Arial" w:cs="Arial"/>
          <w:b w:val="0"/>
          <w:color w:val="000000"/>
          <w:sz w:val="20"/>
          <w:szCs w:val="20"/>
        </w:rPr>
        <w:t xml:space="preserve"> demontaż umywalek</w:t>
      </w:r>
      <w:r w:rsidRPr="00F23AD9">
        <w:rPr>
          <w:rStyle w:val="Nagwek3"/>
          <w:rFonts w:ascii="Arial" w:hAnsi="Arial" w:cs="Arial"/>
          <w:b w:val="0"/>
          <w:color w:val="000000"/>
          <w:sz w:val="20"/>
          <w:szCs w:val="20"/>
        </w:rPr>
        <w:t>,</w:t>
      </w:r>
    </w:p>
    <w:p w:rsidR="00474BD9" w:rsidRPr="00F23AD9" w:rsidRDefault="00474BD9" w:rsidP="00474BD9">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5.7.</w:t>
      </w:r>
      <w:r w:rsidR="000C3C0B" w:rsidRPr="00F23AD9">
        <w:rPr>
          <w:rStyle w:val="Nagwek3"/>
          <w:rFonts w:ascii="Arial" w:hAnsi="Arial" w:cs="Arial"/>
          <w:b w:val="0"/>
          <w:color w:val="000000"/>
          <w:sz w:val="20"/>
          <w:szCs w:val="20"/>
        </w:rPr>
        <w:t xml:space="preserve"> demontaż podgrzewaczy</w:t>
      </w:r>
      <w:r w:rsidRPr="00F23AD9">
        <w:rPr>
          <w:rStyle w:val="Nagwek3"/>
          <w:rFonts w:ascii="Arial" w:hAnsi="Arial" w:cs="Arial"/>
          <w:b w:val="0"/>
          <w:color w:val="000000"/>
          <w:sz w:val="20"/>
          <w:szCs w:val="20"/>
        </w:rPr>
        <w:t>,</w:t>
      </w:r>
    </w:p>
    <w:p w:rsidR="00474BD9" w:rsidRPr="00F23AD9" w:rsidRDefault="00474BD9" w:rsidP="00474BD9">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5.8.</w:t>
      </w:r>
      <w:r w:rsidR="000C3C0B" w:rsidRPr="00F23AD9">
        <w:rPr>
          <w:rStyle w:val="Nagwek3"/>
          <w:rFonts w:ascii="Arial" w:hAnsi="Arial" w:cs="Arial"/>
          <w:b w:val="0"/>
          <w:color w:val="000000"/>
          <w:sz w:val="20"/>
          <w:szCs w:val="20"/>
        </w:rPr>
        <w:t xml:space="preserve"> demontaż umywalek oraz ustępów</w:t>
      </w:r>
      <w:r w:rsidRPr="00F23AD9">
        <w:rPr>
          <w:rStyle w:val="Nagwek3"/>
          <w:rFonts w:ascii="Arial" w:hAnsi="Arial" w:cs="Arial"/>
          <w:b w:val="0"/>
          <w:color w:val="000000"/>
          <w:sz w:val="20"/>
          <w:szCs w:val="20"/>
        </w:rPr>
        <w:t>,</w:t>
      </w:r>
    </w:p>
    <w:p w:rsidR="00474BD9" w:rsidRPr="00F23AD9" w:rsidRDefault="00474BD9" w:rsidP="00474BD9">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5.9.</w:t>
      </w:r>
      <w:r w:rsidR="000C3C0B" w:rsidRPr="00F23AD9">
        <w:rPr>
          <w:rStyle w:val="Nagwek3"/>
          <w:rFonts w:ascii="Arial" w:hAnsi="Arial" w:cs="Arial"/>
          <w:b w:val="0"/>
          <w:color w:val="000000"/>
          <w:sz w:val="20"/>
          <w:szCs w:val="20"/>
        </w:rPr>
        <w:t xml:space="preserve"> demontaż baterii umywalkowych</w:t>
      </w:r>
      <w:r w:rsidRPr="00F23AD9">
        <w:rPr>
          <w:rStyle w:val="Nagwek3"/>
          <w:rFonts w:ascii="Arial" w:hAnsi="Arial" w:cs="Arial"/>
          <w:b w:val="0"/>
          <w:color w:val="000000"/>
          <w:sz w:val="20"/>
          <w:szCs w:val="20"/>
        </w:rPr>
        <w:t>,</w:t>
      </w:r>
    </w:p>
    <w:p w:rsidR="00474BD9" w:rsidRPr="00F23AD9" w:rsidRDefault="00474BD9" w:rsidP="00474BD9">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5.10.</w:t>
      </w:r>
      <w:r w:rsidR="000C3C0B" w:rsidRPr="00F23AD9">
        <w:rPr>
          <w:rStyle w:val="Nagwek3"/>
          <w:rFonts w:ascii="Arial" w:hAnsi="Arial" w:cs="Arial"/>
          <w:b w:val="0"/>
          <w:color w:val="000000"/>
          <w:sz w:val="20"/>
          <w:szCs w:val="20"/>
        </w:rPr>
        <w:t xml:space="preserve"> demontaż baterii natryskowych</w:t>
      </w:r>
      <w:r w:rsidRPr="00F23AD9">
        <w:rPr>
          <w:rStyle w:val="Nagwek3"/>
          <w:rFonts w:ascii="Arial" w:hAnsi="Arial" w:cs="Arial"/>
          <w:b w:val="0"/>
          <w:color w:val="000000"/>
          <w:sz w:val="20"/>
          <w:szCs w:val="20"/>
        </w:rPr>
        <w:t>,</w:t>
      </w:r>
    </w:p>
    <w:p w:rsidR="00474BD9" w:rsidRPr="00F23AD9" w:rsidRDefault="00474BD9" w:rsidP="00474BD9">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5.11. rozbiórka ścianki działowe,</w:t>
      </w:r>
    </w:p>
    <w:p w:rsidR="00474BD9" w:rsidRPr="00F23AD9" w:rsidRDefault="00474BD9" w:rsidP="00474BD9">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5.12.</w:t>
      </w:r>
      <w:r w:rsidR="000C3C0B" w:rsidRPr="00F23AD9">
        <w:rPr>
          <w:rStyle w:val="Nagwek3"/>
          <w:rFonts w:ascii="Arial" w:hAnsi="Arial" w:cs="Arial"/>
          <w:b w:val="0"/>
          <w:color w:val="000000"/>
          <w:sz w:val="20"/>
          <w:szCs w:val="20"/>
        </w:rPr>
        <w:t>skucie glazury w łazienkach i natryskach</w:t>
      </w:r>
      <w:r w:rsidRPr="00F23AD9">
        <w:rPr>
          <w:rStyle w:val="Nagwek3"/>
          <w:rFonts w:ascii="Arial" w:hAnsi="Arial" w:cs="Arial"/>
          <w:b w:val="0"/>
          <w:color w:val="000000"/>
          <w:sz w:val="20"/>
          <w:szCs w:val="20"/>
        </w:rPr>
        <w:t>,</w:t>
      </w:r>
    </w:p>
    <w:p w:rsidR="00474BD9" w:rsidRPr="00F23AD9" w:rsidRDefault="00474BD9" w:rsidP="00474BD9">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5.13.</w:t>
      </w:r>
      <w:r w:rsidR="000C3C0B" w:rsidRPr="00F23AD9">
        <w:rPr>
          <w:rStyle w:val="Nagwek3"/>
          <w:rFonts w:ascii="Arial" w:hAnsi="Arial" w:cs="Arial"/>
          <w:b w:val="0"/>
          <w:color w:val="000000"/>
          <w:sz w:val="20"/>
          <w:szCs w:val="20"/>
        </w:rPr>
        <w:t>skucie płytek podłogowych</w:t>
      </w:r>
      <w:r w:rsidRPr="00F23AD9">
        <w:rPr>
          <w:rStyle w:val="Nagwek3"/>
          <w:rFonts w:ascii="Arial" w:hAnsi="Arial" w:cs="Arial"/>
          <w:b w:val="0"/>
          <w:color w:val="000000"/>
          <w:sz w:val="20"/>
          <w:szCs w:val="20"/>
        </w:rPr>
        <w:t>,</w:t>
      </w:r>
    </w:p>
    <w:p w:rsidR="0023507C" w:rsidRPr="00F23AD9" w:rsidRDefault="00474BD9" w:rsidP="0023507C">
      <w:pPr>
        <w:pStyle w:val="Teksttreci1"/>
        <w:shd w:val="clear" w:color="auto" w:fill="auto"/>
        <w:spacing w:line="360" w:lineRule="auto"/>
        <w:ind w:left="360" w:firstLine="0"/>
        <w:rPr>
          <w:rStyle w:val="Nagwek3"/>
          <w:rFonts w:ascii="Arial" w:hAnsi="Arial" w:cs="Arial"/>
          <w:b w:val="0"/>
          <w:color w:val="000000"/>
          <w:sz w:val="20"/>
          <w:szCs w:val="20"/>
        </w:rPr>
      </w:pPr>
      <w:r w:rsidRPr="00F23AD9">
        <w:rPr>
          <w:rStyle w:val="Nagwek3"/>
          <w:rFonts w:ascii="Arial" w:hAnsi="Arial" w:cs="Arial"/>
          <w:b w:val="0"/>
          <w:color w:val="000000"/>
          <w:sz w:val="20"/>
          <w:szCs w:val="20"/>
        </w:rPr>
        <w:t xml:space="preserve">      5.14.</w:t>
      </w:r>
      <w:r w:rsidR="000C3C0B" w:rsidRPr="00F23AD9">
        <w:rPr>
          <w:rStyle w:val="Nagwek3"/>
          <w:rFonts w:ascii="Arial" w:hAnsi="Arial" w:cs="Arial"/>
          <w:b w:val="0"/>
          <w:color w:val="000000"/>
          <w:sz w:val="20"/>
          <w:szCs w:val="20"/>
        </w:rPr>
        <w:t xml:space="preserve"> roboty przygotowawcze do malowania ścian i sufitów</w:t>
      </w:r>
    </w:p>
    <w:p w:rsidR="0023507C" w:rsidRPr="00F23AD9" w:rsidRDefault="0023507C" w:rsidP="0023507C">
      <w:pPr>
        <w:pStyle w:val="Teksttreci1"/>
        <w:shd w:val="clear" w:color="auto" w:fill="auto"/>
        <w:spacing w:line="360" w:lineRule="auto"/>
        <w:ind w:left="360" w:firstLine="0"/>
        <w:rPr>
          <w:rStyle w:val="Nagwek3"/>
          <w:rFonts w:ascii="Arial" w:hAnsi="Arial" w:cs="Arial"/>
          <w:color w:val="000000"/>
          <w:sz w:val="20"/>
          <w:szCs w:val="20"/>
        </w:rPr>
      </w:pPr>
      <w:r w:rsidRPr="00F23AD9">
        <w:rPr>
          <w:rStyle w:val="Nagwek3"/>
          <w:rFonts w:ascii="Arial" w:hAnsi="Arial" w:cs="Arial"/>
          <w:color w:val="000000"/>
          <w:sz w:val="20"/>
          <w:szCs w:val="20"/>
        </w:rPr>
        <w:t xml:space="preserve">                  Roboty budowlane</w:t>
      </w:r>
    </w:p>
    <w:p w:rsidR="0023507C" w:rsidRPr="00F23AD9" w:rsidRDefault="0023507C" w:rsidP="0023507C">
      <w:pPr>
        <w:pStyle w:val="Teksttreci1"/>
        <w:shd w:val="clear" w:color="auto" w:fill="auto"/>
        <w:spacing w:line="360" w:lineRule="auto"/>
        <w:ind w:left="360" w:firstLine="0"/>
        <w:rPr>
          <w:rStyle w:val="Nagwek3"/>
          <w:rFonts w:ascii="Arial" w:hAnsi="Arial" w:cs="Arial"/>
          <w:color w:val="000000"/>
          <w:sz w:val="20"/>
          <w:szCs w:val="20"/>
          <w:u w:val="single"/>
        </w:rPr>
      </w:pPr>
      <w:r w:rsidRPr="00F23AD9">
        <w:rPr>
          <w:rStyle w:val="Nagwek3"/>
          <w:rFonts w:ascii="Arial" w:hAnsi="Arial" w:cs="Arial"/>
          <w:color w:val="000000"/>
          <w:sz w:val="20"/>
          <w:szCs w:val="20"/>
        </w:rPr>
        <w:t xml:space="preserve">6.  </w:t>
      </w:r>
      <w:r w:rsidR="000C3C0B" w:rsidRPr="00F23AD9">
        <w:rPr>
          <w:rStyle w:val="Nagwek3"/>
          <w:rFonts w:ascii="Arial" w:hAnsi="Arial" w:cs="Arial"/>
          <w:color w:val="000000"/>
          <w:sz w:val="20"/>
          <w:szCs w:val="20"/>
        </w:rPr>
        <w:t xml:space="preserve"> </w:t>
      </w:r>
      <w:r w:rsidR="000C3C0B" w:rsidRPr="00F23AD9">
        <w:rPr>
          <w:rStyle w:val="Nagwek3"/>
          <w:rFonts w:ascii="Arial" w:hAnsi="Arial" w:cs="Arial"/>
          <w:color w:val="000000"/>
          <w:sz w:val="20"/>
          <w:szCs w:val="20"/>
          <w:u w:val="single"/>
        </w:rPr>
        <w:t>Sala gimnastyczna</w:t>
      </w:r>
      <w:r w:rsidRPr="00F23AD9">
        <w:rPr>
          <w:rStyle w:val="Nagwek3"/>
          <w:rFonts w:ascii="Arial" w:hAnsi="Arial" w:cs="Arial"/>
          <w:color w:val="000000"/>
          <w:sz w:val="20"/>
          <w:szCs w:val="20"/>
          <w:u w:val="single"/>
        </w:rPr>
        <w:t>:</w:t>
      </w:r>
      <w:r w:rsidR="000C3C0B" w:rsidRPr="00F23AD9">
        <w:rPr>
          <w:rStyle w:val="Nagwek3"/>
          <w:rFonts w:ascii="Arial" w:hAnsi="Arial" w:cs="Arial"/>
          <w:color w:val="000000"/>
          <w:sz w:val="20"/>
          <w:szCs w:val="20"/>
          <w:u w:val="single"/>
        </w:rPr>
        <w:t xml:space="preserve">   </w:t>
      </w:r>
    </w:p>
    <w:p w:rsidR="0023507C" w:rsidRPr="00F23AD9" w:rsidRDefault="0023507C" w:rsidP="0023507C">
      <w:pPr>
        <w:pStyle w:val="Teksttreci1"/>
        <w:shd w:val="clear" w:color="auto" w:fill="auto"/>
        <w:spacing w:line="360" w:lineRule="auto"/>
        <w:ind w:firstLine="0"/>
        <w:rPr>
          <w:rFonts w:ascii="Arial" w:hAnsi="Arial" w:cs="Arial"/>
          <w:color w:val="000000"/>
          <w:sz w:val="20"/>
          <w:szCs w:val="20"/>
          <w:shd w:val="clear" w:color="auto" w:fill="FFFFFF"/>
        </w:rPr>
      </w:pPr>
      <w:r w:rsidRPr="00F23AD9">
        <w:rPr>
          <w:rFonts w:ascii="Arial" w:hAnsi="Arial" w:cs="Arial"/>
          <w:sz w:val="20"/>
          <w:szCs w:val="20"/>
        </w:rPr>
        <w:t xml:space="preserve">           6.1.</w:t>
      </w:r>
      <w:r w:rsidR="000C3C0B" w:rsidRPr="00F23AD9">
        <w:rPr>
          <w:rFonts w:ascii="Arial" w:hAnsi="Arial" w:cs="Arial"/>
          <w:sz w:val="20"/>
          <w:szCs w:val="20"/>
        </w:rPr>
        <w:t xml:space="preserve"> montaż okien zewnętrznych i parapetów wewnętrznych i zewnętrznych</w:t>
      </w:r>
      <w:r w:rsidRPr="00F23AD9">
        <w:rPr>
          <w:rFonts w:ascii="Arial" w:hAnsi="Arial" w:cs="Arial"/>
          <w:sz w:val="20"/>
          <w:szCs w:val="20"/>
        </w:rPr>
        <w:t>,</w:t>
      </w:r>
    </w:p>
    <w:p w:rsidR="0023507C" w:rsidRPr="00F23AD9" w:rsidRDefault="0023507C" w:rsidP="0023507C">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6.2.</w:t>
      </w:r>
      <w:r w:rsidR="000C3C0B" w:rsidRPr="00F23AD9">
        <w:rPr>
          <w:rFonts w:ascii="Arial" w:hAnsi="Arial" w:cs="Arial"/>
          <w:sz w:val="20"/>
          <w:szCs w:val="20"/>
        </w:rPr>
        <w:t>montaż drzwi aluminiowych z ościeżnicami</w:t>
      </w:r>
      <w:r w:rsidRPr="00F23AD9">
        <w:rPr>
          <w:rFonts w:ascii="Arial" w:hAnsi="Arial" w:cs="Arial"/>
          <w:sz w:val="20"/>
          <w:szCs w:val="20"/>
        </w:rPr>
        <w:t>,</w:t>
      </w:r>
    </w:p>
    <w:p w:rsidR="000C3C0B" w:rsidRPr="00F23AD9" w:rsidRDefault="0023507C" w:rsidP="0023507C">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6.3.</w:t>
      </w:r>
      <w:r w:rsidR="000C3C0B" w:rsidRPr="00F23AD9">
        <w:rPr>
          <w:rFonts w:ascii="Arial" w:hAnsi="Arial" w:cs="Arial"/>
          <w:sz w:val="20"/>
          <w:szCs w:val="20"/>
        </w:rPr>
        <w:t>wykonanie gniazd betonowych do osadzenia słupków metalowych ,do</w:t>
      </w:r>
    </w:p>
    <w:p w:rsidR="0023507C" w:rsidRPr="00F23AD9" w:rsidRDefault="0023507C" w:rsidP="0023507C">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siatkówki,</w:t>
      </w:r>
    </w:p>
    <w:p w:rsidR="0023507C" w:rsidRPr="00F23AD9" w:rsidRDefault="0023507C" w:rsidP="0023507C">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6.4.</w:t>
      </w:r>
      <w:r w:rsidR="000C3C0B" w:rsidRPr="00F23AD9">
        <w:rPr>
          <w:rFonts w:ascii="Arial" w:hAnsi="Arial" w:cs="Arial"/>
          <w:sz w:val="20"/>
          <w:szCs w:val="20"/>
        </w:rPr>
        <w:t>wykonanie gładzi gipsowych na ścianach</w:t>
      </w:r>
      <w:r w:rsidRPr="00F23AD9">
        <w:rPr>
          <w:rFonts w:ascii="Arial" w:hAnsi="Arial" w:cs="Arial"/>
          <w:sz w:val="20"/>
          <w:szCs w:val="20"/>
        </w:rPr>
        <w:t>,</w:t>
      </w:r>
    </w:p>
    <w:p w:rsidR="0023507C" w:rsidRPr="00F23AD9" w:rsidRDefault="0023507C" w:rsidP="0023507C">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6.5.</w:t>
      </w:r>
      <w:r w:rsidR="000C3C0B" w:rsidRPr="00F23AD9">
        <w:rPr>
          <w:rFonts w:ascii="Arial" w:hAnsi="Arial" w:cs="Arial"/>
          <w:sz w:val="20"/>
          <w:szCs w:val="20"/>
        </w:rPr>
        <w:t xml:space="preserve"> malowanie ścian i sufitów farbą lateksową</w:t>
      </w:r>
      <w:r w:rsidRPr="00F23AD9">
        <w:rPr>
          <w:rFonts w:ascii="Arial" w:hAnsi="Arial" w:cs="Arial"/>
          <w:sz w:val="20"/>
          <w:szCs w:val="20"/>
        </w:rPr>
        <w:t>,</w:t>
      </w:r>
    </w:p>
    <w:p w:rsidR="0023507C" w:rsidRPr="00F23AD9" w:rsidRDefault="00F23AD9" w:rsidP="00F23AD9">
      <w:pPr>
        <w:pStyle w:val="Teksttreci1"/>
        <w:shd w:val="clear" w:color="auto" w:fill="auto"/>
        <w:spacing w:line="360" w:lineRule="auto"/>
        <w:ind w:firstLine="0"/>
        <w:rPr>
          <w:rFonts w:ascii="Arial" w:hAnsi="Arial" w:cs="Arial"/>
          <w:color w:val="000000"/>
          <w:sz w:val="20"/>
          <w:szCs w:val="20"/>
          <w:shd w:val="clear" w:color="auto" w:fill="FFFFFF"/>
        </w:rPr>
      </w:pPr>
      <w:r>
        <w:rPr>
          <w:rFonts w:ascii="Arial" w:hAnsi="Arial" w:cs="Arial"/>
          <w:sz w:val="20"/>
          <w:szCs w:val="20"/>
        </w:rPr>
        <w:t xml:space="preserve">          6.6.</w:t>
      </w:r>
      <w:r w:rsidR="000C3C0B" w:rsidRPr="00F23AD9">
        <w:rPr>
          <w:rFonts w:ascii="Arial" w:hAnsi="Arial" w:cs="Arial"/>
          <w:sz w:val="20"/>
          <w:szCs w:val="20"/>
        </w:rPr>
        <w:t xml:space="preserve"> malowanie dźwigarów stalowych farbą olejną</w:t>
      </w:r>
      <w:r w:rsidR="0023507C" w:rsidRPr="00F23AD9">
        <w:rPr>
          <w:rFonts w:ascii="Arial" w:hAnsi="Arial" w:cs="Arial"/>
          <w:sz w:val="20"/>
          <w:szCs w:val="20"/>
        </w:rPr>
        <w:t>,</w:t>
      </w:r>
    </w:p>
    <w:p w:rsidR="0023507C" w:rsidRPr="00F23AD9" w:rsidRDefault="00F23AD9" w:rsidP="00F23AD9">
      <w:pPr>
        <w:pStyle w:val="Teksttreci1"/>
        <w:shd w:val="clear" w:color="auto" w:fill="auto"/>
        <w:spacing w:line="360" w:lineRule="auto"/>
        <w:ind w:firstLine="0"/>
        <w:rPr>
          <w:rFonts w:ascii="Arial" w:hAnsi="Arial" w:cs="Arial"/>
          <w:color w:val="000000"/>
          <w:sz w:val="20"/>
          <w:szCs w:val="20"/>
          <w:shd w:val="clear" w:color="auto" w:fill="FFFFFF"/>
        </w:rPr>
      </w:pPr>
      <w:r>
        <w:rPr>
          <w:rFonts w:ascii="Arial" w:hAnsi="Arial" w:cs="Arial"/>
          <w:sz w:val="20"/>
          <w:szCs w:val="20"/>
        </w:rPr>
        <w:t xml:space="preserve">          6.7.</w:t>
      </w:r>
      <w:r w:rsidR="000C3C0B" w:rsidRPr="00F23AD9">
        <w:rPr>
          <w:rFonts w:ascii="Arial" w:hAnsi="Arial" w:cs="Arial"/>
          <w:sz w:val="20"/>
          <w:szCs w:val="20"/>
        </w:rPr>
        <w:t>wykonanie lamperii poprzez malowanie ścian</w:t>
      </w:r>
    </w:p>
    <w:p w:rsidR="00F23AD9" w:rsidRDefault="00F23AD9" w:rsidP="00F23AD9">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6.8.</w:t>
      </w:r>
      <w:r w:rsidR="000C3C0B" w:rsidRPr="00F23AD9">
        <w:rPr>
          <w:rFonts w:ascii="Arial" w:hAnsi="Arial" w:cs="Arial"/>
          <w:sz w:val="20"/>
          <w:szCs w:val="20"/>
        </w:rPr>
        <w:t xml:space="preserve"> zamontowanie sprzętu sportowego wewnątrz sali gimnastycznej ( drabinek, koszy do </w:t>
      </w:r>
    </w:p>
    <w:p w:rsidR="00F23AD9" w:rsidRDefault="00F23AD9" w:rsidP="00F23AD9">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w:t>
      </w:r>
      <w:r w:rsidR="000C3C0B" w:rsidRPr="00F23AD9">
        <w:rPr>
          <w:rFonts w:ascii="Arial" w:hAnsi="Arial" w:cs="Arial"/>
          <w:sz w:val="20"/>
          <w:szCs w:val="20"/>
        </w:rPr>
        <w:t>koszykówki, bramek do piłki ręcznej oraz słupów do siatkówki</w:t>
      </w:r>
      <w:r w:rsidR="006939C0" w:rsidRPr="00F23AD9">
        <w:rPr>
          <w:rFonts w:ascii="Arial" w:hAnsi="Arial" w:cs="Arial"/>
          <w:sz w:val="20"/>
          <w:szCs w:val="20"/>
        </w:rPr>
        <w:t xml:space="preserve">, </w:t>
      </w:r>
      <w:r w:rsidR="000C3C0B" w:rsidRPr="00F23AD9">
        <w:rPr>
          <w:rFonts w:ascii="Arial" w:hAnsi="Arial" w:cs="Arial"/>
          <w:sz w:val="20"/>
          <w:szCs w:val="20"/>
        </w:rPr>
        <w:t xml:space="preserve"> i osłon ścian i okien przy</w:t>
      </w:r>
    </w:p>
    <w:p w:rsidR="006939C0" w:rsidRPr="00F23AD9" w:rsidRDefault="00F23AD9" w:rsidP="00F23AD9">
      <w:pPr>
        <w:pStyle w:val="Teksttreci1"/>
        <w:shd w:val="clear" w:color="auto" w:fill="auto"/>
        <w:spacing w:line="360" w:lineRule="auto"/>
        <w:ind w:firstLine="0"/>
        <w:rPr>
          <w:rFonts w:ascii="Arial" w:hAnsi="Arial" w:cs="Arial"/>
          <w:color w:val="000000"/>
          <w:sz w:val="20"/>
          <w:szCs w:val="20"/>
          <w:shd w:val="clear" w:color="auto" w:fill="FFFFFF"/>
        </w:rPr>
      </w:pPr>
      <w:r>
        <w:rPr>
          <w:rFonts w:ascii="Arial" w:hAnsi="Arial" w:cs="Arial"/>
          <w:sz w:val="20"/>
          <w:szCs w:val="20"/>
        </w:rPr>
        <w:t xml:space="preserve">              </w:t>
      </w:r>
      <w:r w:rsidR="000C3C0B" w:rsidRPr="00F23AD9">
        <w:rPr>
          <w:rFonts w:ascii="Arial" w:hAnsi="Arial" w:cs="Arial"/>
          <w:sz w:val="20"/>
          <w:szCs w:val="20"/>
        </w:rPr>
        <w:t xml:space="preserve"> pomocy siatek)</w:t>
      </w:r>
      <w:r w:rsidR="006939C0" w:rsidRPr="00F23AD9">
        <w:rPr>
          <w:rFonts w:ascii="Arial" w:hAnsi="Arial" w:cs="Arial"/>
          <w:sz w:val="20"/>
          <w:szCs w:val="20"/>
        </w:rPr>
        <w:t>,</w:t>
      </w:r>
      <w:r w:rsidR="000C3C0B" w:rsidRPr="00F23AD9">
        <w:rPr>
          <w:rFonts w:ascii="Arial" w:hAnsi="Arial" w:cs="Arial"/>
          <w:sz w:val="20"/>
          <w:szCs w:val="20"/>
        </w:rPr>
        <w:t xml:space="preserve"> </w:t>
      </w:r>
    </w:p>
    <w:p w:rsidR="006939C0" w:rsidRPr="00F23AD9" w:rsidRDefault="00F23AD9" w:rsidP="00F23AD9">
      <w:pPr>
        <w:pStyle w:val="Teksttreci1"/>
        <w:shd w:val="clear" w:color="auto" w:fill="auto"/>
        <w:spacing w:line="360" w:lineRule="auto"/>
        <w:ind w:firstLine="0"/>
        <w:rPr>
          <w:rFonts w:ascii="Arial" w:hAnsi="Arial" w:cs="Arial"/>
          <w:color w:val="000000"/>
          <w:sz w:val="20"/>
          <w:szCs w:val="20"/>
          <w:shd w:val="clear" w:color="auto" w:fill="FFFFFF"/>
        </w:rPr>
      </w:pPr>
      <w:r>
        <w:rPr>
          <w:rFonts w:ascii="Arial" w:hAnsi="Arial" w:cs="Arial"/>
          <w:sz w:val="20"/>
          <w:szCs w:val="20"/>
        </w:rPr>
        <w:t xml:space="preserve">         6.9.</w:t>
      </w:r>
      <w:r w:rsidR="000C3C0B" w:rsidRPr="00F23AD9">
        <w:rPr>
          <w:rFonts w:ascii="Arial" w:hAnsi="Arial" w:cs="Arial"/>
          <w:sz w:val="20"/>
          <w:szCs w:val="20"/>
        </w:rPr>
        <w:t>cyklinowanie parkietu oraz lakierowanie</w:t>
      </w:r>
      <w:r w:rsidR="006939C0" w:rsidRPr="00F23AD9">
        <w:rPr>
          <w:rFonts w:ascii="Arial" w:hAnsi="Arial" w:cs="Arial"/>
          <w:sz w:val="20"/>
          <w:szCs w:val="20"/>
        </w:rPr>
        <w:t>,</w:t>
      </w:r>
    </w:p>
    <w:p w:rsidR="006939C0" w:rsidRPr="00F23AD9" w:rsidRDefault="006939C0" w:rsidP="006939C0">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6.10.</w:t>
      </w:r>
      <w:r w:rsidR="000C3C0B" w:rsidRPr="00F23AD9">
        <w:rPr>
          <w:rFonts w:ascii="Arial" w:hAnsi="Arial" w:cs="Arial"/>
          <w:sz w:val="20"/>
          <w:szCs w:val="20"/>
        </w:rPr>
        <w:t xml:space="preserve"> montaż grzejników</w:t>
      </w:r>
      <w:r w:rsidRPr="00F23AD9">
        <w:rPr>
          <w:rFonts w:ascii="Arial" w:hAnsi="Arial" w:cs="Arial"/>
          <w:sz w:val="20"/>
          <w:szCs w:val="20"/>
        </w:rPr>
        <w:t>,</w:t>
      </w:r>
    </w:p>
    <w:p w:rsidR="00725EE4" w:rsidRPr="00F23AD9" w:rsidRDefault="006939C0" w:rsidP="00725EE4">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6.11.</w:t>
      </w:r>
      <w:r w:rsidR="000C3C0B" w:rsidRPr="00F23AD9">
        <w:rPr>
          <w:rFonts w:ascii="Arial" w:hAnsi="Arial" w:cs="Arial"/>
          <w:sz w:val="20"/>
          <w:szCs w:val="20"/>
        </w:rPr>
        <w:t>montaż rolet przeciwsłonecznych w oknach</w:t>
      </w:r>
      <w:r w:rsidRPr="00F23AD9">
        <w:rPr>
          <w:rFonts w:ascii="Arial" w:hAnsi="Arial" w:cs="Arial"/>
          <w:sz w:val="20"/>
          <w:szCs w:val="20"/>
        </w:rPr>
        <w:t>,</w:t>
      </w:r>
    </w:p>
    <w:p w:rsidR="00725EE4" w:rsidRPr="00F23AD9" w:rsidRDefault="00725EE4" w:rsidP="00725EE4">
      <w:pPr>
        <w:pStyle w:val="Teksttreci1"/>
        <w:shd w:val="clear" w:color="auto" w:fill="auto"/>
        <w:spacing w:line="360" w:lineRule="auto"/>
        <w:ind w:firstLine="0"/>
        <w:rPr>
          <w:rFonts w:ascii="Arial" w:hAnsi="Arial" w:cs="Arial"/>
          <w:b/>
          <w:sz w:val="20"/>
          <w:szCs w:val="20"/>
          <w:u w:val="single"/>
        </w:rPr>
      </w:pPr>
      <w:r w:rsidRPr="00F23AD9">
        <w:rPr>
          <w:rFonts w:ascii="Arial" w:hAnsi="Arial" w:cs="Arial"/>
          <w:b/>
          <w:sz w:val="20"/>
          <w:szCs w:val="20"/>
        </w:rPr>
        <w:t xml:space="preserve">   7.  </w:t>
      </w:r>
      <w:r w:rsidR="000C3C0B" w:rsidRPr="00F23AD9">
        <w:rPr>
          <w:rFonts w:ascii="Arial" w:hAnsi="Arial" w:cs="Arial"/>
          <w:b/>
          <w:sz w:val="20"/>
          <w:szCs w:val="20"/>
        </w:rPr>
        <w:t xml:space="preserve"> </w:t>
      </w:r>
      <w:r w:rsidR="000C3C0B" w:rsidRPr="00F23AD9">
        <w:rPr>
          <w:rFonts w:ascii="Arial" w:hAnsi="Arial" w:cs="Arial"/>
          <w:b/>
          <w:sz w:val="20"/>
          <w:szCs w:val="20"/>
          <w:u w:val="single"/>
        </w:rPr>
        <w:t>Antresola</w:t>
      </w:r>
      <w:r w:rsidRPr="00F23AD9">
        <w:rPr>
          <w:rFonts w:ascii="Arial" w:hAnsi="Arial" w:cs="Arial"/>
          <w:b/>
          <w:sz w:val="20"/>
          <w:szCs w:val="20"/>
          <w:u w:val="single"/>
        </w:rPr>
        <w:t>:</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b/>
          <w:sz w:val="20"/>
          <w:szCs w:val="20"/>
        </w:rPr>
        <w:t xml:space="preserve">        </w:t>
      </w:r>
      <w:r w:rsidRPr="00F23AD9">
        <w:rPr>
          <w:rFonts w:ascii="Arial" w:hAnsi="Arial" w:cs="Arial"/>
          <w:sz w:val="20"/>
          <w:szCs w:val="20"/>
        </w:rPr>
        <w:t>7.1.</w:t>
      </w:r>
      <w:r w:rsidR="000C3C0B" w:rsidRPr="00F23AD9">
        <w:rPr>
          <w:rFonts w:ascii="Arial" w:hAnsi="Arial" w:cs="Arial"/>
          <w:sz w:val="20"/>
          <w:szCs w:val="20"/>
        </w:rPr>
        <w:t xml:space="preserve"> wykonanie gładzi gipsowych na ścianach</w:t>
      </w:r>
      <w:r w:rsidRPr="00F23AD9">
        <w:rPr>
          <w:rFonts w:ascii="Arial" w:hAnsi="Arial" w:cs="Arial"/>
          <w:sz w:val="20"/>
          <w:szCs w:val="20"/>
        </w:rPr>
        <w:t>,</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7.2.</w:t>
      </w:r>
      <w:r w:rsidR="000C3C0B" w:rsidRPr="00F23AD9">
        <w:rPr>
          <w:rFonts w:ascii="Arial" w:hAnsi="Arial" w:cs="Arial"/>
          <w:sz w:val="20"/>
          <w:szCs w:val="20"/>
        </w:rPr>
        <w:t>montaż drzwi aluminiowych z ościeżnicami</w:t>
      </w:r>
      <w:r w:rsidRPr="00F23AD9">
        <w:rPr>
          <w:rFonts w:ascii="Arial" w:hAnsi="Arial" w:cs="Arial"/>
          <w:sz w:val="20"/>
          <w:szCs w:val="20"/>
        </w:rPr>
        <w:t>,</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lastRenderedPageBreak/>
        <w:t xml:space="preserve">        7.3.</w:t>
      </w:r>
      <w:r w:rsidR="000C3C0B" w:rsidRPr="00F23AD9">
        <w:rPr>
          <w:rFonts w:ascii="Arial" w:hAnsi="Arial" w:cs="Arial"/>
          <w:sz w:val="20"/>
          <w:szCs w:val="20"/>
        </w:rPr>
        <w:t xml:space="preserve">ułożenie płytek </w:t>
      </w:r>
      <w:proofErr w:type="spellStart"/>
      <w:r w:rsidR="000C3C0B" w:rsidRPr="00F23AD9">
        <w:rPr>
          <w:rFonts w:ascii="Arial" w:hAnsi="Arial" w:cs="Arial"/>
          <w:sz w:val="20"/>
          <w:szCs w:val="20"/>
        </w:rPr>
        <w:t>gresowych</w:t>
      </w:r>
      <w:proofErr w:type="spellEnd"/>
      <w:r w:rsidR="000C3C0B" w:rsidRPr="00F23AD9">
        <w:rPr>
          <w:rFonts w:ascii="Arial" w:hAnsi="Arial" w:cs="Arial"/>
          <w:sz w:val="20"/>
          <w:szCs w:val="20"/>
        </w:rPr>
        <w:t xml:space="preserve"> antypoślizgowych na podłodze</w:t>
      </w:r>
      <w:r w:rsidRPr="00F23AD9">
        <w:rPr>
          <w:rFonts w:ascii="Arial" w:hAnsi="Arial" w:cs="Arial"/>
          <w:sz w:val="20"/>
          <w:szCs w:val="20"/>
        </w:rPr>
        <w:t>,</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7.4.</w:t>
      </w:r>
      <w:r w:rsidR="000C3C0B" w:rsidRPr="00F23AD9">
        <w:rPr>
          <w:rFonts w:ascii="Arial" w:hAnsi="Arial" w:cs="Arial"/>
          <w:sz w:val="20"/>
          <w:szCs w:val="20"/>
        </w:rPr>
        <w:t>montaż balustrad ze stali nierdzewnej, chromoniklowanej</w:t>
      </w:r>
      <w:r w:rsidRPr="00F23AD9">
        <w:rPr>
          <w:rFonts w:ascii="Arial" w:hAnsi="Arial" w:cs="Arial"/>
          <w:sz w:val="20"/>
          <w:szCs w:val="20"/>
        </w:rPr>
        <w:t>,</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7.5.</w:t>
      </w:r>
      <w:r w:rsidR="000C3C0B" w:rsidRPr="00F23AD9">
        <w:rPr>
          <w:rFonts w:ascii="Arial" w:hAnsi="Arial" w:cs="Arial"/>
          <w:sz w:val="20"/>
          <w:szCs w:val="20"/>
        </w:rPr>
        <w:t>malowanie ścian i sufitów farbą lateksową</w:t>
      </w:r>
      <w:r w:rsidRPr="00F23AD9">
        <w:rPr>
          <w:rFonts w:ascii="Arial" w:hAnsi="Arial" w:cs="Arial"/>
          <w:sz w:val="20"/>
          <w:szCs w:val="20"/>
        </w:rPr>
        <w:t>,</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7.6.</w:t>
      </w:r>
      <w:r w:rsidR="000C3C0B" w:rsidRPr="00F23AD9">
        <w:rPr>
          <w:rFonts w:ascii="Arial" w:hAnsi="Arial" w:cs="Arial"/>
          <w:sz w:val="20"/>
          <w:szCs w:val="20"/>
        </w:rPr>
        <w:t>wykonanie lamperii poprzez malowanie ścian</w:t>
      </w:r>
      <w:r w:rsidRPr="00F23AD9">
        <w:rPr>
          <w:rFonts w:ascii="Arial" w:hAnsi="Arial" w:cs="Arial"/>
          <w:sz w:val="20"/>
          <w:szCs w:val="20"/>
        </w:rPr>
        <w:t>,</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7.7.</w:t>
      </w:r>
      <w:r w:rsidR="000C3C0B" w:rsidRPr="00F23AD9">
        <w:rPr>
          <w:rFonts w:ascii="Arial" w:hAnsi="Arial" w:cs="Arial"/>
          <w:sz w:val="20"/>
          <w:szCs w:val="20"/>
        </w:rPr>
        <w:t>montaż grzejników</w:t>
      </w:r>
      <w:r w:rsidRPr="00F23AD9">
        <w:rPr>
          <w:rFonts w:ascii="Arial" w:hAnsi="Arial" w:cs="Arial"/>
          <w:sz w:val="20"/>
          <w:szCs w:val="20"/>
        </w:rPr>
        <w:t>,</w:t>
      </w:r>
    </w:p>
    <w:p w:rsidR="00725EE4" w:rsidRPr="00F23AD9" w:rsidRDefault="00725EE4" w:rsidP="00725EE4">
      <w:pPr>
        <w:pStyle w:val="Teksttreci1"/>
        <w:shd w:val="clear" w:color="auto" w:fill="auto"/>
        <w:spacing w:line="360" w:lineRule="auto"/>
        <w:ind w:firstLine="0"/>
        <w:rPr>
          <w:rFonts w:ascii="Arial" w:hAnsi="Arial" w:cs="Arial"/>
          <w:b/>
          <w:sz w:val="20"/>
          <w:szCs w:val="20"/>
          <w:u w:val="single"/>
        </w:rPr>
      </w:pPr>
      <w:r w:rsidRPr="00F23AD9">
        <w:rPr>
          <w:rFonts w:ascii="Arial" w:hAnsi="Arial" w:cs="Arial"/>
          <w:b/>
          <w:sz w:val="20"/>
          <w:szCs w:val="20"/>
        </w:rPr>
        <w:t xml:space="preserve">  8. </w:t>
      </w:r>
      <w:r w:rsidR="000C3C0B" w:rsidRPr="00F23AD9">
        <w:rPr>
          <w:rFonts w:ascii="Arial" w:hAnsi="Arial" w:cs="Arial"/>
          <w:b/>
          <w:sz w:val="20"/>
          <w:szCs w:val="20"/>
          <w:u w:val="single"/>
        </w:rPr>
        <w:t xml:space="preserve">  Zaplecze</w:t>
      </w:r>
      <w:r w:rsidRPr="00F23AD9">
        <w:rPr>
          <w:rFonts w:ascii="Arial" w:hAnsi="Arial" w:cs="Arial"/>
          <w:b/>
          <w:sz w:val="20"/>
          <w:szCs w:val="20"/>
          <w:u w:val="single"/>
        </w:rPr>
        <w:t>:</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b/>
          <w:sz w:val="20"/>
          <w:szCs w:val="20"/>
        </w:rPr>
        <w:t xml:space="preserve">        </w:t>
      </w:r>
      <w:r w:rsidRPr="00F23AD9">
        <w:rPr>
          <w:rFonts w:ascii="Arial" w:hAnsi="Arial" w:cs="Arial"/>
          <w:sz w:val="20"/>
          <w:szCs w:val="20"/>
        </w:rPr>
        <w:t>8.1.</w:t>
      </w:r>
      <w:r w:rsidR="000C3C0B" w:rsidRPr="00F23AD9">
        <w:rPr>
          <w:rFonts w:ascii="Arial" w:hAnsi="Arial" w:cs="Arial"/>
          <w:sz w:val="20"/>
          <w:szCs w:val="20"/>
        </w:rPr>
        <w:t>montaż okien doświetlających korytarz</w:t>
      </w:r>
      <w:r w:rsidRPr="00F23AD9">
        <w:rPr>
          <w:rFonts w:ascii="Arial" w:hAnsi="Arial" w:cs="Arial"/>
          <w:sz w:val="20"/>
          <w:szCs w:val="20"/>
        </w:rPr>
        <w:t>,</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8.2.</w:t>
      </w:r>
      <w:r w:rsidR="000C3C0B" w:rsidRPr="00F23AD9">
        <w:rPr>
          <w:rFonts w:ascii="Arial" w:hAnsi="Arial" w:cs="Arial"/>
          <w:sz w:val="20"/>
          <w:szCs w:val="20"/>
        </w:rPr>
        <w:t>ułożenie glazury na ścianach w łazienkach i pomieszczeniach</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w:t>
      </w:r>
      <w:r w:rsidR="000C3C0B" w:rsidRPr="00F23AD9">
        <w:rPr>
          <w:rFonts w:ascii="Arial" w:hAnsi="Arial" w:cs="Arial"/>
          <w:sz w:val="20"/>
          <w:szCs w:val="20"/>
        </w:rPr>
        <w:t xml:space="preserve"> natrysków do wys. 2,0 m</w:t>
      </w:r>
      <w:r w:rsidRPr="00F23AD9">
        <w:rPr>
          <w:rFonts w:ascii="Arial" w:hAnsi="Arial" w:cs="Arial"/>
          <w:sz w:val="20"/>
          <w:szCs w:val="20"/>
        </w:rPr>
        <w:t>,</w:t>
      </w:r>
    </w:p>
    <w:p w:rsidR="00725EE4" w:rsidRPr="00F23AD9" w:rsidRDefault="00725EE4" w:rsidP="00725EE4">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8.3.</w:t>
      </w:r>
      <w:r w:rsidR="000C3C0B" w:rsidRPr="00F23AD9">
        <w:rPr>
          <w:rFonts w:ascii="Arial" w:hAnsi="Arial" w:cs="Arial"/>
          <w:sz w:val="20"/>
          <w:szCs w:val="20"/>
        </w:rPr>
        <w:t>ułożenie gresu antypoślizgowego z cokolikiem w pomieszczeniach</w:t>
      </w:r>
      <w:r w:rsidRPr="00F23AD9">
        <w:rPr>
          <w:rFonts w:ascii="Arial" w:hAnsi="Arial" w:cs="Arial"/>
          <w:sz w:val="20"/>
          <w:szCs w:val="20"/>
        </w:rPr>
        <w:t>,</w:t>
      </w:r>
    </w:p>
    <w:p w:rsidR="00725EE4" w:rsidRPr="00F23AD9" w:rsidRDefault="003E5DD6" w:rsidP="00725EE4">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w:t>
      </w:r>
      <w:r w:rsidR="00725EE4" w:rsidRPr="00F23AD9">
        <w:rPr>
          <w:rFonts w:ascii="Arial" w:hAnsi="Arial" w:cs="Arial"/>
          <w:sz w:val="20"/>
          <w:szCs w:val="20"/>
        </w:rPr>
        <w:t>.</w:t>
      </w:r>
      <w:r w:rsidR="000C3C0B" w:rsidRPr="00F23AD9">
        <w:rPr>
          <w:rFonts w:ascii="Arial" w:hAnsi="Arial" w:cs="Arial"/>
          <w:sz w:val="20"/>
          <w:szCs w:val="20"/>
        </w:rPr>
        <w:t>Nr 2,3,4,5,6,7,8,9,10,11,12</w:t>
      </w:r>
      <w:r w:rsidR="00725EE4" w:rsidRPr="00F23AD9">
        <w:rPr>
          <w:rFonts w:ascii="Arial" w:hAnsi="Arial" w:cs="Arial"/>
          <w:sz w:val="20"/>
          <w:szCs w:val="20"/>
        </w:rPr>
        <w:t>,</w:t>
      </w:r>
    </w:p>
    <w:p w:rsidR="00725EE4" w:rsidRPr="00F23AD9" w:rsidRDefault="003E5DD6" w:rsidP="00725EE4">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8.4.</w:t>
      </w:r>
      <w:r w:rsidR="00725EE4" w:rsidRPr="00F23AD9">
        <w:rPr>
          <w:rFonts w:ascii="Arial" w:hAnsi="Arial" w:cs="Arial"/>
          <w:sz w:val="20"/>
          <w:szCs w:val="20"/>
        </w:rPr>
        <w:t>.</w:t>
      </w:r>
      <w:r w:rsidR="000C3C0B" w:rsidRPr="00F23AD9">
        <w:rPr>
          <w:rFonts w:ascii="Arial" w:hAnsi="Arial" w:cs="Arial"/>
          <w:sz w:val="20"/>
          <w:szCs w:val="20"/>
        </w:rPr>
        <w:t>ułożenie terakoty typu granit w pomieszcze</w:t>
      </w:r>
      <w:r w:rsidR="00725EE4" w:rsidRPr="00F23AD9">
        <w:rPr>
          <w:rFonts w:ascii="Arial" w:hAnsi="Arial" w:cs="Arial"/>
          <w:sz w:val="20"/>
          <w:szCs w:val="20"/>
        </w:rPr>
        <w:t>niu Nr 13 siłowni z wywinięciem</w:t>
      </w:r>
    </w:p>
    <w:p w:rsidR="009316AF" w:rsidRPr="00F23AD9" w:rsidRDefault="00725EE4" w:rsidP="009316AF">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w:t>
      </w:r>
      <w:r w:rsidR="009316AF" w:rsidRPr="00F23AD9">
        <w:rPr>
          <w:rFonts w:ascii="Arial" w:hAnsi="Arial" w:cs="Arial"/>
          <w:sz w:val="20"/>
          <w:szCs w:val="20"/>
        </w:rPr>
        <w:t xml:space="preserve">           </w:t>
      </w:r>
      <w:r w:rsidR="000C3C0B" w:rsidRPr="00F23AD9">
        <w:rPr>
          <w:rFonts w:ascii="Arial" w:hAnsi="Arial" w:cs="Arial"/>
          <w:sz w:val="20"/>
          <w:szCs w:val="20"/>
        </w:rPr>
        <w:t xml:space="preserve"> na ściany 10 cm</w:t>
      </w:r>
      <w:r w:rsidR="009316AF" w:rsidRPr="00F23AD9">
        <w:rPr>
          <w:rFonts w:ascii="Arial" w:hAnsi="Arial" w:cs="Arial"/>
          <w:sz w:val="20"/>
          <w:szCs w:val="20"/>
        </w:rPr>
        <w:t>,</w:t>
      </w:r>
    </w:p>
    <w:p w:rsidR="009316AF" w:rsidRPr="00F23AD9" w:rsidRDefault="003E5DD6" w:rsidP="009316AF">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9.5</w:t>
      </w:r>
      <w:r w:rsidR="009316AF" w:rsidRPr="00F23AD9">
        <w:rPr>
          <w:rFonts w:ascii="Arial" w:hAnsi="Arial" w:cs="Arial"/>
          <w:sz w:val="20"/>
          <w:szCs w:val="20"/>
        </w:rPr>
        <w:t>.</w:t>
      </w:r>
      <w:r w:rsidR="000C3C0B" w:rsidRPr="00F23AD9">
        <w:rPr>
          <w:rFonts w:ascii="Arial" w:hAnsi="Arial" w:cs="Arial"/>
          <w:sz w:val="20"/>
          <w:szCs w:val="20"/>
        </w:rPr>
        <w:t>montaż ścianki działowej w pomieszczeniu nr.4 i 5</w:t>
      </w:r>
      <w:r w:rsidR="009316AF" w:rsidRPr="00F23AD9">
        <w:rPr>
          <w:rFonts w:ascii="Arial" w:hAnsi="Arial" w:cs="Arial"/>
          <w:sz w:val="20"/>
          <w:szCs w:val="20"/>
        </w:rPr>
        <w:t>,</w:t>
      </w:r>
    </w:p>
    <w:p w:rsidR="009316AF" w:rsidRPr="00F23AD9" w:rsidRDefault="003E5DD6" w:rsidP="009316AF">
      <w:pPr>
        <w:pStyle w:val="Teksttreci1"/>
        <w:shd w:val="clear" w:color="auto" w:fill="auto"/>
        <w:spacing w:line="360" w:lineRule="auto"/>
        <w:ind w:firstLine="0"/>
        <w:rPr>
          <w:rFonts w:ascii="Arial" w:hAnsi="Arial" w:cs="Arial"/>
          <w:b/>
          <w:sz w:val="20"/>
          <w:szCs w:val="20"/>
        </w:rPr>
      </w:pPr>
      <w:r>
        <w:rPr>
          <w:rFonts w:ascii="Arial" w:hAnsi="Arial" w:cs="Arial"/>
          <w:sz w:val="20"/>
          <w:szCs w:val="20"/>
        </w:rPr>
        <w:t xml:space="preserve">        9.6</w:t>
      </w:r>
      <w:r w:rsidR="009316AF" w:rsidRPr="00F23AD9">
        <w:rPr>
          <w:rFonts w:ascii="Arial" w:hAnsi="Arial" w:cs="Arial"/>
          <w:sz w:val="20"/>
          <w:szCs w:val="20"/>
        </w:rPr>
        <w:t>.</w:t>
      </w:r>
      <w:r w:rsidR="000C3C0B" w:rsidRPr="00F23AD9">
        <w:rPr>
          <w:rFonts w:ascii="Arial" w:hAnsi="Arial" w:cs="Arial"/>
          <w:sz w:val="20"/>
          <w:szCs w:val="20"/>
        </w:rPr>
        <w:t>zamurowanie ścianką działową otworów drzwiowych pomiędzy</w:t>
      </w:r>
      <w:r w:rsidR="009316AF" w:rsidRPr="00F23AD9">
        <w:rPr>
          <w:rFonts w:ascii="Arial" w:hAnsi="Arial" w:cs="Arial"/>
          <w:b/>
          <w:sz w:val="20"/>
          <w:szCs w:val="20"/>
        </w:rPr>
        <w:t>,</w:t>
      </w:r>
      <w:r w:rsidR="000C3C0B" w:rsidRPr="00F23AD9">
        <w:rPr>
          <w:rFonts w:ascii="Arial" w:hAnsi="Arial" w:cs="Arial"/>
          <w:b/>
          <w:sz w:val="20"/>
          <w:szCs w:val="20"/>
        </w:rPr>
        <w:t xml:space="preserve"> </w:t>
      </w:r>
      <w:r w:rsidR="009316AF" w:rsidRPr="00F23AD9">
        <w:rPr>
          <w:rFonts w:ascii="Arial" w:hAnsi="Arial" w:cs="Arial"/>
          <w:b/>
          <w:sz w:val="20"/>
          <w:szCs w:val="20"/>
        </w:rPr>
        <w:t xml:space="preserve">    </w:t>
      </w:r>
    </w:p>
    <w:p w:rsidR="009316AF" w:rsidRPr="00F23AD9" w:rsidRDefault="009316AF" w:rsidP="009316AF">
      <w:pPr>
        <w:pStyle w:val="Teksttreci1"/>
        <w:shd w:val="clear" w:color="auto" w:fill="auto"/>
        <w:spacing w:line="360" w:lineRule="auto"/>
        <w:ind w:firstLine="0"/>
        <w:rPr>
          <w:rFonts w:ascii="Arial" w:hAnsi="Arial" w:cs="Arial"/>
          <w:sz w:val="20"/>
          <w:szCs w:val="20"/>
        </w:rPr>
      </w:pPr>
      <w:r w:rsidRPr="00F23AD9">
        <w:rPr>
          <w:rFonts w:ascii="Arial" w:hAnsi="Arial" w:cs="Arial"/>
          <w:b/>
          <w:sz w:val="20"/>
          <w:szCs w:val="20"/>
        </w:rPr>
        <w:t xml:space="preserve">               </w:t>
      </w:r>
      <w:r w:rsidRPr="00F23AD9">
        <w:rPr>
          <w:rFonts w:ascii="Arial" w:hAnsi="Arial" w:cs="Arial"/>
          <w:sz w:val="20"/>
          <w:szCs w:val="20"/>
        </w:rPr>
        <w:t>pomieszczeniem</w:t>
      </w:r>
      <w:r w:rsidR="000C3C0B" w:rsidRPr="00F23AD9">
        <w:rPr>
          <w:rFonts w:ascii="Arial" w:hAnsi="Arial" w:cs="Arial"/>
          <w:sz w:val="20"/>
          <w:szCs w:val="20"/>
        </w:rPr>
        <w:t xml:space="preserve"> nr 5 i 6</w:t>
      </w:r>
      <w:r w:rsidRPr="00F23AD9">
        <w:rPr>
          <w:rFonts w:ascii="Arial" w:hAnsi="Arial" w:cs="Arial"/>
          <w:sz w:val="20"/>
          <w:szCs w:val="20"/>
        </w:rPr>
        <w:t>,</w:t>
      </w:r>
    </w:p>
    <w:p w:rsidR="009316AF" w:rsidRPr="00F23AD9" w:rsidRDefault="003E5DD6" w:rsidP="009316AF">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9.7</w:t>
      </w:r>
      <w:r w:rsidR="009316AF" w:rsidRPr="00F23AD9">
        <w:rPr>
          <w:rFonts w:ascii="Arial" w:hAnsi="Arial" w:cs="Arial"/>
          <w:sz w:val="20"/>
          <w:szCs w:val="20"/>
        </w:rPr>
        <w:t>.</w:t>
      </w:r>
      <w:r w:rsidR="000C3C0B" w:rsidRPr="00F23AD9">
        <w:rPr>
          <w:rFonts w:ascii="Arial" w:hAnsi="Arial" w:cs="Arial"/>
          <w:sz w:val="20"/>
          <w:szCs w:val="20"/>
        </w:rPr>
        <w:t>montaż drzwi wewnętrznych drewnianych w kolorze uzgodnionym</w:t>
      </w:r>
    </w:p>
    <w:p w:rsidR="009316AF" w:rsidRPr="00F23AD9" w:rsidRDefault="009316AF" w:rsidP="009316AF">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w:t>
      </w:r>
      <w:r w:rsidR="000C3C0B" w:rsidRPr="00F23AD9">
        <w:rPr>
          <w:rFonts w:ascii="Arial" w:hAnsi="Arial" w:cs="Arial"/>
          <w:sz w:val="20"/>
          <w:szCs w:val="20"/>
        </w:rPr>
        <w:t xml:space="preserve"> z</w:t>
      </w:r>
      <w:r w:rsidR="000C3C0B" w:rsidRPr="00F23AD9">
        <w:rPr>
          <w:rFonts w:ascii="Arial" w:hAnsi="Arial" w:cs="Arial"/>
          <w:b/>
          <w:sz w:val="20"/>
          <w:szCs w:val="20"/>
        </w:rPr>
        <w:t xml:space="preserve"> </w:t>
      </w:r>
      <w:r w:rsidRPr="00F23AD9">
        <w:rPr>
          <w:rFonts w:ascii="Arial" w:hAnsi="Arial" w:cs="Arial"/>
          <w:sz w:val="20"/>
          <w:szCs w:val="20"/>
        </w:rPr>
        <w:t>I</w:t>
      </w:r>
      <w:r w:rsidR="000C3C0B" w:rsidRPr="00F23AD9">
        <w:rPr>
          <w:rFonts w:ascii="Arial" w:hAnsi="Arial" w:cs="Arial"/>
          <w:sz w:val="20"/>
          <w:szCs w:val="20"/>
        </w:rPr>
        <w:t>nwestorem</w:t>
      </w:r>
      <w:r w:rsidRPr="00F23AD9">
        <w:rPr>
          <w:rFonts w:ascii="Arial" w:hAnsi="Arial" w:cs="Arial"/>
          <w:sz w:val="20"/>
          <w:szCs w:val="20"/>
        </w:rPr>
        <w:t>,</w:t>
      </w:r>
    </w:p>
    <w:p w:rsidR="009316AF" w:rsidRPr="00F23AD9" w:rsidRDefault="003E5DD6" w:rsidP="009316AF">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9.8</w:t>
      </w:r>
      <w:r w:rsidR="009316AF" w:rsidRPr="00F23AD9">
        <w:rPr>
          <w:rFonts w:ascii="Arial" w:hAnsi="Arial" w:cs="Arial"/>
          <w:sz w:val="20"/>
          <w:szCs w:val="20"/>
        </w:rPr>
        <w:t>.</w:t>
      </w:r>
      <w:r w:rsidR="000C3C0B" w:rsidRPr="00F23AD9">
        <w:rPr>
          <w:rFonts w:ascii="Arial" w:hAnsi="Arial" w:cs="Arial"/>
          <w:sz w:val="20"/>
          <w:szCs w:val="20"/>
        </w:rPr>
        <w:t>wykonanie gładzi gipsowych na ścianach i sufitach</w:t>
      </w:r>
      <w:r w:rsidR="009316AF" w:rsidRPr="00F23AD9">
        <w:rPr>
          <w:rFonts w:ascii="Arial" w:hAnsi="Arial" w:cs="Arial"/>
          <w:sz w:val="20"/>
          <w:szCs w:val="20"/>
        </w:rPr>
        <w:t>,</w:t>
      </w:r>
    </w:p>
    <w:p w:rsidR="009316AF" w:rsidRPr="00F23AD9" w:rsidRDefault="009316AF" w:rsidP="009316AF">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w:t>
      </w:r>
      <w:r w:rsidR="003E5DD6">
        <w:rPr>
          <w:rFonts w:ascii="Arial" w:hAnsi="Arial" w:cs="Arial"/>
          <w:sz w:val="20"/>
          <w:szCs w:val="20"/>
        </w:rPr>
        <w:t xml:space="preserve">   9.9</w:t>
      </w:r>
      <w:r w:rsidRPr="00F23AD9">
        <w:rPr>
          <w:rFonts w:ascii="Arial" w:hAnsi="Arial" w:cs="Arial"/>
          <w:sz w:val="20"/>
          <w:szCs w:val="20"/>
        </w:rPr>
        <w:t>.</w:t>
      </w:r>
      <w:r w:rsidR="000C3C0B" w:rsidRPr="00F23AD9">
        <w:rPr>
          <w:rFonts w:ascii="Arial" w:hAnsi="Arial" w:cs="Arial"/>
          <w:sz w:val="20"/>
          <w:szCs w:val="20"/>
        </w:rPr>
        <w:t>malowanie ścian i sufitów farbą lateksową</w:t>
      </w:r>
      <w:r w:rsidRPr="00F23AD9">
        <w:rPr>
          <w:rFonts w:ascii="Arial" w:hAnsi="Arial" w:cs="Arial"/>
          <w:sz w:val="20"/>
          <w:szCs w:val="20"/>
        </w:rPr>
        <w:t>,</w:t>
      </w:r>
    </w:p>
    <w:p w:rsidR="009316AF" w:rsidRPr="00F23AD9" w:rsidRDefault="003E5DD6" w:rsidP="009316AF">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9.10</w:t>
      </w:r>
      <w:r w:rsidR="009316AF" w:rsidRPr="00F23AD9">
        <w:rPr>
          <w:rFonts w:ascii="Arial" w:hAnsi="Arial" w:cs="Arial"/>
          <w:sz w:val="20"/>
          <w:szCs w:val="20"/>
        </w:rPr>
        <w:t>.</w:t>
      </w:r>
      <w:r w:rsidR="000C3C0B" w:rsidRPr="00F23AD9">
        <w:rPr>
          <w:rFonts w:ascii="Arial" w:hAnsi="Arial" w:cs="Arial"/>
          <w:sz w:val="20"/>
          <w:szCs w:val="20"/>
        </w:rPr>
        <w:t>wykonanie lamperii poprzez malowanie ścian lakierem bezbarwnym</w:t>
      </w:r>
    </w:p>
    <w:p w:rsidR="009316AF" w:rsidRPr="00F23AD9" w:rsidRDefault="009316AF" w:rsidP="009316AF">
      <w:pPr>
        <w:pStyle w:val="Teksttreci1"/>
        <w:shd w:val="clear" w:color="auto" w:fill="auto"/>
        <w:spacing w:line="360" w:lineRule="auto"/>
        <w:ind w:firstLine="0"/>
        <w:rPr>
          <w:rFonts w:ascii="Arial" w:hAnsi="Arial" w:cs="Arial"/>
          <w:sz w:val="20"/>
          <w:szCs w:val="20"/>
        </w:rPr>
      </w:pPr>
      <w:r w:rsidRPr="00F23AD9">
        <w:rPr>
          <w:rFonts w:ascii="Arial" w:hAnsi="Arial" w:cs="Arial"/>
          <w:sz w:val="20"/>
          <w:szCs w:val="20"/>
        </w:rPr>
        <w:t xml:space="preserve">             </w:t>
      </w:r>
      <w:r w:rsidR="000C3C0B" w:rsidRPr="00F23AD9">
        <w:rPr>
          <w:rFonts w:ascii="Arial" w:hAnsi="Arial" w:cs="Arial"/>
          <w:sz w:val="20"/>
          <w:szCs w:val="20"/>
        </w:rPr>
        <w:t xml:space="preserve"> w</w:t>
      </w:r>
      <w:r w:rsidR="000C3C0B" w:rsidRPr="00F23AD9">
        <w:rPr>
          <w:rFonts w:ascii="Arial" w:hAnsi="Arial" w:cs="Arial"/>
          <w:b/>
          <w:sz w:val="20"/>
          <w:szCs w:val="20"/>
        </w:rPr>
        <w:t xml:space="preserve"> </w:t>
      </w:r>
      <w:r w:rsidR="000C3C0B" w:rsidRPr="00F23AD9">
        <w:rPr>
          <w:rFonts w:ascii="Arial" w:hAnsi="Arial" w:cs="Arial"/>
          <w:sz w:val="20"/>
          <w:szCs w:val="20"/>
        </w:rPr>
        <w:t>pomieszczeniach nr 2,3,4,8,9,11,12,13</w:t>
      </w:r>
    </w:p>
    <w:p w:rsidR="009316AF" w:rsidRPr="00F23AD9" w:rsidRDefault="003E5DD6" w:rsidP="009316AF">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9.11</w:t>
      </w:r>
      <w:r w:rsidR="009316AF" w:rsidRPr="00F23AD9">
        <w:rPr>
          <w:rFonts w:ascii="Arial" w:hAnsi="Arial" w:cs="Arial"/>
          <w:sz w:val="20"/>
          <w:szCs w:val="20"/>
        </w:rPr>
        <w:t>.</w:t>
      </w:r>
      <w:r w:rsidR="000C3C0B" w:rsidRPr="00F23AD9">
        <w:rPr>
          <w:rFonts w:ascii="Arial" w:hAnsi="Arial" w:cs="Arial"/>
          <w:b/>
          <w:sz w:val="20"/>
          <w:szCs w:val="20"/>
        </w:rPr>
        <w:t xml:space="preserve"> </w:t>
      </w:r>
      <w:r w:rsidR="000C3C0B" w:rsidRPr="00F23AD9">
        <w:rPr>
          <w:rFonts w:ascii="Arial" w:hAnsi="Arial" w:cs="Arial"/>
          <w:sz w:val="20"/>
          <w:szCs w:val="20"/>
        </w:rPr>
        <w:t>montaż grzejników</w:t>
      </w:r>
      <w:r w:rsidR="009316AF" w:rsidRPr="00F23AD9">
        <w:rPr>
          <w:rFonts w:ascii="Arial" w:hAnsi="Arial" w:cs="Arial"/>
          <w:sz w:val="20"/>
          <w:szCs w:val="20"/>
        </w:rPr>
        <w:t>,</w:t>
      </w:r>
    </w:p>
    <w:p w:rsidR="009316AF" w:rsidRPr="00F23AD9" w:rsidRDefault="003E5DD6" w:rsidP="009316AF">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9.12</w:t>
      </w:r>
      <w:r w:rsidR="009316AF" w:rsidRPr="00F23AD9">
        <w:rPr>
          <w:rFonts w:ascii="Arial" w:hAnsi="Arial" w:cs="Arial"/>
          <w:sz w:val="20"/>
          <w:szCs w:val="20"/>
        </w:rPr>
        <w:t>.</w:t>
      </w:r>
      <w:r w:rsidR="000C3C0B" w:rsidRPr="00F23AD9">
        <w:rPr>
          <w:rFonts w:ascii="Arial" w:hAnsi="Arial" w:cs="Arial"/>
          <w:sz w:val="20"/>
          <w:szCs w:val="20"/>
        </w:rPr>
        <w:t xml:space="preserve">zamontowanie urządzeń sanitarnych (baterie, umywalki, ustępy </w:t>
      </w:r>
    </w:p>
    <w:p w:rsidR="00F23AD9" w:rsidRPr="00F23AD9" w:rsidRDefault="009316AF" w:rsidP="00F23AD9">
      <w:pPr>
        <w:pStyle w:val="Teksttreci1"/>
        <w:shd w:val="clear" w:color="auto" w:fill="auto"/>
        <w:spacing w:line="360" w:lineRule="auto"/>
        <w:ind w:firstLine="0"/>
        <w:rPr>
          <w:rFonts w:ascii="Arial" w:hAnsi="Arial" w:cs="Arial"/>
          <w:b/>
          <w:sz w:val="20"/>
          <w:szCs w:val="20"/>
        </w:rPr>
      </w:pPr>
      <w:r w:rsidRPr="00F23AD9">
        <w:rPr>
          <w:rFonts w:ascii="Arial" w:hAnsi="Arial" w:cs="Arial"/>
          <w:sz w:val="20"/>
          <w:szCs w:val="20"/>
        </w:rPr>
        <w:t xml:space="preserve">              </w:t>
      </w:r>
      <w:r w:rsidR="000C3C0B" w:rsidRPr="00F23AD9">
        <w:rPr>
          <w:rFonts w:ascii="Arial" w:hAnsi="Arial" w:cs="Arial"/>
          <w:sz w:val="20"/>
          <w:szCs w:val="20"/>
        </w:rPr>
        <w:t>typu</w:t>
      </w:r>
      <w:r w:rsidR="000C3C0B" w:rsidRPr="00F23AD9">
        <w:rPr>
          <w:rFonts w:ascii="Arial" w:hAnsi="Arial" w:cs="Arial"/>
          <w:b/>
          <w:sz w:val="20"/>
          <w:szCs w:val="20"/>
        </w:rPr>
        <w:t xml:space="preserve"> </w:t>
      </w:r>
      <w:r w:rsidR="000C3C0B" w:rsidRPr="00F23AD9">
        <w:rPr>
          <w:rFonts w:ascii="Arial" w:hAnsi="Arial" w:cs="Arial"/>
          <w:sz w:val="20"/>
          <w:szCs w:val="20"/>
        </w:rPr>
        <w:t>„kompakt”</w:t>
      </w:r>
      <w:r w:rsidRPr="00F23AD9">
        <w:rPr>
          <w:rFonts w:ascii="Arial" w:hAnsi="Arial" w:cs="Arial"/>
          <w:sz w:val="20"/>
          <w:szCs w:val="20"/>
        </w:rPr>
        <w:t>,</w:t>
      </w:r>
      <w:r w:rsidR="000C3C0B" w:rsidRPr="00F23AD9">
        <w:rPr>
          <w:rFonts w:ascii="Arial" w:hAnsi="Arial" w:cs="Arial"/>
          <w:sz w:val="20"/>
          <w:szCs w:val="20"/>
        </w:rPr>
        <w:t xml:space="preserve"> pisuary, odpływy liniowe, oraz zestawy natryskowe</w:t>
      </w:r>
      <w:r w:rsidR="000C3C0B" w:rsidRPr="00F23AD9">
        <w:rPr>
          <w:rFonts w:ascii="Arial" w:hAnsi="Arial" w:cs="Arial"/>
          <w:b/>
          <w:sz w:val="20"/>
          <w:szCs w:val="20"/>
        </w:rPr>
        <w:t xml:space="preserve"> </w:t>
      </w:r>
    </w:p>
    <w:p w:rsidR="00F23AD9" w:rsidRPr="00F23AD9" w:rsidRDefault="003E5DD6" w:rsidP="00F23AD9">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9.13</w:t>
      </w:r>
      <w:r w:rsidR="00F23AD9" w:rsidRPr="00F23AD9">
        <w:rPr>
          <w:rFonts w:ascii="Arial" w:hAnsi="Arial" w:cs="Arial"/>
          <w:sz w:val="20"/>
          <w:szCs w:val="20"/>
        </w:rPr>
        <w:t>.</w:t>
      </w:r>
      <w:r w:rsidR="000C3C0B" w:rsidRPr="00F23AD9">
        <w:rPr>
          <w:rFonts w:ascii="Arial" w:hAnsi="Arial" w:cs="Arial"/>
          <w:sz w:val="20"/>
          <w:szCs w:val="20"/>
        </w:rPr>
        <w:t>montaż brodzika i umywalki w pomieszczeniu nr 5</w:t>
      </w:r>
      <w:r w:rsidR="00F23AD9" w:rsidRPr="00F23AD9">
        <w:rPr>
          <w:rFonts w:ascii="Arial" w:hAnsi="Arial" w:cs="Arial"/>
          <w:sz w:val="20"/>
          <w:szCs w:val="20"/>
        </w:rPr>
        <w:t>,</w:t>
      </w:r>
    </w:p>
    <w:p w:rsidR="00F23AD9" w:rsidRPr="00F23AD9" w:rsidRDefault="00F23AD9" w:rsidP="00F23AD9">
      <w:pPr>
        <w:pStyle w:val="Teksttreci1"/>
        <w:shd w:val="clear" w:color="auto" w:fill="auto"/>
        <w:spacing w:line="360" w:lineRule="auto"/>
        <w:ind w:firstLine="0"/>
        <w:rPr>
          <w:rFonts w:ascii="Arial" w:hAnsi="Arial" w:cs="Arial"/>
          <w:sz w:val="20"/>
          <w:szCs w:val="20"/>
        </w:rPr>
      </w:pPr>
      <w:r>
        <w:rPr>
          <w:rFonts w:ascii="Arial" w:hAnsi="Arial" w:cs="Arial"/>
          <w:sz w:val="20"/>
          <w:szCs w:val="20"/>
        </w:rPr>
        <w:t xml:space="preserve">      </w:t>
      </w:r>
      <w:r w:rsidR="003E5DD6">
        <w:rPr>
          <w:rFonts w:ascii="Arial" w:hAnsi="Arial" w:cs="Arial"/>
          <w:sz w:val="20"/>
          <w:szCs w:val="20"/>
        </w:rPr>
        <w:t>9.14</w:t>
      </w:r>
      <w:r w:rsidRPr="00F23AD9">
        <w:rPr>
          <w:rFonts w:ascii="Arial" w:hAnsi="Arial" w:cs="Arial"/>
          <w:sz w:val="20"/>
          <w:szCs w:val="20"/>
        </w:rPr>
        <w:t>.</w:t>
      </w:r>
      <w:r w:rsidR="000C3C0B" w:rsidRPr="00F23AD9">
        <w:rPr>
          <w:rFonts w:ascii="Arial" w:hAnsi="Arial" w:cs="Arial"/>
          <w:sz w:val="20"/>
          <w:szCs w:val="20"/>
        </w:rPr>
        <w:t>montaż hydrantu wewnętrznego 25 w ścianie pomiędzy korytarzem</w:t>
      </w:r>
      <w:r w:rsidRPr="00F23AD9">
        <w:rPr>
          <w:rFonts w:ascii="Arial" w:hAnsi="Arial" w:cs="Arial"/>
          <w:sz w:val="20"/>
          <w:szCs w:val="20"/>
        </w:rPr>
        <w:t xml:space="preserve"> </w:t>
      </w:r>
    </w:p>
    <w:p w:rsidR="002A7D3F" w:rsidRPr="00F23AD9" w:rsidRDefault="00F23AD9" w:rsidP="00F23AD9">
      <w:pPr>
        <w:pStyle w:val="Teksttreci1"/>
        <w:shd w:val="clear" w:color="auto" w:fill="auto"/>
        <w:spacing w:line="360" w:lineRule="auto"/>
        <w:ind w:firstLine="0"/>
        <w:rPr>
          <w:rFonts w:ascii="Arial" w:hAnsi="Arial" w:cs="Arial"/>
          <w:color w:val="000000"/>
          <w:sz w:val="20"/>
          <w:szCs w:val="20"/>
          <w:shd w:val="clear" w:color="auto" w:fill="FFFFFF"/>
        </w:rPr>
      </w:pPr>
      <w:r w:rsidRPr="00F23AD9">
        <w:rPr>
          <w:rFonts w:ascii="Arial" w:hAnsi="Arial" w:cs="Arial"/>
          <w:sz w:val="20"/>
          <w:szCs w:val="20"/>
        </w:rPr>
        <w:t xml:space="preserve">               a </w:t>
      </w:r>
      <w:r w:rsidR="000C3C0B" w:rsidRPr="00F23AD9">
        <w:rPr>
          <w:rFonts w:ascii="Arial" w:hAnsi="Arial" w:cs="Arial"/>
          <w:sz w:val="20"/>
          <w:szCs w:val="20"/>
        </w:rPr>
        <w:t>salą</w:t>
      </w:r>
      <w:r w:rsidRPr="00F23AD9">
        <w:rPr>
          <w:rFonts w:ascii="Arial" w:hAnsi="Arial" w:cs="Arial"/>
          <w:sz w:val="20"/>
          <w:szCs w:val="20"/>
        </w:rPr>
        <w:t xml:space="preserve">, </w:t>
      </w:r>
      <w:r w:rsidR="000C3C0B" w:rsidRPr="00F23AD9">
        <w:rPr>
          <w:rFonts w:ascii="Arial" w:hAnsi="Arial" w:cs="Arial"/>
          <w:sz w:val="20"/>
          <w:szCs w:val="20"/>
        </w:rPr>
        <w:t>gimnastyczną z wężem półsztywnym o wydajności 1 dcm</w:t>
      </w:r>
      <w:r w:rsidR="000C3C0B" w:rsidRPr="00F23AD9">
        <w:rPr>
          <w:rFonts w:ascii="Arial" w:hAnsi="Arial" w:cs="Arial"/>
          <w:sz w:val="20"/>
          <w:szCs w:val="20"/>
          <w:vertAlign w:val="superscript"/>
        </w:rPr>
        <w:t>3</w:t>
      </w:r>
      <w:r w:rsidR="000C3C0B" w:rsidRPr="00F23AD9">
        <w:rPr>
          <w:rFonts w:ascii="Arial" w:hAnsi="Arial" w:cs="Arial"/>
          <w:sz w:val="20"/>
          <w:szCs w:val="20"/>
        </w:rPr>
        <w:t>/s.</w:t>
      </w:r>
    </w:p>
    <w:p w:rsidR="002A7D3F" w:rsidRDefault="002A7D3F" w:rsidP="002A7D3F">
      <w:pPr>
        <w:spacing w:line="357" w:lineRule="auto"/>
        <w:ind w:left="580"/>
        <w:jc w:val="both"/>
        <w:rPr>
          <w:rFonts w:ascii="Arial" w:eastAsia="Arial" w:hAnsi="Arial"/>
        </w:rPr>
      </w:pPr>
    </w:p>
    <w:p w:rsidR="002A7D3F" w:rsidRPr="006664C3" w:rsidRDefault="002A7D3F" w:rsidP="002A7D3F">
      <w:pPr>
        <w:numPr>
          <w:ilvl w:val="0"/>
          <w:numId w:val="5"/>
        </w:numPr>
        <w:tabs>
          <w:tab w:val="left" w:pos="577"/>
        </w:tabs>
        <w:spacing w:line="0" w:lineRule="atLeast"/>
        <w:ind w:left="577" w:hanging="577"/>
        <w:rPr>
          <w:rFonts w:ascii="Arial" w:eastAsia="Arial" w:hAnsi="Arial"/>
        </w:rPr>
      </w:pPr>
      <w:r w:rsidRPr="006664C3">
        <w:rPr>
          <w:rFonts w:ascii="Arial" w:eastAsia="Arial" w:hAnsi="Arial"/>
        </w:rPr>
        <w:t>Nazwa i kod według Wspólnego Słownika Zamówień (CPV):</w:t>
      </w:r>
    </w:p>
    <w:p w:rsidR="002A7D3F" w:rsidRPr="006664C3" w:rsidRDefault="002A7D3F" w:rsidP="002A7D3F">
      <w:pPr>
        <w:spacing w:line="115" w:lineRule="exact"/>
        <w:rPr>
          <w:rFonts w:ascii="Arial" w:eastAsia="Arial" w:hAnsi="Arial"/>
        </w:rPr>
      </w:pPr>
    </w:p>
    <w:p w:rsidR="002A7D3F" w:rsidRDefault="00CF71D7" w:rsidP="002A7D3F">
      <w:pPr>
        <w:spacing w:line="0" w:lineRule="atLeast"/>
        <w:ind w:left="577"/>
        <w:rPr>
          <w:rFonts w:ascii="Arial" w:eastAsia="Arial" w:hAnsi="Arial"/>
        </w:rPr>
      </w:pPr>
      <w:r>
        <w:rPr>
          <w:rFonts w:ascii="Arial" w:eastAsia="Arial" w:hAnsi="Arial"/>
        </w:rPr>
        <w:t>45 00 0000 – 7</w:t>
      </w:r>
      <w:r w:rsidR="002A7D3F" w:rsidRPr="006664C3">
        <w:rPr>
          <w:rFonts w:ascii="Arial" w:eastAsia="Arial" w:hAnsi="Arial"/>
        </w:rPr>
        <w:t xml:space="preserve"> R</w:t>
      </w:r>
      <w:r>
        <w:rPr>
          <w:rFonts w:ascii="Arial" w:eastAsia="Arial" w:hAnsi="Arial"/>
        </w:rPr>
        <w:t>oboty budowlane</w:t>
      </w:r>
      <w:r w:rsidR="002A7D3F" w:rsidRPr="006664C3">
        <w:rPr>
          <w:rFonts w:ascii="Arial" w:eastAsia="Arial" w:hAnsi="Arial"/>
        </w:rPr>
        <w:t>,</w:t>
      </w:r>
    </w:p>
    <w:p w:rsidR="002A7D3F" w:rsidRDefault="002A7D3F" w:rsidP="00CE6729">
      <w:pPr>
        <w:spacing w:line="0" w:lineRule="atLeast"/>
        <w:ind w:left="577"/>
        <w:rPr>
          <w:rFonts w:ascii="Arial" w:eastAsia="Arial" w:hAnsi="Arial"/>
        </w:rPr>
      </w:pPr>
      <w:r w:rsidRPr="006664C3">
        <w:rPr>
          <w:rFonts w:ascii="Arial" w:eastAsia="Arial" w:hAnsi="Arial"/>
        </w:rPr>
        <w:t>45</w:t>
      </w:r>
      <w:r w:rsidR="00CF71D7">
        <w:rPr>
          <w:rFonts w:ascii="Arial" w:eastAsia="Arial" w:hAnsi="Arial"/>
        </w:rPr>
        <w:t xml:space="preserve"> 30 0000 – 9 Roboty instalacyjne w budynkach</w:t>
      </w:r>
      <w:r>
        <w:rPr>
          <w:rFonts w:ascii="Arial" w:eastAsia="Arial" w:hAnsi="Arial"/>
        </w:rPr>
        <w:t>,</w:t>
      </w:r>
    </w:p>
    <w:p w:rsidR="002A7D3F" w:rsidRDefault="002A7D3F" w:rsidP="002A7D3F">
      <w:pPr>
        <w:spacing w:line="0" w:lineRule="atLeast"/>
        <w:rPr>
          <w:rFonts w:ascii="Arial" w:eastAsia="Arial" w:hAnsi="Arial"/>
        </w:rPr>
      </w:pPr>
      <w:r>
        <w:rPr>
          <w:rFonts w:ascii="Arial" w:eastAsia="Arial" w:hAnsi="Arial"/>
        </w:rPr>
        <w:t xml:space="preserve">          45 33 0000 – 9 Roboty instalacyjne wodno-kanalizacyjne i sanitarne</w:t>
      </w:r>
      <w:r w:rsidR="00CF71D7">
        <w:rPr>
          <w:rFonts w:ascii="Arial" w:eastAsia="Arial" w:hAnsi="Arial"/>
        </w:rPr>
        <w:t xml:space="preserve"> w budynkach,</w:t>
      </w:r>
    </w:p>
    <w:p w:rsidR="00CF71D7" w:rsidRDefault="00CF71D7" w:rsidP="002A7D3F">
      <w:pPr>
        <w:spacing w:line="0" w:lineRule="atLeast"/>
        <w:rPr>
          <w:rFonts w:ascii="Arial" w:eastAsia="Arial" w:hAnsi="Arial"/>
        </w:rPr>
      </w:pPr>
      <w:r>
        <w:rPr>
          <w:rFonts w:ascii="Arial" w:eastAsia="Arial" w:hAnsi="Arial"/>
        </w:rPr>
        <w:t xml:space="preserve">          45 33 1000 – 6 Instalowanie urządzeń grzewczych,</w:t>
      </w:r>
    </w:p>
    <w:p w:rsidR="00CF71D7" w:rsidRDefault="00CF71D7" w:rsidP="002A7D3F">
      <w:pPr>
        <w:spacing w:line="0" w:lineRule="atLeast"/>
        <w:rPr>
          <w:rFonts w:ascii="Arial" w:eastAsia="Arial" w:hAnsi="Arial"/>
        </w:rPr>
      </w:pPr>
      <w:r>
        <w:rPr>
          <w:rFonts w:ascii="Arial" w:eastAsia="Arial" w:hAnsi="Arial"/>
        </w:rPr>
        <w:t xml:space="preserve">          45 41 0000 – 4 Tynkowanie,</w:t>
      </w:r>
    </w:p>
    <w:p w:rsidR="00CF71D7" w:rsidRDefault="00CF71D7" w:rsidP="002A7D3F">
      <w:pPr>
        <w:spacing w:line="0" w:lineRule="atLeast"/>
        <w:rPr>
          <w:rFonts w:ascii="Arial" w:eastAsia="Arial" w:hAnsi="Arial"/>
        </w:rPr>
      </w:pPr>
      <w:r>
        <w:rPr>
          <w:rFonts w:ascii="Arial" w:eastAsia="Arial" w:hAnsi="Arial"/>
        </w:rPr>
        <w:t xml:space="preserve">          45 42 1130 – 4 Instalowanie drzwi i okien,</w:t>
      </w:r>
    </w:p>
    <w:p w:rsidR="00CF71D7" w:rsidRDefault="00CF71D7" w:rsidP="002A7D3F">
      <w:pPr>
        <w:spacing w:line="0" w:lineRule="atLeast"/>
        <w:rPr>
          <w:rFonts w:ascii="Arial" w:eastAsia="Arial" w:hAnsi="Arial"/>
        </w:rPr>
      </w:pPr>
      <w:r>
        <w:rPr>
          <w:rFonts w:ascii="Arial" w:eastAsia="Arial" w:hAnsi="Arial"/>
        </w:rPr>
        <w:t xml:space="preserve">          45 43 1000 – </w:t>
      </w:r>
      <w:r w:rsidR="00B61ACF">
        <w:rPr>
          <w:rFonts w:ascii="Arial" w:eastAsia="Arial" w:hAnsi="Arial"/>
        </w:rPr>
        <w:t xml:space="preserve">7 </w:t>
      </w:r>
      <w:r>
        <w:rPr>
          <w:rFonts w:ascii="Arial" w:eastAsia="Arial" w:hAnsi="Arial"/>
        </w:rPr>
        <w:t>Kładzenie płytek,</w:t>
      </w:r>
    </w:p>
    <w:p w:rsidR="00B61ACF" w:rsidRDefault="00CF71D7" w:rsidP="002A7D3F">
      <w:pPr>
        <w:spacing w:line="0" w:lineRule="atLeast"/>
        <w:rPr>
          <w:rFonts w:ascii="Arial" w:eastAsia="Arial" w:hAnsi="Arial"/>
        </w:rPr>
      </w:pPr>
      <w:r>
        <w:rPr>
          <w:rFonts w:ascii="Arial" w:eastAsia="Arial" w:hAnsi="Arial"/>
        </w:rPr>
        <w:t xml:space="preserve">          45 43 2000 </w:t>
      </w:r>
      <w:r w:rsidR="00B61ACF">
        <w:rPr>
          <w:rFonts w:ascii="Arial" w:eastAsia="Arial" w:hAnsi="Arial"/>
        </w:rPr>
        <w:t>–</w:t>
      </w:r>
      <w:r>
        <w:rPr>
          <w:rFonts w:ascii="Arial" w:eastAsia="Arial" w:hAnsi="Arial"/>
        </w:rPr>
        <w:t xml:space="preserve"> </w:t>
      </w:r>
      <w:r w:rsidR="00B61ACF">
        <w:rPr>
          <w:rFonts w:ascii="Arial" w:eastAsia="Arial" w:hAnsi="Arial"/>
        </w:rPr>
        <w:t>4 Kładzenie i wykładanie podłóg, ścian i tapetowanie ścian,</w:t>
      </w:r>
    </w:p>
    <w:p w:rsidR="00CF71D7" w:rsidRDefault="00B61ACF" w:rsidP="002A7D3F">
      <w:pPr>
        <w:spacing w:line="0" w:lineRule="atLeast"/>
        <w:rPr>
          <w:rFonts w:ascii="Arial" w:eastAsia="Arial" w:hAnsi="Arial"/>
        </w:rPr>
      </w:pPr>
      <w:r>
        <w:rPr>
          <w:rFonts w:ascii="Arial" w:eastAsia="Arial" w:hAnsi="Arial"/>
        </w:rPr>
        <w:t xml:space="preserve">          45 44 2100 – 8 roboty malarskie. </w:t>
      </w:r>
    </w:p>
    <w:p w:rsidR="002A7D3F" w:rsidRDefault="002A7D3F" w:rsidP="002A7D3F">
      <w:pPr>
        <w:spacing w:line="200" w:lineRule="exact"/>
        <w:rPr>
          <w:rFonts w:ascii="Arial" w:eastAsia="Arial" w:hAnsi="Arial"/>
        </w:rPr>
      </w:pPr>
    </w:p>
    <w:p w:rsidR="002A7D3F" w:rsidRDefault="002A7D3F" w:rsidP="002A7D3F">
      <w:pPr>
        <w:spacing w:line="204" w:lineRule="exact"/>
        <w:rPr>
          <w:rFonts w:ascii="Arial" w:eastAsia="Arial" w:hAnsi="Arial"/>
        </w:rPr>
      </w:pPr>
    </w:p>
    <w:p w:rsidR="002A7D3F" w:rsidRDefault="002A7D3F" w:rsidP="002A7D3F">
      <w:pPr>
        <w:numPr>
          <w:ilvl w:val="0"/>
          <w:numId w:val="5"/>
        </w:numPr>
        <w:tabs>
          <w:tab w:val="left" w:pos="577"/>
        </w:tabs>
        <w:spacing w:line="356" w:lineRule="auto"/>
        <w:ind w:left="577" w:hanging="577"/>
        <w:jc w:val="both"/>
        <w:rPr>
          <w:rFonts w:ascii="Arial" w:eastAsia="Arial" w:hAnsi="Arial"/>
        </w:rPr>
      </w:pPr>
      <w:r>
        <w:rPr>
          <w:rFonts w:ascii="Arial" w:eastAsia="Arial" w:hAnsi="Arial"/>
        </w:rPr>
        <w:t xml:space="preserve">Wyżej wymieniony zakres robót należy wykonać zgodnie z warunkami Specyfikacji Warunków Zamówienia (SWZ), w szczególności zgodnie ze stanowiącymi załączniki do niej: dokumentacją </w:t>
      </w:r>
      <w:r>
        <w:rPr>
          <w:rFonts w:ascii="Arial" w:eastAsia="Arial" w:hAnsi="Arial"/>
        </w:rPr>
        <w:lastRenderedPageBreak/>
        <w:t xml:space="preserve">projektową </w:t>
      </w:r>
      <w:r w:rsidRPr="004A36CF">
        <w:rPr>
          <w:rFonts w:ascii="Arial" w:eastAsia="Arial" w:hAnsi="Arial"/>
          <w:b/>
        </w:rPr>
        <w:t xml:space="preserve">załącznik </w:t>
      </w:r>
      <w:r w:rsidRPr="00B61ACF">
        <w:rPr>
          <w:rFonts w:ascii="Arial" w:eastAsia="Arial" w:hAnsi="Arial"/>
          <w:b/>
          <w:color w:val="FF0000"/>
        </w:rPr>
        <w:t>nr 10</w:t>
      </w:r>
      <w:r w:rsidRPr="007810ED">
        <w:rPr>
          <w:rFonts w:ascii="Arial" w:eastAsia="Arial" w:hAnsi="Arial"/>
        </w:rPr>
        <w:t xml:space="preserve"> </w:t>
      </w:r>
      <w:r>
        <w:rPr>
          <w:rFonts w:ascii="Arial" w:eastAsia="Arial" w:hAnsi="Arial"/>
        </w:rPr>
        <w:t xml:space="preserve">oraz przedmiarem robót – </w:t>
      </w:r>
      <w:r>
        <w:rPr>
          <w:rFonts w:ascii="Arial" w:eastAsia="Arial" w:hAnsi="Arial"/>
          <w:b/>
        </w:rPr>
        <w:t xml:space="preserve">załącznik nr </w:t>
      </w:r>
      <w:r w:rsidRPr="00B61ACF">
        <w:rPr>
          <w:rFonts w:ascii="Arial" w:eastAsia="Arial" w:hAnsi="Arial"/>
          <w:b/>
          <w:color w:val="FF0000"/>
        </w:rPr>
        <w:t>1</w:t>
      </w:r>
      <w:r w:rsidR="006F42EC">
        <w:rPr>
          <w:rFonts w:ascii="Arial" w:eastAsia="Arial" w:hAnsi="Arial"/>
          <w:b/>
          <w:color w:val="FF0000"/>
        </w:rPr>
        <w:t>1</w:t>
      </w:r>
      <w:r w:rsidR="007810ED">
        <w:rPr>
          <w:rFonts w:ascii="Arial" w:eastAsia="Arial" w:hAnsi="Arial"/>
          <w:b/>
        </w:rPr>
        <w:t>,</w:t>
      </w:r>
      <w:r>
        <w:rPr>
          <w:rFonts w:ascii="Arial" w:eastAsia="Arial" w:hAnsi="Arial"/>
        </w:rPr>
        <w:t xml:space="preserve"> które w szczegółowy sposób opisują przedmiot zamówienia.</w:t>
      </w:r>
    </w:p>
    <w:p w:rsidR="002A7D3F" w:rsidRDefault="002A7D3F" w:rsidP="002A7D3F">
      <w:pPr>
        <w:spacing w:line="5" w:lineRule="exact"/>
        <w:rPr>
          <w:rFonts w:ascii="Arial" w:eastAsia="Arial" w:hAnsi="Arial"/>
        </w:rPr>
      </w:pPr>
    </w:p>
    <w:p w:rsidR="002A7D3F" w:rsidRDefault="002A7D3F" w:rsidP="002A7D3F">
      <w:pPr>
        <w:spacing w:line="0" w:lineRule="atLeast"/>
        <w:ind w:left="577"/>
        <w:rPr>
          <w:rFonts w:ascii="Arial" w:eastAsia="Arial" w:hAnsi="Arial"/>
        </w:rPr>
      </w:pPr>
      <w:r>
        <w:rPr>
          <w:rFonts w:ascii="Arial" w:eastAsia="Arial" w:hAnsi="Arial"/>
        </w:rPr>
        <w:t>Uwaga:</w:t>
      </w:r>
    </w:p>
    <w:p w:rsidR="002A7D3F" w:rsidRDefault="002A7D3F" w:rsidP="002A7D3F">
      <w:pPr>
        <w:spacing w:line="125" w:lineRule="exact"/>
        <w:rPr>
          <w:rFonts w:ascii="Arial" w:eastAsia="Arial" w:hAnsi="Arial"/>
        </w:rPr>
      </w:pPr>
    </w:p>
    <w:p w:rsidR="002A7D3F" w:rsidRDefault="002A7D3F" w:rsidP="002A7D3F">
      <w:pPr>
        <w:spacing w:line="358" w:lineRule="auto"/>
        <w:ind w:left="577"/>
        <w:jc w:val="both"/>
        <w:rPr>
          <w:rFonts w:ascii="Arial" w:eastAsia="Arial" w:hAnsi="Arial"/>
        </w:rPr>
      </w:pPr>
      <w:r>
        <w:rPr>
          <w:rFonts w:ascii="Arial" w:eastAsia="Arial" w:hAnsi="Arial"/>
        </w:rPr>
        <w:t>Przedmiar robót został dołączony do SWZ wyłącznie pomocniczo i nie może stanowić jedynej podstawy wyceny oferty. Oferta wykonawcy powinna obejmować wszystkie niezbędne do prawidłowego wykonania przedmiotu zamówienia roboty zapewniające właściwe i efektywne jego funkcjonowanie. W przypadku dostrzeżenia rozbieżności pomiędzy poszczególnymi elementami dokumentacji projektowej Wykonawca zobowiązany jest wystąpić do Zamawiającego o ich wyjaśnienie przed złożeniem oferty. Zamawiający oczekuje wykonania w ramach wynagrodzenia za realizacje zamówienia wszystkich robót koniecznych dla prawidłowego wykonania zamówienia, w szczególności w sytuacji, gdy w którymkolwiek z dokumentów przetargowych roboty te zostały przewidziane lub ich wykonanie wynika z przyjętej technologii albo z innych powodów jest niezbędne dla prawidłowego wykonania zamówienia. Podobnie jak przedmiar robót ma charakter pomocniczy dla Wykonawcy przy wycenie przedmiotu zamówienia, tak kosztorys ofertowy na etapie badania i oceny złożonych ofert będzie pełnił funkcję informacyjną dla Zamawiającego. Wartości poszczególnych pozycji będą pomocne np. przy ustaleniu wysokości robót zamiennych.</w:t>
      </w:r>
    </w:p>
    <w:p w:rsidR="002A7D3F" w:rsidRDefault="002A7D3F" w:rsidP="002A7D3F">
      <w:pPr>
        <w:spacing w:line="24" w:lineRule="exact"/>
        <w:rPr>
          <w:rFonts w:ascii="Arial" w:eastAsia="Arial" w:hAnsi="Arial"/>
        </w:rPr>
      </w:pPr>
    </w:p>
    <w:p w:rsidR="002A7D3F" w:rsidRDefault="002A7D3F" w:rsidP="002A7D3F">
      <w:pPr>
        <w:spacing w:line="349" w:lineRule="auto"/>
        <w:ind w:left="580" w:right="20"/>
        <w:rPr>
          <w:rFonts w:ascii="Arial" w:eastAsia="Arial" w:hAnsi="Arial"/>
        </w:rPr>
      </w:pPr>
      <w:r>
        <w:rPr>
          <w:rFonts w:ascii="Arial" w:eastAsia="Arial" w:hAnsi="Arial"/>
        </w:rPr>
        <w:t>Wszystkie wymagania określone w dokumentach wskazanych powyżej stanowią wymagania minimalne, a ich spełnianie jest obligatoryjne. Niespełnienie ww. wymagań minimalnych będzie</w:t>
      </w:r>
      <w:r w:rsidRPr="002A7D3F">
        <w:rPr>
          <w:rFonts w:ascii="Arial" w:eastAsia="Arial" w:hAnsi="Arial"/>
        </w:rPr>
        <w:t xml:space="preserve"> </w:t>
      </w:r>
      <w:r>
        <w:rPr>
          <w:rFonts w:ascii="Arial" w:eastAsia="Arial" w:hAnsi="Arial"/>
        </w:rPr>
        <w:t xml:space="preserve">skutkować odrzuceniem oferty jako niezgodnej z warunkami zamówienia na podstawie art. 226 ust.1 pkt. 5 ustawy </w:t>
      </w:r>
      <w:proofErr w:type="spellStart"/>
      <w:r>
        <w:rPr>
          <w:rFonts w:ascii="Arial" w:eastAsia="Arial" w:hAnsi="Arial"/>
        </w:rPr>
        <w:t>Pzp</w:t>
      </w:r>
      <w:proofErr w:type="spellEnd"/>
      <w:r>
        <w:rPr>
          <w:rFonts w:ascii="Arial" w:eastAsia="Arial" w:hAnsi="Arial"/>
        </w:rPr>
        <w:t>.</w:t>
      </w:r>
    </w:p>
    <w:p w:rsidR="002A7D3F" w:rsidRDefault="002A7D3F" w:rsidP="002A7D3F">
      <w:pPr>
        <w:spacing w:line="22" w:lineRule="exact"/>
        <w:rPr>
          <w:rFonts w:ascii="Times New Roman" w:eastAsia="Times New Roman" w:hAnsi="Times New Roman"/>
        </w:rPr>
      </w:pPr>
    </w:p>
    <w:p w:rsidR="002A7D3F" w:rsidRDefault="002A7D3F" w:rsidP="002A7D3F">
      <w:pPr>
        <w:numPr>
          <w:ilvl w:val="0"/>
          <w:numId w:val="6"/>
        </w:numPr>
        <w:tabs>
          <w:tab w:val="left" w:pos="580"/>
        </w:tabs>
        <w:spacing w:line="356" w:lineRule="auto"/>
        <w:ind w:left="580" w:hanging="577"/>
        <w:jc w:val="both"/>
        <w:rPr>
          <w:rFonts w:ascii="Arial" w:eastAsia="Arial" w:hAnsi="Arial"/>
        </w:rPr>
      </w:pPr>
      <w:r>
        <w:rPr>
          <w:rFonts w:ascii="Arial" w:eastAsia="Arial" w:hAnsi="Arial"/>
        </w:rPr>
        <w:t>Wykonawca jest zobowiązany wykonać pełny zakres robót, który jest konieczny z punktu widzenia: dokumentacji projektowej, specyfikacji technicznej, przedmiaru robót, przepisów prawa, wiedzy technicznej i sztuki budowlanej dla uzyskania końcowego efektu określonego przez przedmiot zamówienia.</w:t>
      </w:r>
    </w:p>
    <w:p w:rsidR="002A7D3F" w:rsidRDefault="002A7D3F" w:rsidP="002A7D3F">
      <w:pPr>
        <w:spacing w:line="15" w:lineRule="exact"/>
        <w:rPr>
          <w:rFonts w:ascii="Arial" w:eastAsia="Arial" w:hAnsi="Arial"/>
        </w:rPr>
      </w:pPr>
    </w:p>
    <w:p w:rsidR="002A7D3F" w:rsidRDefault="002A7D3F" w:rsidP="002A7D3F">
      <w:pPr>
        <w:numPr>
          <w:ilvl w:val="0"/>
          <w:numId w:val="6"/>
        </w:numPr>
        <w:tabs>
          <w:tab w:val="left" w:pos="580"/>
        </w:tabs>
        <w:spacing w:line="347" w:lineRule="auto"/>
        <w:ind w:left="580" w:hanging="577"/>
        <w:rPr>
          <w:rFonts w:ascii="Arial" w:eastAsia="Arial" w:hAnsi="Arial"/>
        </w:rPr>
      </w:pPr>
      <w:r>
        <w:rPr>
          <w:rFonts w:ascii="Arial" w:eastAsia="Arial" w:hAnsi="Arial"/>
        </w:rPr>
        <w:t>Prace towarzyszące oraz roboty tymczasowe nie objęte dokumentacją projektową i przedmiarem robót konieczne do uwzględnienia:</w:t>
      </w:r>
    </w:p>
    <w:p w:rsidR="002A7D3F" w:rsidRDefault="002A7D3F" w:rsidP="002A7D3F">
      <w:pPr>
        <w:spacing w:line="24" w:lineRule="exact"/>
        <w:rPr>
          <w:rFonts w:ascii="Times New Roman" w:eastAsia="Times New Roman" w:hAnsi="Times New Roman"/>
        </w:rPr>
      </w:pPr>
    </w:p>
    <w:p w:rsidR="002A7D3F" w:rsidRDefault="002A7D3F" w:rsidP="002A7D3F">
      <w:pPr>
        <w:tabs>
          <w:tab w:val="left" w:pos="840"/>
        </w:tabs>
        <w:spacing w:line="350" w:lineRule="auto"/>
        <w:ind w:left="860" w:right="20" w:hanging="279"/>
        <w:rPr>
          <w:rFonts w:ascii="Arial" w:eastAsia="Arial" w:hAnsi="Arial"/>
        </w:rPr>
      </w:pPr>
      <w:r>
        <w:rPr>
          <w:rFonts w:ascii="Arial" w:eastAsia="Arial" w:hAnsi="Arial"/>
        </w:rPr>
        <w:t>a)</w:t>
      </w:r>
      <w:r>
        <w:rPr>
          <w:rFonts w:ascii="Times New Roman" w:eastAsia="Times New Roman" w:hAnsi="Times New Roman"/>
        </w:rPr>
        <w:tab/>
      </w:r>
      <w:r>
        <w:rPr>
          <w:rFonts w:ascii="Arial" w:eastAsia="Arial" w:hAnsi="Arial"/>
        </w:rPr>
        <w:t>pełna obsługa geodezyjna, w tym inwentaryzacja geodezyjna powykonawcza, organizacja i zabezpieczenie placu budowy,</w:t>
      </w:r>
    </w:p>
    <w:p w:rsidR="002A7D3F" w:rsidRDefault="002A7D3F" w:rsidP="002A7D3F">
      <w:pPr>
        <w:spacing w:line="19" w:lineRule="exact"/>
        <w:rPr>
          <w:rFonts w:ascii="Times New Roman" w:eastAsia="Times New Roman" w:hAnsi="Times New Roman"/>
        </w:rPr>
      </w:pPr>
    </w:p>
    <w:p w:rsidR="002A7D3F" w:rsidRDefault="002A7D3F" w:rsidP="002A7D3F">
      <w:pPr>
        <w:numPr>
          <w:ilvl w:val="1"/>
          <w:numId w:val="7"/>
        </w:numPr>
        <w:tabs>
          <w:tab w:val="left" w:pos="860"/>
        </w:tabs>
        <w:spacing w:line="349" w:lineRule="auto"/>
        <w:ind w:left="860" w:hanging="290"/>
        <w:rPr>
          <w:rFonts w:ascii="Arial" w:eastAsia="Arial" w:hAnsi="Arial"/>
        </w:rPr>
      </w:pPr>
      <w:r>
        <w:rPr>
          <w:rFonts w:ascii="Arial" w:eastAsia="Arial" w:hAnsi="Arial"/>
        </w:rPr>
        <w:t>uzyskanie stosownych decyzji wraz z opłatami oraz wykonanie tych decyzji na koszt Wykonawcy – w przypadku, gdy zajdzie konieczność uzyskania tego typu decyzji,</w:t>
      </w:r>
    </w:p>
    <w:p w:rsidR="002A7D3F" w:rsidRDefault="002A7D3F" w:rsidP="002A7D3F">
      <w:pPr>
        <w:spacing w:line="12" w:lineRule="exact"/>
        <w:rPr>
          <w:rFonts w:ascii="Arial" w:eastAsia="Arial" w:hAnsi="Arial"/>
        </w:rPr>
      </w:pPr>
    </w:p>
    <w:p w:rsidR="002A7D3F" w:rsidRDefault="002A7D3F" w:rsidP="002A7D3F">
      <w:pPr>
        <w:numPr>
          <w:ilvl w:val="1"/>
          <w:numId w:val="7"/>
        </w:numPr>
        <w:tabs>
          <w:tab w:val="left" w:pos="860"/>
        </w:tabs>
        <w:spacing w:line="0" w:lineRule="atLeast"/>
        <w:ind w:left="860" w:hanging="290"/>
        <w:rPr>
          <w:rFonts w:ascii="Arial" w:eastAsia="Arial" w:hAnsi="Arial"/>
        </w:rPr>
      </w:pPr>
      <w:r>
        <w:rPr>
          <w:rFonts w:ascii="Arial" w:eastAsia="Arial" w:hAnsi="Arial"/>
        </w:rPr>
        <w:t>uporządkowanie terenu po budowie,</w:t>
      </w:r>
    </w:p>
    <w:p w:rsidR="002A7D3F" w:rsidRDefault="002A7D3F" w:rsidP="002A7D3F">
      <w:pPr>
        <w:spacing w:line="115" w:lineRule="exact"/>
        <w:rPr>
          <w:rFonts w:ascii="Arial" w:eastAsia="Arial" w:hAnsi="Arial"/>
        </w:rPr>
      </w:pPr>
    </w:p>
    <w:p w:rsidR="002A7D3F" w:rsidRDefault="002A7D3F" w:rsidP="002A7D3F">
      <w:pPr>
        <w:numPr>
          <w:ilvl w:val="1"/>
          <w:numId w:val="7"/>
        </w:numPr>
        <w:tabs>
          <w:tab w:val="left" w:pos="860"/>
        </w:tabs>
        <w:spacing w:line="0" w:lineRule="atLeast"/>
        <w:ind w:left="860" w:hanging="290"/>
        <w:rPr>
          <w:rFonts w:ascii="Arial" w:eastAsia="Arial" w:hAnsi="Arial"/>
        </w:rPr>
      </w:pPr>
      <w:r>
        <w:rPr>
          <w:rFonts w:ascii="Arial" w:eastAsia="Arial" w:hAnsi="Arial"/>
        </w:rPr>
        <w:t>odtworzenie trawników,</w:t>
      </w:r>
    </w:p>
    <w:p w:rsidR="002A7D3F" w:rsidRDefault="002A7D3F" w:rsidP="002A7D3F">
      <w:pPr>
        <w:spacing w:line="113" w:lineRule="exact"/>
        <w:rPr>
          <w:rFonts w:ascii="Arial" w:eastAsia="Arial" w:hAnsi="Arial"/>
        </w:rPr>
      </w:pPr>
    </w:p>
    <w:p w:rsidR="002A7D3F" w:rsidRDefault="002A7D3F" w:rsidP="002A7D3F">
      <w:pPr>
        <w:numPr>
          <w:ilvl w:val="1"/>
          <w:numId w:val="7"/>
        </w:numPr>
        <w:tabs>
          <w:tab w:val="left" w:pos="860"/>
        </w:tabs>
        <w:spacing w:line="0" w:lineRule="atLeast"/>
        <w:ind w:left="860" w:hanging="290"/>
        <w:rPr>
          <w:rFonts w:ascii="Arial" w:eastAsia="Arial" w:hAnsi="Arial"/>
        </w:rPr>
      </w:pPr>
      <w:r>
        <w:rPr>
          <w:rFonts w:ascii="Arial" w:eastAsia="Arial" w:hAnsi="Arial"/>
        </w:rPr>
        <w:t>likwidacja placu budowy.</w:t>
      </w:r>
    </w:p>
    <w:p w:rsidR="002A7D3F" w:rsidRDefault="002A7D3F" w:rsidP="002A7D3F">
      <w:pPr>
        <w:spacing w:line="389" w:lineRule="exact"/>
        <w:rPr>
          <w:rFonts w:ascii="Arial" w:eastAsia="Arial" w:hAnsi="Arial"/>
        </w:rPr>
      </w:pPr>
    </w:p>
    <w:p w:rsidR="002A7D3F" w:rsidRPr="002A7D3F" w:rsidRDefault="002A7D3F" w:rsidP="002A7D3F">
      <w:pPr>
        <w:numPr>
          <w:ilvl w:val="2"/>
          <w:numId w:val="7"/>
        </w:numPr>
        <w:tabs>
          <w:tab w:val="left" w:pos="4840"/>
        </w:tabs>
        <w:spacing w:line="0" w:lineRule="atLeast"/>
        <w:ind w:left="4840" w:hanging="161"/>
        <w:rPr>
          <w:rFonts w:ascii="Arial" w:eastAsia="Arial" w:hAnsi="Arial"/>
          <w:b/>
        </w:rPr>
      </w:pPr>
      <w:r w:rsidRPr="002A7D3F">
        <w:rPr>
          <w:rFonts w:ascii="Arial" w:eastAsia="Arial" w:hAnsi="Arial"/>
          <w:b/>
        </w:rPr>
        <w:t>2</w:t>
      </w:r>
    </w:p>
    <w:p w:rsidR="002A7D3F" w:rsidRDefault="002A7D3F" w:rsidP="002A7D3F">
      <w:pPr>
        <w:spacing w:line="125" w:lineRule="exact"/>
        <w:rPr>
          <w:rFonts w:ascii="Arial" w:eastAsia="Arial" w:hAnsi="Arial"/>
          <w:b/>
        </w:rPr>
      </w:pPr>
    </w:p>
    <w:p w:rsidR="002A7D3F" w:rsidRDefault="002A7D3F" w:rsidP="002A7D3F">
      <w:pPr>
        <w:numPr>
          <w:ilvl w:val="0"/>
          <w:numId w:val="8"/>
        </w:numPr>
        <w:tabs>
          <w:tab w:val="left" w:pos="580"/>
        </w:tabs>
        <w:spacing w:line="355" w:lineRule="auto"/>
        <w:ind w:left="580" w:hanging="577"/>
        <w:jc w:val="both"/>
        <w:rPr>
          <w:rFonts w:ascii="Arial" w:eastAsia="Arial" w:hAnsi="Arial"/>
        </w:rPr>
      </w:pPr>
      <w:r>
        <w:rPr>
          <w:rFonts w:ascii="Arial" w:eastAsia="Arial" w:hAnsi="Arial"/>
          <w:b/>
        </w:rPr>
        <w:t>Zamawiający informuje, że złożenie oferty musi być poprzedzone odbyciem wizji lokalnej lub sprawdzeniem dokumentów dotyczących zamówienia</w:t>
      </w:r>
      <w:r>
        <w:rPr>
          <w:rFonts w:ascii="Arial" w:eastAsia="Arial" w:hAnsi="Arial"/>
        </w:rPr>
        <w:t xml:space="preserve"> jakie znajdują się w dyspozycji Zamawiającego, a jakie będą udostępniane podmiotom zgłaszającym chęć udziału w postępowaniu.</w:t>
      </w:r>
    </w:p>
    <w:p w:rsidR="002A7D3F" w:rsidRDefault="002A7D3F" w:rsidP="002A7D3F">
      <w:pPr>
        <w:spacing w:line="16" w:lineRule="exact"/>
        <w:rPr>
          <w:rFonts w:ascii="Arial" w:eastAsia="Arial" w:hAnsi="Arial"/>
        </w:rPr>
      </w:pPr>
    </w:p>
    <w:p w:rsidR="002A7D3F" w:rsidRDefault="002A7D3F" w:rsidP="002A7D3F">
      <w:pPr>
        <w:numPr>
          <w:ilvl w:val="0"/>
          <w:numId w:val="8"/>
        </w:numPr>
        <w:tabs>
          <w:tab w:val="left" w:pos="580"/>
        </w:tabs>
        <w:spacing w:line="355" w:lineRule="auto"/>
        <w:ind w:left="580" w:hanging="577"/>
        <w:jc w:val="both"/>
        <w:rPr>
          <w:rFonts w:ascii="Arial" w:eastAsia="Arial" w:hAnsi="Arial"/>
        </w:rPr>
      </w:pPr>
      <w:r>
        <w:rPr>
          <w:rFonts w:ascii="Arial" w:eastAsia="Arial" w:hAnsi="Arial"/>
        </w:rPr>
        <w:lastRenderedPageBreak/>
        <w:t>W celu umówienia wizji lokalnej lub zapoznania się z dokumentacją znajdującą się na miejscu u Zamawiającego należy kontaktować się z osobami wyznaczonymi do komunikowania się z wykonawcami.</w:t>
      </w:r>
    </w:p>
    <w:p w:rsidR="002A7D3F" w:rsidRDefault="002A7D3F" w:rsidP="002A7D3F">
      <w:pPr>
        <w:spacing w:line="13" w:lineRule="exact"/>
        <w:rPr>
          <w:rFonts w:ascii="Arial" w:eastAsia="Arial" w:hAnsi="Arial"/>
        </w:rPr>
      </w:pPr>
    </w:p>
    <w:p w:rsidR="002A7D3F" w:rsidRDefault="002A7D3F" w:rsidP="002A7D3F">
      <w:pPr>
        <w:numPr>
          <w:ilvl w:val="0"/>
          <w:numId w:val="8"/>
        </w:numPr>
        <w:tabs>
          <w:tab w:val="left" w:pos="580"/>
        </w:tabs>
        <w:spacing w:line="355" w:lineRule="auto"/>
        <w:ind w:left="580" w:hanging="577"/>
        <w:jc w:val="both"/>
        <w:rPr>
          <w:rFonts w:ascii="Arial" w:eastAsia="Arial" w:hAnsi="Arial"/>
        </w:rPr>
      </w:pPr>
      <w:r>
        <w:rPr>
          <w:rFonts w:ascii="Arial" w:eastAsia="Arial" w:hAnsi="Arial"/>
        </w:rPr>
        <w:t>W ramach wizji lokalnej należy stwierdzić, czy informacje podane w dokumentacji projektowej, specyfikacji technicznej oraz przedmiarze obejmują pełen zakres robót niniejszego postępowania i są zgodne z rzeczywistością.</w:t>
      </w:r>
    </w:p>
    <w:p w:rsidR="002A7D3F" w:rsidRDefault="002A7D3F" w:rsidP="002A7D3F">
      <w:pPr>
        <w:spacing w:line="347" w:lineRule="exact"/>
        <w:rPr>
          <w:rFonts w:ascii="Times New Roman" w:eastAsia="Times New Roman" w:hAnsi="Times New Roman"/>
        </w:rPr>
      </w:pPr>
    </w:p>
    <w:p w:rsidR="002A7D3F" w:rsidRDefault="002A7D3F" w:rsidP="002A7D3F">
      <w:pPr>
        <w:spacing w:line="0" w:lineRule="atLeast"/>
        <w:ind w:left="4400"/>
        <w:rPr>
          <w:rFonts w:ascii="Arial" w:eastAsia="Arial" w:hAnsi="Arial"/>
          <w:b/>
        </w:rPr>
      </w:pPr>
      <w:r>
        <w:rPr>
          <w:rFonts w:ascii="Arial" w:eastAsia="Arial" w:hAnsi="Arial"/>
          <w:b/>
        </w:rPr>
        <w:t>DZIAŁ IV</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b/>
        </w:rPr>
        <w:t>Wymagania dotyczące zatrudnienia przez wykonawcę lub podwykonawcę na podstawie stosunku</w:t>
      </w:r>
      <w:r w:rsidR="00ED4A53">
        <w:rPr>
          <w:rFonts w:ascii="Arial" w:eastAsia="Arial" w:hAnsi="Arial"/>
          <w:b/>
        </w:rPr>
        <w:t xml:space="preserve"> </w:t>
      </w:r>
      <w:r>
        <w:rPr>
          <w:rFonts w:ascii="Arial" w:eastAsia="Arial" w:hAnsi="Arial"/>
          <w:b/>
        </w:rPr>
        <w:t>pracy</w:t>
      </w:r>
    </w:p>
    <w:p w:rsidR="002A7D3F" w:rsidRDefault="002A7D3F" w:rsidP="002A7D3F">
      <w:pPr>
        <w:spacing w:line="200" w:lineRule="exact"/>
        <w:rPr>
          <w:rFonts w:ascii="Times New Roman" w:eastAsia="Times New Roman" w:hAnsi="Times New Roman"/>
        </w:rPr>
      </w:pPr>
    </w:p>
    <w:p w:rsidR="002A7D3F" w:rsidRDefault="002A7D3F" w:rsidP="002A7D3F">
      <w:pPr>
        <w:spacing w:line="341" w:lineRule="exact"/>
        <w:rPr>
          <w:rFonts w:ascii="Times New Roman" w:eastAsia="Times New Roman" w:hAnsi="Times New Roman"/>
        </w:rPr>
      </w:pPr>
    </w:p>
    <w:p w:rsidR="002A7D3F" w:rsidRDefault="002A7D3F" w:rsidP="002A7D3F">
      <w:pPr>
        <w:numPr>
          <w:ilvl w:val="0"/>
          <w:numId w:val="9"/>
        </w:numPr>
        <w:tabs>
          <w:tab w:val="left" w:pos="580"/>
        </w:tabs>
        <w:spacing w:line="357" w:lineRule="auto"/>
        <w:ind w:left="580" w:hanging="577"/>
        <w:jc w:val="both"/>
        <w:rPr>
          <w:rFonts w:ascii="Arial" w:eastAsia="Arial" w:hAnsi="Arial"/>
        </w:rPr>
      </w:pPr>
      <w:r>
        <w:rPr>
          <w:rFonts w:ascii="Arial" w:eastAsia="Arial" w:hAnsi="Arial"/>
        </w:rPr>
        <w:t>Zamawiający wymaga zatrudnienia na podstawie umowy o pracę przez wykonawcę lub podwykonawcę wszelkich osób wykonujących niesamodzielne czynności w zakresie realizacji zamówienia(tj. osoby nie będące kierownikiem budowy, kierownikami robót itp.), polegających na wykonaniu pracy w sposób określony w art. 22 § 1 ustawy z dnia 26 czerwca 1974 r. Kodeks pracy (</w:t>
      </w:r>
      <w:proofErr w:type="spellStart"/>
      <w:r>
        <w:rPr>
          <w:rFonts w:ascii="Arial" w:eastAsia="Arial" w:hAnsi="Arial"/>
        </w:rPr>
        <w:t>Dz.U</w:t>
      </w:r>
      <w:proofErr w:type="spellEnd"/>
      <w:r>
        <w:rPr>
          <w:rFonts w:ascii="Arial" w:eastAsia="Arial" w:hAnsi="Arial"/>
        </w:rPr>
        <w:t>. z 2020 r. poz. 1320 ze zm.) tj.:</w:t>
      </w:r>
    </w:p>
    <w:p w:rsidR="002A7D3F" w:rsidRDefault="002A7D3F" w:rsidP="002A7D3F">
      <w:pPr>
        <w:spacing w:line="5" w:lineRule="exact"/>
        <w:rPr>
          <w:rFonts w:ascii="Arial" w:eastAsia="Arial" w:hAnsi="Arial"/>
        </w:rPr>
      </w:pPr>
    </w:p>
    <w:p w:rsidR="003234EA" w:rsidRDefault="003234EA" w:rsidP="003234EA">
      <w:pPr>
        <w:widowControl w:val="0"/>
        <w:spacing w:line="320" w:lineRule="exact"/>
        <w:rPr>
          <w:rFonts w:ascii="Arial" w:eastAsia="Arial" w:hAnsi="Arial"/>
        </w:rPr>
      </w:pPr>
    </w:p>
    <w:p w:rsidR="003234EA" w:rsidRPr="003234EA" w:rsidRDefault="003234EA" w:rsidP="003234EA">
      <w:pPr>
        <w:widowControl w:val="0"/>
        <w:spacing w:line="320" w:lineRule="exact"/>
        <w:ind w:left="580"/>
        <w:rPr>
          <w:rFonts w:ascii="Arial" w:hAnsi="Arial"/>
        </w:rPr>
      </w:pPr>
      <w:r>
        <w:rPr>
          <w:rFonts w:ascii="Arial" w:eastAsia="Arial" w:hAnsi="Arial"/>
        </w:rPr>
        <w:t>1)</w:t>
      </w:r>
      <w:r w:rsidR="002A7D3F" w:rsidRPr="003234EA">
        <w:rPr>
          <w:rFonts w:ascii="Arial" w:eastAsia="Arial" w:hAnsi="Arial"/>
        </w:rPr>
        <w:t xml:space="preserve"> </w:t>
      </w:r>
      <w:r w:rsidRPr="003234EA">
        <w:rPr>
          <w:rFonts w:ascii="Arial" w:hAnsi="Arial"/>
        </w:rPr>
        <w:t>robót rozbiórkowych i demontażu</w:t>
      </w:r>
      <w:r>
        <w:rPr>
          <w:rFonts w:ascii="Arial" w:hAnsi="Arial"/>
        </w:rPr>
        <w:t>,</w:t>
      </w:r>
    </w:p>
    <w:p w:rsidR="003234EA" w:rsidRPr="007837A7" w:rsidRDefault="003234EA" w:rsidP="003234EA">
      <w:pPr>
        <w:widowControl w:val="0"/>
        <w:spacing w:line="320" w:lineRule="exact"/>
        <w:rPr>
          <w:rFonts w:ascii="Arial" w:hAnsi="Arial"/>
        </w:rPr>
      </w:pPr>
      <w:r>
        <w:rPr>
          <w:rFonts w:ascii="Arial" w:hAnsi="Arial"/>
        </w:rPr>
        <w:t xml:space="preserve">           2)roboty murowe,</w:t>
      </w:r>
    </w:p>
    <w:p w:rsidR="003234EA" w:rsidRDefault="003234EA" w:rsidP="003234EA">
      <w:pPr>
        <w:widowControl w:val="0"/>
        <w:spacing w:line="320" w:lineRule="exact"/>
        <w:rPr>
          <w:rFonts w:ascii="Arial" w:hAnsi="Arial"/>
        </w:rPr>
      </w:pPr>
      <w:r>
        <w:rPr>
          <w:rFonts w:ascii="Arial" w:hAnsi="Arial"/>
        </w:rPr>
        <w:t xml:space="preserve">           3)roboty tynkarskie,</w:t>
      </w:r>
    </w:p>
    <w:p w:rsidR="003234EA" w:rsidRPr="007837A7" w:rsidRDefault="003234EA" w:rsidP="003234EA">
      <w:pPr>
        <w:widowControl w:val="0"/>
        <w:spacing w:line="320" w:lineRule="exact"/>
        <w:rPr>
          <w:rFonts w:ascii="Arial" w:hAnsi="Arial"/>
        </w:rPr>
      </w:pPr>
      <w:r>
        <w:rPr>
          <w:rFonts w:ascii="Arial" w:hAnsi="Arial"/>
        </w:rPr>
        <w:t xml:space="preserve">           4)roboty podłogowe,</w:t>
      </w:r>
    </w:p>
    <w:p w:rsidR="003234EA" w:rsidRPr="008B2508" w:rsidRDefault="003234EA" w:rsidP="003234EA">
      <w:pPr>
        <w:widowControl w:val="0"/>
        <w:spacing w:line="320" w:lineRule="exact"/>
        <w:rPr>
          <w:rFonts w:ascii="Arial" w:hAnsi="Arial"/>
        </w:rPr>
      </w:pPr>
      <w:r>
        <w:rPr>
          <w:rFonts w:ascii="Arial" w:hAnsi="Arial"/>
        </w:rPr>
        <w:t xml:space="preserve">           5)roboty montażowe i wykończeniowe,</w:t>
      </w:r>
      <w:r w:rsidRPr="008B2508">
        <w:rPr>
          <w:rFonts w:ascii="Arial" w:hAnsi="Arial"/>
        </w:rPr>
        <w:t xml:space="preserve"> </w:t>
      </w:r>
    </w:p>
    <w:p w:rsidR="002A7D3F" w:rsidRPr="003234EA" w:rsidRDefault="002A7D3F" w:rsidP="003234EA">
      <w:pPr>
        <w:tabs>
          <w:tab w:val="left" w:pos="797"/>
        </w:tabs>
        <w:spacing w:line="0" w:lineRule="atLeast"/>
        <w:rPr>
          <w:rFonts w:ascii="Arial" w:eastAsia="Arial" w:hAnsi="Arial"/>
        </w:rPr>
      </w:pPr>
    </w:p>
    <w:p w:rsidR="002A7D3F" w:rsidRDefault="002A7D3F" w:rsidP="002A7D3F">
      <w:pPr>
        <w:spacing w:line="126" w:lineRule="exact"/>
        <w:rPr>
          <w:rFonts w:ascii="Arial" w:eastAsia="Arial" w:hAnsi="Arial"/>
        </w:rPr>
      </w:pPr>
    </w:p>
    <w:p w:rsidR="002A7D3F" w:rsidRDefault="002A7D3F" w:rsidP="002A7D3F">
      <w:pPr>
        <w:numPr>
          <w:ilvl w:val="0"/>
          <w:numId w:val="10"/>
        </w:numPr>
        <w:tabs>
          <w:tab w:val="left" w:pos="577"/>
        </w:tabs>
        <w:spacing w:line="356" w:lineRule="auto"/>
        <w:ind w:left="577" w:hanging="577"/>
        <w:jc w:val="both"/>
        <w:rPr>
          <w:rFonts w:ascii="Arial" w:eastAsia="Arial" w:hAnsi="Arial"/>
        </w:rPr>
      </w:pPr>
      <w:r>
        <w:rPr>
          <w:rFonts w:ascii="Arial" w:eastAsia="Arial" w:hAnsi="Arial"/>
        </w:rPr>
        <w:t>W trakcie realizacji zamówienia Zamawiający uprawniony jest do wykonywania czynności kontrolnych wobec wykonawcy odnośnie spełniania przez wykonawcę lub podwykonawcę wymogu zatrudnienia na podstawie stosunku pracy osób wykonujących wskazane powyżej czynności. W celu weryfikacji spełniania tych wymagań Zamawiający uprawniony jest w szczególności do:</w:t>
      </w:r>
    </w:p>
    <w:p w:rsidR="002A7D3F" w:rsidRDefault="002A7D3F" w:rsidP="002A7D3F">
      <w:pPr>
        <w:spacing w:line="5" w:lineRule="exact"/>
        <w:rPr>
          <w:rFonts w:ascii="Arial" w:eastAsia="Arial" w:hAnsi="Arial"/>
        </w:rPr>
      </w:pPr>
    </w:p>
    <w:p w:rsidR="002A7D3F" w:rsidRDefault="002A7D3F" w:rsidP="002A7D3F">
      <w:pPr>
        <w:spacing w:line="0" w:lineRule="atLeast"/>
        <w:ind w:left="577"/>
        <w:rPr>
          <w:rFonts w:ascii="Arial" w:eastAsia="Arial" w:hAnsi="Arial"/>
        </w:rPr>
      </w:pPr>
      <w:r>
        <w:rPr>
          <w:rFonts w:ascii="Arial" w:eastAsia="Arial" w:hAnsi="Arial"/>
        </w:rPr>
        <w:t>a) żądania oświadczenia pracownika ,</w:t>
      </w:r>
    </w:p>
    <w:p w:rsidR="002A7D3F" w:rsidRDefault="002A7D3F" w:rsidP="002A7D3F">
      <w:pPr>
        <w:spacing w:line="123" w:lineRule="exact"/>
        <w:rPr>
          <w:rFonts w:ascii="Arial" w:eastAsia="Arial" w:hAnsi="Arial"/>
        </w:rPr>
      </w:pPr>
    </w:p>
    <w:p w:rsidR="002A7D3F" w:rsidRDefault="002A7D3F" w:rsidP="002A7D3F">
      <w:pPr>
        <w:spacing w:line="294" w:lineRule="auto"/>
        <w:ind w:left="857" w:right="20" w:hanging="286"/>
        <w:rPr>
          <w:rFonts w:ascii="Arial" w:eastAsia="Arial" w:hAnsi="Arial"/>
        </w:rPr>
      </w:pPr>
      <w:r>
        <w:rPr>
          <w:rFonts w:ascii="Arial" w:eastAsia="Arial" w:hAnsi="Arial"/>
        </w:rPr>
        <w:t>b) żądania oświadczenia wykonawcy lub podwykonawcy o zatrudnieniu na podstawie umowy o pracę,</w:t>
      </w:r>
    </w:p>
    <w:p w:rsidR="002A7D3F" w:rsidRDefault="002A7D3F" w:rsidP="002A7D3F">
      <w:pPr>
        <w:spacing w:line="0" w:lineRule="atLeast"/>
        <w:ind w:left="577"/>
        <w:rPr>
          <w:rFonts w:ascii="Arial" w:eastAsia="Arial" w:hAnsi="Arial"/>
        </w:rPr>
      </w:pPr>
      <w:r>
        <w:rPr>
          <w:rFonts w:ascii="Arial" w:eastAsia="Arial" w:hAnsi="Arial"/>
        </w:rPr>
        <w:t>c)  żądania poświadczonej za zgodność z oryginałem kopii umowy o pracę,</w:t>
      </w:r>
    </w:p>
    <w:p w:rsidR="002A7D3F" w:rsidRDefault="002A7D3F" w:rsidP="002A7D3F">
      <w:pPr>
        <w:spacing w:line="125" w:lineRule="exact"/>
        <w:rPr>
          <w:rFonts w:ascii="Arial" w:eastAsia="Arial" w:hAnsi="Arial"/>
        </w:rPr>
      </w:pPr>
    </w:p>
    <w:p w:rsidR="002A7D3F" w:rsidRDefault="002A7D3F" w:rsidP="002A7D3F">
      <w:pPr>
        <w:spacing w:line="356" w:lineRule="auto"/>
        <w:ind w:left="857" w:hanging="286"/>
        <w:rPr>
          <w:rFonts w:ascii="Arial" w:eastAsia="Arial" w:hAnsi="Arial"/>
        </w:rPr>
      </w:pPr>
      <w:r>
        <w:rPr>
          <w:rFonts w:ascii="Arial" w:eastAsia="Arial" w:hAnsi="Arial"/>
        </w:rPr>
        <w:t>d) żądania innych dokumentów w zakresie potwierdzenia spełniania wyżej wymienionych wymogów i zawierających informacje, w tym dane osobowe, niezbędne do weryfikacji zatrudnienia na podstawie umowy o pracę, w szczególności imię i nazwisko zatrudnionego pracownika, datę zawarcia umowy o pracę, rodzaj umowy o pracę i zakres obowiązków pracownika</w:t>
      </w:r>
    </w:p>
    <w:p w:rsidR="002A7D3F" w:rsidRDefault="002A7D3F" w:rsidP="002A7D3F">
      <w:pPr>
        <w:spacing w:line="16" w:lineRule="exact"/>
        <w:rPr>
          <w:rFonts w:ascii="Times New Roman" w:eastAsia="Times New Roman" w:hAnsi="Times New Roman"/>
        </w:rPr>
      </w:pPr>
    </w:p>
    <w:p w:rsidR="002A7D3F" w:rsidRDefault="002A7D3F" w:rsidP="002A7D3F">
      <w:pPr>
        <w:numPr>
          <w:ilvl w:val="1"/>
          <w:numId w:val="11"/>
        </w:numPr>
        <w:tabs>
          <w:tab w:val="left" w:pos="857"/>
        </w:tabs>
        <w:spacing w:line="347" w:lineRule="auto"/>
        <w:ind w:left="857" w:right="20" w:hanging="290"/>
        <w:rPr>
          <w:rFonts w:ascii="Arial" w:eastAsia="Arial" w:hAnsi="Arial"/>
        </w:rPr>
      </w:pPr>
      <w:r>
        <w:rPr>
          <w:rFonts w:ascii="Arial" w:eastAsia="Arial" w:hAnsi="Arial"/>
        </w:rPr>
        <w:t>żądania wyjaśnień w przypadku wątpliwości w zakresie potwierdzenia spełniania wyżej wymienionych wymogów,</w:t>
      </w:r>
    </w:p>
    <w:p w:rsidR="002A7D3F" w:rsidRDefault="002A7D3F" w:rsidP="002A7D3F">
      <w:pPr>
        <w:spacing w:line="13" w:lineRule="exact"/>
        <w:rPr>
          <w:rFonts w:ascii="Arial" w:eastAsia="Arial" w:hAnsi="Arial"/>
        </w:rPr>
      </w:pPr>
    </w:p>
    <w:p w:rsidR="002A7D3F" w:rsidRDefault="002A7D3F" w:rsidP="002A7D3F">
      <w:pPr>
        <w:numPr>
          <w:ilvl w:val="1"/>
          <w:numId w:val="11"/>
        </w:numPr>
        <w:tabs>
          <w:tab w:val="left" w:pos="857"/>
        </w:tabs>
        <w:spacing w:line="0" w:lineRule="atLeast"/>
        <w:ind w:left="857" w:hanging="290"/>
        <w:rPr>
          <w:rFonts w:ascii="Arial" w:eastAsia="Arial" w:hAnsi="Arial"/>
        </w:rPr>
      </w:pPr>
      <w:r>
        <w:rPr>
          <w:rFonts w:ascii="Arial" w:eastAsia="Arial" w:hAnsi="Arial"/>
        </w:rPr>
        <w:t>przeprowadzania kontroli na miejscu wykonywania świadczenia.</w:t>
      </w:r>
    </w:p>
    <w:p w:rsidR="002A7D3F" w:rsidRDefault="002A7D3F" w:rsidP="002A7D3F">
      <w:pPr>
        <w:spacing w:line="125" w:lineRule="exact"/>
        <w:rPr>
          <w:rFonts w:ascii="Arial" w:eastAsia="Arial" w:hAnsi="Arial"/>
        </w:rPr>
      </w:pPr>
    </w:p>
    <w:p w:rsidR="002A7D3F" w:rsidRDefault="002A7D3F" w:rsidP="002A7D3F">
      <w:pPr>
        <w:numPr>
          <w:ilvl w:val="0"/>
          <w:numId w:val="12"/>
        </w:numPr>
        <w:tabs>
          <w:tab w:val="left" w:pos="577"/>
        </w:tabs>
        <w:spacing w:line="356" w:lineRule="auto"/>
        <w:ind w:left="577" w:hanging="577"/>
        <w:jc w:val="both"/>
        <w:rPr>
          <w:rFonts w:ascii="Arial" w:eastAsia="Arial" w:hAnsi="Arial"/>
        </w:rPr>
      </w:pPr>
      <w:r>
        <w:rPr>
          <w:rFonts w:ascii="Arial" w:eastAsia="Arial" w:hAnsi="Arial"/>
        </w:rPr>
        <w:lastRenderedPageBreak/>
        <w:t>W trakcie realizacji zamówienia wykonawca na każde wezwanie Zamawiającego w wyznaczonym w tym wezwaniu terminie przedłoży Zamawiającemu wskazane poniżej dowody w celu potwierdzenia spełnienia wymogu zatrudnienia na podstawie stosunku pracy przez wykonawcę lub podwykonawcę osób wykonujących czynności wskazane w punkcie 1 w trakcie realizacji zamówienia:</w:t>
      </w:r>
    </w:p>
    <w:p w:rsidR="002A7D3F" w:rsidRDefault="002A7D3F" w:rsidP="002A7D3F">
      <w:pPr>
        <w:spacing w:line="13" w:lineRule="exact"/>
        <w:rPr>
          <w:rFonts w:ascii="Arial" w:eastAsia="Arial" w:hAnsi="Arial"/>
        </w:rPr>
      </w:pPr>
    </w:p>
    <w:p w:rsidR="002A7D3F" w:rsidRDefault="002A7D3F" w:rsidP="002A7D3F">
      <w:pPr>
        <w:numPr>
          <w:ilvl w:val="1"/>
          <w:numId w:val="12"/>
        </w:numPr>
        <w:tabs>
          <w:tab w:val="left" w:pos="857"/>
        </w:tabs>
        <w:spacing w:line="358" w:lineRule="auto"/>
        <w:ind w:left="857" w:hanging="290"/>
        <w:jc w:val="both"/>
        <w:rPr>
          <w:rFonts w:ascii="Arial" w:eastAsia="Arial" w:hAnsi="Arial"/>
        </w:rPr>
      </w:pPr>
      <w:r>
        <w:rPr>
          <w:rFonts w:ascii="Arial" w:eastAsia="Arial" w:hAnsi="Arial"/>
          <w:b/>
        </w:rPr>
        <w:t>oświadczenie wykonawcy lub podwykonawcy</w:t>
      </w:r>
      <w:r>
        <w:rPr>
          <w:rFonts w:ascii="Arial" w:eastAsia="Arial" w:hAnsi="Arial"/>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A7D3F" w:rsidRDefault="002A7D3F" w:rsidP="002A7D3F">
      <w:pPr>
        <w:spacing w:line="13" w:lineRule="exact"/>
        <w:rPr>
          <w:rFonts w:ascii="Arial" w:eastAsia="Arial" w:hAnsi="Arial"/>
        </w:rPr>
      </w:pPr>
    </w:p>
    <w:p w:rsidR="002A7D3F" w:rsidRDefault="002A7D3F" w:rsidP="002A7D3F">
      <w:pPr>
        <w:spacing w:line="358" w:lineRule="auto"/>
        <w:ind w:left="860"/>
        <w:jc w:val="both"/>
        <w:rPr>
          <w:rFonts w:ascii="Arial" w:eastAsia="Arial" w:hAnsi="Arial"/>
        </w:rPr>
      </w:pPr>
      <w:r>
        <w:rPr>
          <w:rFonts w:ascii="Arial" w:eastAsia="Arial" w:hAnsi="Arial"/>
        </w:rPr>
        <w:t xml:space="preserve">poświadczoną za zgodność z oryginałem odpowiednio przez wykonawcę lub podwykonawcę </w:t>
      </w:r>
      <w:r>
        <w:rPr>
          <w:rFonts w:ascii="Arial" w:eastAsia="Arial" w:hAnsi="Arial"/>
          <w:b/>
        </w:rPr>
        <w:t>kopię umowy/umów o pracę</w:t>
      </w:r>
      <w:r>
        <w:rPr>
          <w:rFonts w:ascii="Arial" w:eastAsia="Arial" w:hAnsi="Arial"/>
        </w:rPr>
        <w:t xml:space="preserve"> osób wykonujących w trakcie realizacji zamówienia czynności, których</w:t>
      </w:r>
      <w:r>
        <w:rPr>
          <w:rFonts w:ascii="Arial" w:eastAsia="Arial" w:hAnsi="Arial"/>
          <w:b/>
        </w:rPr>
        <w:t xml:space="preserve"> </w:t>
      </w:r>
      <w:r>
        <w:rPr>
          <w:rFonts w:ascii="Arial" w:eastAsia="Arial" w:hAnsi="Arial"/>
        </w:rPr>
        <w:t xml:space="preserve">dotyczy ww. oświadczenie wykonawcy lub podwykonawcy (wraz z dokumentem regulującym zakres obowiązków, jeżeli został sporządzony). Kopia umowy/umów powinna zostać </w:t>
      </w:r>
      <w:proofErr w:type="spellStart"/>
      <w:r>
        <w:rPr>
          <w:rFonts w:ascii="Arial" w:eastAsia="Arial" w:hAnsi="Arial"/>
        </w:rPr>
        <w:t>zanonimizowana</w:t>
      </w:r>
      <w:proofErr w:type="spellEnd"/>
      <w:r>
        <w:rPr>
          <w:rFonts w:ascii="Arial" w:eastAsia="Arial" w:hAnsi="Arial"/>
        </w:rPr>
        <w:t xml:space="preserve"> w sposób zapewniający ochronę danych osobowych pracowników, zgodnie z przepisami ustawy z dnia 10 maja 2018 r. o ochronie danych osobowych (</w:t>
      </w:r>
      <w:proofErr w:type="spellStart"/>
      <w:r>
        <w:rPr>
          <w:rFonts w:ascii="Arial" w:eastAsia="Arial" w:hAnsi="Arial"/>
        </w:rPr>
        <w:t>t.j</w:t>
      </w:r>
      <w:proofErr w:type="spellEnd"/>
      <w:r>
        <w:rPr>
          <w:rFonts w:ascii="Arial" w:eastAsia="Arial" w:hAnsi="Arial"/>
        </w:rPr>
        <w:t xml:space="preserve">. </w:t>
      </w:r>
      <w:proofErr w:type="spellStart"/>
      <w:r>
        <w:rPr>
          <w:rFonts w:ascii="Arial" w:eastAsia="Arial" w:hAnsi="Arial"/>
        </w:rPr>
        <w:t>Dz.U</w:t>
      </w:r>
      <w:proofErr w:type="spellEnd"/>
      <w:r>
        <w:rPr>
          <w:rFonts w:ascii="Arial" w:eastAsia="Arial" w:hAnsi="Arial"/>
        </w:rPr>
        <w:t xml:space="preserve"> 2019 poz.1781 ze zm.) – tj. w szczególności bez imion, nazwisk, adresów, nr PESEL pracowników). Informacje takie jak: data zawarcia umowy, rodzaj umowy o pracę i wymiar etatu powinny być możliwe do zidentyfikowania;</w:t>
      </w:r>
    </w:p>
    <w:p w:rsidR="002A7D3F" w:rsidRDefault="002A7D3F" w:rsidP="002A7D3F">
      <w:pPr>
        <w:spacing w:line="10" w:lineRule="exact"/>
        <w:rPr>
          <w:rFonts w:ascii="Times New Roman" w:eastAsia="Times New Roman" w:hAnsi="Times New Roman"/>
        </w:rPr>
      </w:pPr>
    </w:p>
    <w:p w:rsidR="002A7D3F" w:rsidRDefault="002A7D3F" w:rsidP="002A7D3F">
      <w:pPr>
        <w:numPr>
          <w:ilvl w:val="0"/>
          <w:numId w:val="13"/>
        </w:numPr>
        <w:tabs>
          <w:tab w:val="left" w:pos="740"/>
        </w:tabs>
        <w:spacing w:line="355" w:lineRule="auto"/>
        <w:ind w:left="740" w:hanging="355"/>
        <w:jc w:val="both"/>
        <w:rPr>
          <w:rFonts w:ascii="Arial" w:eastAsia="Arial" w:hAnsi="Arial"/>
        </w:rPr>
      </w:pPr>
      <w:r>
        <w:rPr>
          <w:rFonts w:ascii="Arial" w:eastAsia="Arial" w:hAnsi="Arial"/>
          <w:b/>
        </w:rPr>
        <w:t>zaświadczenie właściwego oddziału ZUS</w:t>
      </w:r>
      <w:r>
        <w:rPr>
          <w:rFonts w:ascii="Arial" w:eastAsia="Arial" w:hAnsi="Arial"/>
        </w:rPr>
        <w:t>, potwierdzające opłacanie przez wykonawcę lub podwykonawcę składek na ubezpieczenia społeczne i zdrowotne z tytułu zatrudnienia na podstawie umów o pracę za ostatni okres rozliczeniowy;</w:t>
      </w:r>
    </w:p>
    <w:p w:rsidR="002A7D3F" w:rsidRDefault="002A7D3F" w:rsidP="002A7D3F">
      <w:pPr>
        <w:spacing w:line="14" w:lineRule="exact"/>
        <w:rPr>
          <w:rFonts w:ascii="Arial" w:eastAsia="Arial" w:hAnsi="Arial"/>
        </w:rPr>
      </w:pPr>
    </w:p>
    <w:p w:rsidR="002A7D3F" w:rsidRPr="00C131C4" w:rsidRDefault="002A7D3F" w:rsidP="00C131C4">
      <w:pPr>
        <w:numPr>
          <w:ilvl w:val="0"/>
          <w:numId w:val="13"/>
        </w:numPr>
        <w:tabs>
          <w:tab w:val="left" w:pos="740"/>
        </w:tabs>
        <w:spacing w:line="347" w:lineRule="auto"/>
        <w:ind w:left="740" w:hanging="355"/>
        <w:jc w:val="both"/>
        <w:rPr>
          <w:rFonts w:ascii="Arial" w:eastAsia="Arial" w:hAnsi="Arial"/>
        </w:rPr>
      </w:pPr>
      <w:r>
        <w:rPr>
          <w:rFonts w:ascii="Arial" w:eastAsia="Arial" w:hAnsi="Arial"/>
        </w:rPr>
        <w:t xml:space="preserve">poświadczoną za zgodność z oryginałem odpowiednio przez wykonawcę lub podwykonawcę </w:t>
      </w:r>
      <w:r>
        <w:rPr>
          <w:rFonts w:ascii="Arial" w:eastAsia="Arial" w:hAnsi="Arial"/>
          <w:b/>
        </w:rPr>
        <w:t>kopię dowodu potwierdzającego zgłoszenie pracownika przez pracodawcę do ubezpieczeń</w:t>
      </w:r>
      <w:r w:rsidR="00C131C4">
        <w:rPr>
          <w:rFonts w:ascii="Arial" w:eastAsia="Arial" w:hAnsi="Arial"/>
        </w:rPr>
        <w:t xml:space="preserve">, </w:t>
      </w:r>
      <w:proofErr w:type="spellStart"/>
      <w:r w:rsidRPr="00C131C4">
        <w:rPr>
          <w:rFonts w:ascii="Arial" w:eastAsia="Arial" w:hAnsi="Arial"/>
        </w:rPr>
        <w:t>zanonimizowaną</w:t>
      </w:r>
      <w:proofErr w:type="spellEnd"/>
      <w:r w:rsidRPr="00C131C4">
        <w:rPr>
          <w:rFonts w:ascii="Arial" w:eastAsia="Arial" w:hAnsi="Arial"/>
        </w:rPr>
        <w:t xml:space="preserve"> w sposób zapewniający ochronę danych osobowych pracowników, zgodnie z przepisami ustawy o ochronie danych osobowych.</w:t>
      </w:r>
    </w:p>
    <w:p w:rsidR="002A7D3F" w:rsidRDefault="002A7D3F" w:rsidP="002A7D3F">
      <w:pPr>
        <w:spacing w:line="22" w:lineRule="exact"/>
        <w:rPr>
          <w:rFonts w:ascii="Times New Roman" w:eastAsia="Times New Roman" w:hAnsi="Times New Roman"/>
        </w:rPr>
      </w:pPr>
    </w:p>
    <w:p w:rsidR="002A7D3F" w:rsidRDefault="002A7D3F" w:rsidP="002A7D3F">
      <w:pPr>
        <w:numPr>
          <w:ilvl w:val="0"/>
          <w:numId w:val="14"/>
        </w:numPr>
        <w:tabs>
          <w:tab w:val="left" w:pos="580"/>
        </w:tabs>
        <w:spacing w:line="358" w:lineRule="auto"/>
        <w:ind w:left="580" w:hanging="577"/>
        <w:jc w:val="both"/>
        <w:rPr>
          <w:rFonts w:ascii="Arial" w:eastAsia="Arial" w:hAnsi="Arial"/>
        </w:rPr>
      </w:pPr>
      <w:r>
        <w:rPr>
          <w:rFonts w:ascii="Arial" w:eastAsia="Arial" w:hAnsi="Arial"/>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projekcie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rsidR="002A7D3F" w:rsidRDefault="002A7D3F" w:rsidP="002A7D3F">
      <w:pPr>
        <w:spacing w:line="15" w:lineRule="exact"/>
        <w:rPr>
          <w:rFonts w:ascii="Arial" w:eastAsia="Arial" w:hAnsi="Arial"/>
        </w:rPr>
      </w:pPr>
    </w:p>
    <w:p w:rsidR="002A7D3F" w:rsidRDefault="002A7D3F" w:rsidP="002A7D3F">
      <w:pPr>
        <w:numPr>
          <w:ilvl w:val="0"/>
          <w:numId w:val="14"/>
        </w:numPr>
        <w:tabs>
          <w:tab w:val="left" w:pos="580"/>
        </w:tabs>
        <w:spacing w:line="354" w:lineRule="auto"/>
        <w:ind w:left="580" w:right="20" w:hanging="577"/>
        <w:jc w:val="both"/>
        <w:rPr>
          <w:rFonts w:ascii="Arial" w:eastAsia="Arial" w:hAnsi="Arial"/>
        </w:rPr>
      </w:pPr>
      <w:r>
        <w:rPr>
          <w:rFonts w:ascii="Arial" w:eastAsia="Arial" w:hAnsi="Arial"/>
        </w:rPr>
        <w:t>W przypadku uzasadnionych wątpliwości co do przestrzegania prawa pracy przez wykonawcę lub podwykonawcę, Zamawiający może zwrócić się o przeprowadzenie kontroli przez Państwową Inspekcję Pracy.</w:t>
      </w:r>
    </w:p>
    <w:p w:rsidR="003E5DD6" w:rsidRDefault="003E5DD6" w:rsidP="003E5DD6">
      <w:pPr>
        <w:pStyle w:val="Akapitzlist"/>
        <w:rPr>
          <w:rFonts w:ascii="Arial" w:eastAsia="Arial" w:hAnsi="Arial"/>
        </w:rPr>
      </w:pPr>
    </w:p>
    <w:p w:rsidR="003E5DD6" w:rsidRPr="002A7D3F" w:rsidRDefault="003E5DD6" w:rsidP="003E5DD6">
      <w:pPr>
        <w:tabs>
          <w:tab w:val="left" w:pos="580"/>
        </w:tabs>
        <w:spacing w:line="354" w:lineRule="auto"/>
        <w:ind w:left="580" w:right="20"/>
        <w:jc w:val="both"/>
        <w:rPr>
          <w:rFonts w:ascii="Arial" w:eastAsia="Arial" w:hAnsi="Arial"/>
        </w:rPr>
      </w:pPr>
    </w:p>
    <w:p w:rsidR="002A7D3F" w:rsidRDefault="002A7D3F" w:rsidP="002A7D3F">
      <w:pPr>
        <w:spacing w:line="0" w:lineRule="atLeast"/>
        <w:jc w:val="center"/>
        <w:rPr>
          <w:rFonts w:ascii="Arial" w:eastAsia="Arial" w:hAnsi="Arial"/>
          <w:b/>
        </w:rPr>
      </w:pPr>
      <w:r>
        <w:rPr>
          <w:rFonts w:ascii="Arial" w:eastAsia="Arial" w:hAnsi="Arial"/>
          <w:b/>
        </w:rPr>
        <w:lastRenderedPageBreak/>
        <w:t>Dział V</w:t>
      </w:r>
    </w:p>
    <w:p w:rsidR="002A7D3F" w:rsidRDefault="002A7D3F" w:rsidP="002A7D3F">
      <w:pPr>
        <w:spacing w:line="114"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Termin wykonania zamówienia</w:t>
      </w:r>
    </w:p>
    <w:p w:rsidR="002A7D3F" w:rsidRPr="007810ED" w:rsidRDefault="002A7D3F" w:rsidP="002A7D3F">
      <w:pPr>
        <w:spacing w:line="339" w:lineRule="exact"/>
        <w:rPr>
          <w:rFonts w:ascii="Times New Roman" w:eastAsia="Times New Roman" w:hAnsi="Times New Roman"/>
        </w:rPr>
      </w:pPr>
    </w:p>
    <w:p w:rsidR="002A7D3F" w:rsidRDefault="002A7D3F" w:rsidP="002A7D3F">
      <w:pPr>
        <w:numPr>
          <w:ilvl w:val="0"/>
          <w:numId w:val="15"/>
        </w:numPr>
        <w:tabs>
          <w:tab w:val="left" w:pos="580"/>
        </w:tabs>
        <w:spacing w:line="357" w:lineRule="auto"/>
        <w:ind w:left="580" w:hanging="577"/>
        <w:jc w:val="both"/>
        <w:rPr>
          <w:rFonts w:ascii="Arial" w:eastAsia="Arial" w:hAnsi="Arial"/>
        </w:rPr>
      </w:pPr>
      <w:r w:rsidRPr="007810ED">
        <w:rPr>
          <w:rFonts w:ascii="Arial" w:eastAsia="Arial" w:hAnsi="Arial"/>
        </w:rPr>
        <w:t xml:space="preserve">Zamówienie powinno być wykonane w następującym terminie: </w:t>
      </w:r>
      <w:r w:rsidR="00905EF5">
        <w:rPr>
          <w:rFonts w:ascii="Arial" w:eastAsia="Arial" w:hAnsi="Arial"/>
          <w:b/>
        </w:rPr>
        <w:t>7</w:t>
      </w:r>
      <w:r w:rsidRPr="007810ED">
        <w:rPr>
          <w:rFonts w:ascii="Arial" w:eastAsia="Arial" w:hAnsi="Arial"/>
          <w:b/>
        </w:rPr>
        <w:t xml:space="preserve"> miesięcy</w:t>
      </w:r>
      <w:r>
        <w:rPr>
          <w:rFonts w:ascii="Arial" w:eastAsia="Arial" w:hAnsi="Arial"/>
        </w:rPr>
        <w:t xml:space="preserve"> </w:t>
      </w:r>
      <w:r>
        <w:rPr>
          <w:rFonts w:ascii="Arial" w:eastAsia="Arial" w:hAnsi="Arial"/>
          <w:b/>
        </w:rPr>
        <w:t>od dnia podpisania umowy.</w:t>
      </w:r>
      <w:r>
        <w:rPr>
          <w:rFonts w:ascii="Arial" w:eastAsia="Arial" w:hAnsi="Arial"/>
        </w:rPr>
        <w:t xml:space="preserve"> Za termin wykonania przedmiotu Umowy przyjmuje się dzień pisemnego zgłoszenia</w:t>
      </w:r>
      <w:r>
        <w:rPr>
          <w:rFonts w:ascii="Arial" w:eastAsia="Arial" w:hAnsi="Arial"/>
          <w:b/>
        </w:rPr>
        <w:t xml:space="preserve"> </w:t>
      </w:r>
      <w:r>
        <w:rPr>
          <w:rFonts w:ascii="Arial" w:eastAsia="Arial" w:hAnsi="Arial"/>
        </w:rPr>
        <w:t>Zamawiającemu przez Wykonawcę – potwierdzonej przez inspektora nadzoru (lub wytypowanego pracownika Zamawiającego) – gotowości do odbioru przedmiotu Umowy wraz z przekazaniem kompletnej dokumentacji odbiorowej, jeżeli w wyniku tego zgłoszenia zostanie dokonany odbiór.</w:t>
      </w:r>
    </w:p>
    <w:p w:rsidR="002A7D3F" w:rsidRDefault="002A7D3F" w:rsidP="002A7D3F">
      <w:pPr>
        <w:numPr>
          <w:ilvl w:val="0"/>
          <w:numId w:val="15"/>
        </w:numPr>
        <w:tabs>
          <w:tab w:val="left" w:pos="580"/>
        </w:tabs>
        <w:spacing w:line="357" w:lineRule="auto"/>
        <w:ind w:left="580" w:hanging="577"/>
        <w:jc w:val="both"/>
        <w:rPr>
          <w:rFonts w:ascii="Arial" w:eastAsia="Arial" w:hAnsi="Arial"/>
        </w:rPr>
      </w:pPr>
      <w:r w:rsidRPr="002A7D3F">
        <w:rPr>
          <w:rFonts w:ascii="Arial" w:eastAsia="Arial" w:hAnsi="Arial"/>
        </w:rPr>
        <w:t>Strony ustalają, iż warunkiem koniecznym zgłoszenia gotowości do odbioru jest uprzednie ostateczne zakończenie wszystkich robót budowlanych, do wykonania których na podstawie Umowy zobowiązany jest wykonawca. Zgłoszenie dla swej skuteczności powinno zawierać oświadczenie inspektora nadzoru o faktycznym ostatecznym zakończeniu wszystkich robót. Do zgłoszenia wykonawca obowiązany jest załączyć dokumentację odbiorową</w:t>
      </w:r>
      <w:r>
        <w:rPr>
          <w:rFonts w:ascii="Arial" w:eastAsia="Arial" w:hAnsi="Arial"/>
        </w:rPr>
        <w:t>.</w:t>
      </w:r>
    </w:p>
    <w:p w:rsidR="002A7D3F" w:rsidRDefault="002A7D3F" w:rsidP="002A7D3F">
      <w:pPr>
        <w:spacing w:line="0" w:lineRule="atLeast"/>
        <w:jc w:val="center"/>
        <w:rPr>
          <w:rFonts w:ascii="Arial" w:eastAsia="Arial" w:hAnsi="Arial"/>
          <w:b/>
        </w:rPr>
      </w:pPr>
      <w:r>
        <w:rPr>
          <w:rFonts w:ascii="Arial" w:eastAsia="Arial" w:hAnsi="Arial"/>
          <w:b/>
        </w:rPr>
        <w:t>Dział VI</w:t>
      </w:r>
    </w:p>
    <w:p w:rsidR="002A7D3F" w:rsidRDefault="002A7D3F" w:rsidP="002A7D3F">
      <w:pPr>
        <w:spacing w:line="113"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Podwykonawstwo</w:t>
      </w:r>
    </w:p>
    <w:p w:rsidR="002A7D3F" w:rsidRDefault="002A7D3F" w:rsidP="002A7D3F">
      <w:pPr>
        <w:spacing w:line="200" w:lineRule="exact"/>
        <w:rPr>
          <w:rFonts w:ascii="Times New Roman" w:eastAsia="Times New Roman" w:hAnsi="Times New Roman"/>
        </w:rPr>
      </w:pPr>
    </w:p>
    <w:p w:rsidR="002A7D3F" w:rsidRDefault="002A7D3F" w:rsidP="002A7D3F">
      <w:pPr>
        <w:spacing w:line="333" w:lineRule="exact"/>
        <w:rPr>
          <w:rFonts w:ascii="Times New Roman" w:eastAsia="Times New Roman" w:hAnsi="Times New Roman"/>
        </w:rPr>
      </w:pPr>
    </w:p>
    <w:p w:rsidR="002A7D3F" w:rsidRDefault="002A7D3F" w:rsidP="002A7D3F">
      <w:pPr>
        <w:numPr>
          <w:ilvl w:val="0"/>
          <w:numId w:val="16"/>
        </w:numPr>
        <w:tabs>
          <w:tab w:val="left" w:pos="580"/>
        </w:tabs>
        <w:spacing w:line="0" w:lineRule="atLeast"/>
        <w:ind w:left="580" w:hanging="577"/>
        <w:rPr>
          <w:rFonts w:ascii="Arial" w:eastAsia="Arial" w:hAnsi="Arial"/>
        </w:rPr>
      </w:pPr>
      <w:r>
        <w:rPr>
          <w:rFonts w:ascii="Arial" w:eastAsia="Arial" w:hAnsi="Arial"/>
        </w:rPr>
        <w:t>Wykonawca może powierzyć wykonanie części zamówienia podwykonawcy.</w:t>
      </w:r>
    </w:p>
    <w:p w:rsidR="002A7D3F" w:rsidRDefault="002A7D3F" w:rsidP="002A7D3F">
      <w:pPr>
        <w:spacing w:line="123" w:lineRule="exact"/>
        <w:rPr>
          <w:rFonts w:ascii="Arial" w:eastAsia="Arial" w:hAnsi="Arial"/>
        </w:rPr>
      </w:pPr>
    </w:p>
    <w:p w:rsidR="002A7D3F" w:rsidRDefault="002A7D3F" w:rsidP="002A7D3F">
      <w:pPr>
        <w:numPr>
          <w:ilvl w:val="0"/>
          <w:numId w:val="16"/>
        </w:numPr>
        <w:tabs>
          <w:tab w:val="left" w:pos="580"/>
        </w:tabs>
        <w:spacing w:line="349" w:lineRule="auto"/>
        <w:ind w:left="580" w:right="20" w:hanging="577"/>
        <w:rPr>
          <w:rFonts w:ascii="Arial" w:eastAsia="Arial" w:hAnsi="Arial"/>
        </w:rPr>
      </w:pPr>
      <w:r>
        <w:rPr>
          <w:rFonts w:ascii="Arial" w:eastAsia="Arial" w:hAnsi="Arial"/>
        </w:rPr>
        <w:t>Zamawiający nie zastrzega obowiązku osobistego wykonania przez Wykonawcę kluczowych części zamówienia.</w:t>
      </w:r>
    </w:p>
    <w:p w:rsidR="002A7D3F" w:rsidRDefault="002A7D3F" w:rsidP="002A7D3F">
      <w:pPr>
        <w:spacing w:line="22" w:lineRule="exact"/>
        <w:rPr>
          <w:rFonts w:ascii="Arial" w:eastAsia="Arial" w:hAnsi="Arial"/>
        </w:rPr>
      </w:pPr>
    </w:p>
    <w:p w:rsidR="002A7D3F" w:rsidRDefault="002A7D3F" w:rsidP="002A7D3F">
      <w:pPr>
        <w:numPr>
          <w:ilvl w:val="0"/>
          <w:numId w:val="16"/>
        </w:numPr>
        <w:tabs>
          <w:tab w:val="left" w:pos="580"/>
        </w:tabs>
        <w:spacing w:line="356" w:lineRule="auto"/>
        <w:ind w:left="580" w:hanging="577"/>
        <w:jc w:val="both"/>
        <w:rPr>
          <w:rFonts w:ascii="Arial" w:eastAsia="Arial" w:hAnsi="Arial"/>
        </w:rPr>
      </w:pPr>
      <w:r>
        <w:rPr>
          <w:rFonts w:ascii="Arial" w:eastAsia="Arial" w:hAnsi="Aria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2A7D3F" w:rsidRDefault="002A7D3F" w:rsidP="002A7D3F">
      <w:pPr>
        <w:spacing w:line="16" w:lineRule="exact"/>
        <w:rPr>
          <w:rFonts w:ascii="Arial" w:eastAsia="Arial" w:hAnsi="Arial"/>
        </w:rPr>
      </w:pPr>
    </w:p>
    <w:p w:rsidR="002A7D3F" w:rsidRDefault="002A7D3F" w:rsidP="002A7D3F">
      <w:pPr>
        <w:numPr>
          <w:ilvl w:val="0"/>
          <w:numId w:val="16"/>
        </w:numPr>
        <w:tabs>
          <w:tab w:val="left" w:pos="580"/>
        </w:tabs>
        <w:spacing w:line="357" w:lineRule="auto"/>
        <w:ind w:left="580" w:hanging="577"/>
        <w:jc w:val="both"/>
        <w:rPr>
          <w:rFonts w:ascii="Arial" w:eastAsia="Arial" w:hAnsi="Arial"/>
        </w:rPr>
      </w:pPr>
      <w:r>
        <w:rPr>
          <w:rFonts w:ascii="Arial" w:eastAsia="Arial" w:hAnsi="Arial"/>
        </w:rPr>
        <w:t>Przez umowę o podwykonawstwo należy rozumieć umowę zawartą w formie pisemnej, o charakterze odpłatnym, której przedmiotem są usługi, dostawy lub roboty budowlane stanowiące część zamówienia publicznego, zawartą między wybranym przez Zamawiającego wykonawcą a innym podmiotem (podwykonawcą), a także pomiędzy podwykonawcą a dalszym podwykonawcą lub pomiędzy dalszymi podwykonawcami.</w:t>
      </w:r>
    </w:p>
    <w:p w:rsidR="002A7D3F" w:rsidRDefault="002A7D3F" w:rsidP="002A7D3F">
      <w:pPr>
        <w:spacing w:line="12" w:lineRule="exact"/>
        <w:rPr>
          <w:rFonts w:ascii="Arial" w:eastAsia="Arial" w:hAnsi="Arial"/>
        </w:rPr>
      </w:pPr>
    </w:p>
    <w:p w:rsidR="002A7D3F" w:rsidRDefault="002A7D3F" w:rsidP="002A7D3F">
      <w:pPr>
        <w:numPr>
          <w:ilvl w:val="0"/>
          <w:numId w:val="16"/>
        </w:numPr>
        <w:tabs>
          <w:tab w:val="left" w:pos="580"/>
        </w:tabs>
        <w:spacing w:line="357" w:lineRule="auto"/>
        <w:ind w:left="580" w:hanging="577"/>
        <w:jc w:val="both"/>
        <w:rPr>
          <w:rFonts w:ascii="Arial" w:eastAsia="Arial" w:hAnsi="Arial"/>
        </w:rPr>
      </w:pPr>
      <w:r>
        <w:rPr>
          <w:rFonts w:ascii="Arial" w:eastAsia="Arial" w:hAnsi="Arial"/>
        </w:rPr>
        <w:t xml:space="preserve">Jeżeli powierzenie podwykonawcy wykonania części zamówienia na roboty budowlane lub usługi następuje w trakcie jego realizacji, wykonawca na żądanie Zamawiającego przedstawia oświadczenie, o którym mowa w art. 125 ust. 1 </w:t>
      </w:r>
      <w:proofErr w:type="spellStart"/>
      <w:r>
        <w:rPr>
          <w:rFonts w:ascii="Arial" w:eastAsia="Arial" w:hAnsi="Arial"/>
        </w:rPr>
        <w:t>P.z.p</w:t>
      </w:r>
      <w:proofErr w:type="spellEnd"/>
      <w:r>
        <w:rPr>
          <w:rFonts w:ascii="Arial" w:eastAsia="Arial" w:hAnsi="Arial"/>
        </w:rPr>
        <w:t>., lub oświadczenia lub dokumenty potwierdzające brak podstaw wykluczenia wobec tego Podwykonawcy.</w:t>
      </w:r>
    </w:p>
    <w:p w:rsidR="002A7D3F" w:rsidRDefault="002A7D3F" w:rsidP="002A7D3F">
      <w:pPr>
        <w:spacing w:line="12" w:lineRule="exact"/>
        <w:rPr>
          <w:rFonts w:ascii="Arial" w:eastAsia="Arial" w:hAnsi="Arial"/>
        </w:rPr>
      </w:pPr>
    </w:p>
    <w:p w:rsidR="002A7D3F" w:rsidRDefault="002A7D3F" w:rsidP="002A7D3F">
      <w:pPr>
        <w:numPr>
          <w:ilvl w:val="0"/>
          <w:numId w:val="16"/>
        </w:numPr>
        <w:tabs>
          <w:tab w:val="left" w:pos="580"/>
        </w:tabs>
        <w:spacing w:line="355" w:lineRule="auto"/>
        <w:ind w:left="580" w:hanging="577"/>
        <w:jc w:val="both"/>
        <w:rPr>
          <w:rFonts w:ascii="Arial" w:eastAsia="Arial" w:hAnsi="Arial"/>
        </w:rPr>
      </w:pPr>
      <w:r>
        <w:rPr>
          <w:rFonts w:ascii="Arial" w:eastAsia="Arial" w:hAnsi="Arial"/>
        </w:rPr>
        <w:t>Jeżeli Zamawiający stwierdzi, że wobec danego podwykonawcy zachodzą podstawy wykluczenia, wykonawca obowiązany jest zastąpić tego podwykonawcę innym podwykonawcą lub zrezygnować z powierzenia wykonania części zamówienia podwykonawcy.</w:t>
      </w:r>
    </w:p>
    <w:p w:rsidR="002A7D3F" w:rsidRDefault="002A7D3F" w:rsidP="002A7D3F">
      <w:pPr>
        <w:spacing w:line="5" w:lineRule="exact"/>
        <w:rPr>
          <w:rFonts w:ascii="Arial" w:eastAsia="Arial" w:hAnsi="Arial"/>
        </w:rPr>
      </w:pPr>
    </w:p>
    <w:p w:rsidR="002A7D3F" w:rsidRPr="002A7D3F" w:rsidRDefault="002A7D3F" w:rsidP="002A7D3F">
      <w:pPr>
        <w:numPr>
          <w:ilvl w:val="0"/>
          <w:numId w:val="16"/>
        </w:numPr>
        <w:tabs>
          <w:tab w:val="left" w:pos="580"/>
        </w:tabs>
        <w:spacing w:line="0" w:lineRule="atLeast"/>
        <w:ind w:left="580" w:hanging="577"/>
        <w:rPr>
          <w:rFonts w:ascii="Arial" w:eastAsia="Arial" w:hAnsi="Arial"/>
        </w:rPr>
      </w:pPr>
      <w:r>
        <w:rPr>
          <w:rFonts w:ascii="Arial" w:eastAsia="Arial" w:hAnsi="Arial"/>
        </w:rPr>
        <w:t>Powyższe zapisy mają zastosowanie także wobec dalszych Podwykonawców.</w:t>
      </w:r>
    </w:p>
    <w:p w:rsidR="002A7D3F" w:rsidRDefault="002A7D3F" w:rsidP="002A7D3F">
      <w:pPr>
        <w:spacing w:line="326"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Dział VII</w:t>
      </w:r>
    </w:p>
    <w:p w:rsidR="002A7D3F" w:rsidRDefault="002A7D3F" w:rsidP="002A7D3F">
      <w:pPr>
        <w:spacing w:line="80"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Poleganie na zasobach innych podmiotów</w:t>
      </w:r>
    </w:p>
    <w:p w:rsidR="002A7D3F" w:rsidRDefault="002A7D3F" w:rsidP="002A7D3F">
      <w:pPr>
        <w:spacing w:line="267" w:lineRule="exact"/>
        <w:rPr>
          <w:rFonts w:ascii="Times New Roman" w:eastAsia="Times New Roman" w:hAnsi="Times New Roman"/>
        </w:rPr>
      </w:pPr>
    </w:p>
    <w:p w:rsidR="002A7D3F" w:rsidRDefault="002A7D3F" w:rsidP="002A7D3F">
      <w:pPr>
        <w:numPr>
          <w:ilvl w:val="0"/>
          <w:numId w:val="17"/>
        </w:numPr>
        <w:tabs>
          <w:tab w:val="left" w:pos="580"/>
        </w:tabs>
        <w:spacing w:line="320" w:lineRule="auto"/>
        <w:ind w:left="580" w:hanging="577"/>
        <w:jc w:val="both"/>
        <w:rPr>
          <w:rFonts w:ascii="Arial" w:eastAsia="Arial" w:hAnsi="Arial"/>
        </w:rPr>
      </w:pPr>
      <w:r>
        <w:rPr>
          <w:rFonts w:ascii="Arial" w:eastAsia="Arial" w:hAnsi="Arial"/>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2A7D3F" w:rsidRDefault="002A7D3F" w:rsidP="002A7D3F">
      <w:pPr>
        <w:spacing w:line="14" w:lineRule="exact"/>
        <w:rPr>
          <w:rFonts w:ascii="Arial" w:eastAsia="Arial" w:hAnsi="Arial"/>
        </w:rPr>
      </w:pPr>
    </w:p>
    <w:p w:rsidR="002A7D3F" w:rsidRDefault="002A7D3F" w:rsidP="002A7D3F">
      <w:pPr>
        <w:numPr>
          <w:ilvl w:val="0"/>
          <w:numId w:val="17"/>
        </w:numPr>
        <w:tabs>
          <w:tab w:val="left" w:pos="580"/>
        </w:tabs>
        <w:spacing w:line="318" w:lineRule="auto"/>
        <w:ind w:left="580" w:hanging="577"/>
        <w:jc w:val="both"/>
        <w:rPr>
          <w:rFonts w:ascii="Arial" w:eastAsia="Arial" w:hAnsi="Arial"/>
        </w:rPr>
      </w:pPr>
      <w:r>
        <w:rPr>
          <w:rFonts w:ascii="Arial" w:eastAsia="Arial" w:hAnsi="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A7D3F" w:rsidRDefault="002A7D3F" w:rsidP="002A7D3F">
      <w:pPr>
        <w:spacing w:line="17" w:lineRule="exact"/>
        <w:rPr>
          <w:rFonts w:ascii="Arial" w:eastAsia="Arial" w:hAnsi="Arial"/>
        </w:rPr>
      </w:pPr>
    </w:p>
    <w:p w:rsidR="002A7D3F" w:rsidRDefault="002A7D3F" w:rsidP="002A7D3F">
      <w:pPr>
        <w:spacing w:line="312" w:lineRule="auto"/>
        <w:ind w:left="580" w:right="20"/>
        <w:rPr>
          <w:rFonts w:ascii="Arial" w:eastAsia="Arial" w:hAnsi="Arial"/>
        </w:rPr>
      </w:pPr>
      <w:r>
        <w:rPr>
          <w:rFonts w:ascii="Arial" w:eastAsia="Arial" w:hAnsi="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A7D3F" w:rsidRDefault="002A7D3F" w:rsidP="002A7D3F">
      <w:pPr>
        <w:spacing w:line="24" w:lineRule="exact"/>
        <w:rPr>
          <w:rFonts w:ascii="Times New Roman" w:eastAsia="Times New Roman" w:hAnsi="Times New Roman"/>
        </w:rPr>
      </w:pPr>
    </w:p>
    <w:p w:rsidR="002A7D3F" w:rsidRDefault="002A7D3F" w:rsidP="002A7D3F">
      <w:pPr>
        <w:numPr>
          <w:ilvl w:val="0"/>
          <w:numId w:val="18"/>
        </w:numPr>
        <w:tabs>
          <w:tab w:val="left" w:pos="580"/>
        </w:tabs>
        <w:spacing w:line="320" w:lineRule="auto"/>
        <w:ind w:left="580" w:hanging="577"/>
        <w:jc w:val="both"/>
        <w:rPr>
          <w:rFonts w:ascii="Arial" w:eastAsia="Arial" w:hAnsi="Arial"/>
        </w:rPr>
      </w:pPr>
      <w:r>
        <w:rPr>
          <w:rFonts w:ascii="Arial" w:eastAsia="Arial" w:hAnsi="Aria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stanowiące </w:t>
      </w:r>
      <w:r w:rsidRPr="007810ED">
        <w:rPr>
          <w:rFonts w:ascii="Arial" w:eastAsia="Arial" w:hAnsi="Arial"/>
          <w:b/>
        </w:rPr>
        <w:t>załącznik nr 7 do SWZ.</w:t>
      </w:r>
    </w:p>
    <w:p w:rsidR="002A7D3F" w:rsidRDefault="002A7D3F" w:rsidP="002A7D3F">
      <w:pPr>
        <w:spacing w:line="19" w:lineRule="exact"/>
        <w:rPr>
          <w:rFonts w:ascii="Arial" w:eastAsia="Arial" w:hAnsi="Arial"/>
        </w:rPr>
      </w:pPr>
    </w:p>
    <w:p w:rsidR="002A7D3F" w:rsidRDefault="002A7D3F" w:rsidP="002A7D3F">
      <w:pPr>
        <w:numPr>
          <w:ilvl w:val="0"/>
          <w:numId w:val="18"/>
        </w:numPr>
        <w:tabs>
          <w:tab w:val="left" w:pos="580"/>
        </w:tabs>
        <w:spacing w:line="320" w:lineRule="auto"/>
        <w:ind w:left="580" w:hanging="577"/>
        <w:jc w:val="both"/>
        <w:rPr>
          <w:rFonts w:ascii="Arial" w:eastAsia="Arial" w:hAnsi="Arial"/>
        </w:rPr>
      </w:pPr>
      <w:r>
        <w:rPr>
          <w:rFonts w:ascii="Arial" w:eastAsia="Arial" w:hAnsi="Aria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2A7D3F" w:rsidRDefault="002A7D3F" w:rsidP="002A7D3F">
      <w:pPr>
        <w:spacing w:line="14" w:lineRule="exact"/>
        <w:rPr>
          <w:rFonts w:ascii="Arial" w:eastAsia="Arial" w:hAnsi="Arial"/>
        </w:rPr>
      </w:pPr>
    </w:p>
    <w:p w:rsidR="002A7D3F" w:rsidRPr="002A7D3F" w:rsidRDefault="002A7D3F" w:rsidP="002A7D3F">
      <w:pPr>
        <w:numPr>
          <w:ilvl w:val="0"/>
          <w:numId w:val="18"/>
        </w:numPr>
        <w:tabs>
          <w:tab w:val="left" w:pos="580"/>
        </w:tabs>
        <w:spacing w:line="320" w:lineRule="auto"/>
        <w:ind w:left="580" w:hanging="577"/>
        <w:jc w:val="both"/>
        <w:rPr>
          <w:rFonts w:ascii="Arial" w:eastAsia="Arial" w:hAnsi="Arial"/>
        </w:rPr>
      </w:pPr>
      <w:r>
        <w:rPr>
          <w:rFonts w:ascii="Arial" w:eastAsia="Arial" w:hAnsi="Arial"/>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w:t>
      </w:r>
      <w:r w:rsidRPr="002A7D3F">
        <w:rPr>
          <w:rFonts w:ascii="Arial" w:eastAsia="Arial" w:hAnsi="Arial"/>
        </w:rPr>
        <w:t>spełnia warunki udziału w postępowaniu.</w:t>
      </w:r>
    </w:p>
    <w:p w:rsidR="002A7D3F" w:rsidRDefault="002A7D3F" w:rsidP="002A7D3F">
      <w:pPr>
        <w:spacing w:line="87" w:lineRule="exact"/>
        <w:rPr>
          <w:rFonts w:ascii="Times New Roman" w:eastAsia="Times New Roman" w:hAnsi="Times New Roman"/>
        </w:rPr>
      </w:pPr>
    </w:p>
    <w:p w:rsidR="002A7D3F" w:rsidRDefault="002A7D3F" w:rsidP="002A7D3F">
      <w:pPr>
        <w:spacing w:line="355" w:lineRule="auto"/>
        <w:ind w:right="40"/>
        <w:jc w:val="both"/>
        <w:rPr>
          <w:rFonts w:ascii="Arial" w:eastAsia="Arial" w:hAnsi="Arial"/>
        </w:rPr>
      </w:pPr>
      <w:r>
        <w:rPr>
          <w:rFonts w:ascii="Arial" w:eastAsia="Arial" w:hAnsi="Arial"/>
          <w:b/>
        </w:rPr>
        <w:t>UWAGA:</w:t>
      </w:r>
      <w:r>
        <w:rPr>
          <w:rFonts w:ascii="Arial" w:eastAsia="Arial" w:hAnsi="Arial"/>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A7D3F" w:rsidRDefault="002A7D3F" w:rsidP="002A7D3F">
      <w:pPr>
        <w:spacing w:line="17" w:lineRule="exact"/>
        <w:rPr>
          <w:rFonts w:ascii="Times New Roman" w:eastAsia="Times New Roman" w:hAnsi="Times New Roman"/>
        </w:rPr>
      </w:pPr>
    </w:p>
    <w:p w:rsidR="002A7D3F" w:rsidRPr="002A7D3F" w:rsidRDefault="002A7D3F" w:rsidP="002A7D3F">
      <w:pPr>
        <w:numPr>
          <w:ilvl w:val="0"/>
          <w:numId w:val="19"/>
        </w:numPr>
        <w:tabs>
          <w:tab w:val="left" w:pos="580"/>
        </w:tabs>
        <w:spacing w:line="358" w:lineRule="auto"/>
        <w:ind w:left="580" w:hanging="577"/>
        <w:jc w:val="both"/>
        <w:rPr>
          <w:rFonts w:ascii="Arial" w:eastAsia="Arial" w:hAnsi="Arial"/>
        </w:rPr>
      </w:pPr>
      <w:r>
        <w:rPr>
          <w:rFonts w:ascii="Arial" w:eastAsia="Arial" w:hAnsi="Arial"/>
        </w:rPr>
        <w:t>Wykonawca, w przypadku polegania na zdolnościach lub sytuacji podmiotów udostępniających zasoby, przedstawia, wraz z oświadczeniem, o którym mowa w Dziale XI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Dziale XI SWZ</w:t>
      </w:r>
      <w:r>
        <w:rPr>
          <w:rFonts w:ascii="Arial" w:eastAsia="Arial" w:hAnsi="Arial"/>
          <w:sz w:val="18"/>
        </w:rPr>
        <w:t>.</w:t>
      </w:r>
    </w:p>
    <w:p w:rsidR="002A7D3F" w:rsidRDefault="002A7D3F" w:rsidP="002A7D3F">
      <w:pPr>
        <w:spacing w:line="0" w:lineRule="atLeast"/>
        <w:jc w:val="center"/>
        <w:rPr>
          <w:rFonts w:ascii="Arial" w:eastAsia="Arial" w:hAnsi="Arial"/>
          <w:b/>
        </w:rPr>
      </w:pPr>
      <w:r>
        <w:rPr>
          <w:rFonts w:ascii="Arial" w:eastAsia="Arial" w:hAnsi="Arial"/>
          <w:b/>
        </w:rPr>
        <w:t>Dział VIII</w:t>
      </w:r>
    </w:p>
    <w:p w:rsidR="002A7D3F" w:rsidRDefault="002A7D3F" w:rsidP="002A7D3F">
      <w:pPr>
        <w:spacing w:line="80" w:lineRule="exact"/>
        <w:rPr>
          <w:rFonts w:ascii="Times New Roman" w:eastAsia="Times New Roman" w:hAnsi="Times New Roman"/>
        </w:rPr>
      </w:pPr>
    </w:p>
    <w:p w:rsidR="002A7D3F" w:rsidRDefault="002A7D3F" w:rsidP="002A7D3F">
      <w:pPr>
        <w:spacing w:line="0" w:lineRule="atLeast"/>
        <w:ind w:right="20"/>
        <w:jc w:val="center"/>
        <w:rPr>
          <w:rFonts w:ascii="Arial" w:eastAsia="Arial" w:hAnsi="Arial"/>
          <w:b/>
        </w:rPr>
      </w:pPr>
      <w:r>
        <w:rPr>
          <w:rFonts w:ascii="Arial" w:eastAsia="Arial" w:hAnsi="Arial"/>
          <w:b/>
        </w:rPr>
        <w:t>Informacja dla Wykonawców wspólnie ubiegających się o udzielenie zamówienia</w:t>
      </w:r>
    </w:p>
    <w:p w:rsidR="002A7D3F" w:rsidRDefault="002A7D3F" w:rsidP="002A7D3F">
      <w:pPr>
        <w:spacing w:line="200" w:lineRule="exact"/>
        <w:rPr>
          <w:rFonts w:ascii="Times New Roman" w:eastAsia="Times New Roman" w:hAnsi="Times New Roman"/>
        </w:rPr>
      </w:pPr>
    </w:p>
    <w:p w:rsidR="002A7D3F" w:rsidRDefault="002A7D3F" w:rsidP="002A7D3F">
      <w:pPr>
        <w:spacing w:line="257" w:lineRule="exact"/>
        <w:rPr>
          <w:rFonts w:ascii="Times New Roman" w:eastAsia="Times New Roman" w:hAnsi="Times New Roman"/>
        </w:rPr>
      </w:pPr>
    </w:p>
    <w:p w:rsidR="002A7D3F" w:rsidRDefault="002A7D3F" w:rsidP="007617AE">
      <w:pPr>
        <w:numPr>
          <w:ilvl w:val="0"/>
          <w:numId w:val="20"/>
        </w:numPr>
        <w:tabs>
          <w:tab w:val="left" w:pos="580"/>
        </w:tabs>
        <w:spacing w:line="0" w:lineRule="atLeast"/>
        <w:ind w:left="580" w:hanging="577"/>
        <w:jc w:val="both"/>
        <w:rPr>
          <w:rFonts w:ascii="Arial" w:eastAsia="Arial" w:hAnsi="Arial"/>
        </w:rPr>
      </w:pPr>
      <w:r>
        <w:rPr>
          <w:rFonts w:ascii="Arial" w:eastAsia="Arial" w:hAnsi="Arial"/>
        </w:rPr>
        <w:t>Wykonawcy mogą wspólnie ubiegać się o udzielenie niniejszego zamówienia.</w:t>
      </w:r>
    </w:p>
    <w:p w:rsidR="002A7D3F" w:rsidRDefault="002A7D3F" w:rsidP="007617AE">
      <w:pPr>
        <w:spacing w:line="89" w:lineRule="exact"/>
        <w:jc w:val="both"/>
        <w:rPr>
          <w:rFonts w:ascii="Arial" w:eastAsia="Arial" w:hAnsi="Arial"/>
        </w:rPr>
      </w:pPr>
    </w:p>
    <w:p w:rsidR="002A7D3F" w:rsidRDefault="002A7D3F" w:rsidP="007617AE">
      <w:pPr>
        <w:numPr>
          <w:ilvl w:val="0"/>
          <w:numId w:val="20"/>
        </w:numPr>
        <w:tabs>
          <w:tab w:val="left" w:pos="580"/>
        </w:tabs>
        <w:spacing w:line="321" w:lineRule="auto"/>
        <w:ind w:left="580" w:hanging="577"/>
        <w:jc w:val="both"/>
        <w:rPr>
          <w:rFonts w:ascii="Arial" w:eastAsia="Arial" w:hAnsi="Arial"/>
        </w:rPr>
      </w:pPr>
      <w:r>
        <w:rPr>
          <w:rFonts w:ascii="Arial" w:eastAsia="Arial" w:hAnsi="Arial"/>
        </w:rPr>
        <w:t xml:space="preserve">Wykonawcy wspólnie ubiegający się o udzielenie zamówienia muszą ustanowić i wskazać pełnomocnika do reprezentowania ich w postępowaniu o udzielenie niniejszego zamówienia albo reprezentowania w postępowaniu o udzielenie niniejszego zamówienia i zawarcia umowy </w:t>
      </w:r>
      <w:r>
        <w:rPr>
          <w:rFonts w:ascii="Arial" w:eastAsia="Arial" w:hAnsi="Arial"/>
        </w:rPr>
        <w:lastRenderedPageBreak/>
        <w:t xml:space="preserve">w sprawie zamówienia publicznego. Pełnomocnictwo powinno zostać załączone do oferty. Wzór pełnomocnictwa stanowi </w:t>
      </w:r>
      <w:r w:rsidRPr="00ED4A53">
        <w:rPr>
          <w:rFonts w:ascii="Arial" w:eastAsia="Arial" w:hAnsi="Arial"/>
          <w:b/>
        </w:rPr>
        <w:t>Załącznik nr 8.</w:t>
      </w:r>
    </w:p>
    <w:p w:rsidR="002A7D3F" w:rsidRDefault="002A7D3F" w:rsidP="007617AE">
      <w:pPr>
        <w:spacing w:line="14" w:lineRule="exact"/>
        <w:jc w:val="both"/>
        <w:rPr>
          <w:rFonts w:ascii="Arial" w:eastAsia="Arial" w:hAnsi="Arial"/>
        </w:rPr>
      </w:pPr>
    </w:p>
    <w:p w:rsidR="002A7D3F" w:rsidRDefault="002A7D3F" w:rsidP="007617AE">
      <w:pPr>
        <w:numPr>
          <w:ilvl w:val="0"/>
          <w:numId w:val="20"/>
        </w:numPr>
        <w:tabs>
          <w:tab w:val="left" w:pos="580"/>
        </w:tabs>
        <w:spacing w:line="320" w:lineRule="auto"/>
        <w:ind w:left="580" w:hanging="577"/>
        <w:jc w:val="both"/>
        <w:rPr>
          <w:rFonts w:ascii="Arial" w:eastAsia="Arial" w:hAnsi="Arial"/>
        </w:rPr>
      </w:pPr>
      <w:r>
        <w:rPr>
          <w:rFonts w:ascii="Arial" w:eastAsia="Arial" w:hAnsi="Arial"/>
        </w:rPr>
        <w:t>W przypadku Wykonawców wspólnie ubiegających się o udzielenie zamówienia, oświadczenia, o których mowa w Dziale XI ust. 1 SWZ, składa każdy z wykonawców. Oświadczenia te potwierdzają brak podstaw wykluczenia oraz spełnianie warunków udziału w zakresie, w jakim każdy z wykonawców wykazuje spełnianie warunków udziału w postępowaniu.</w:t>
      </w:r>
    </w:p>
    <w:p w:rsidR="002A7D3F" w:rsidRDefault="002A7D3F" w:rsidP="007617AE">
      <w:pPr>
        <w:spacing w:line="17" w:lineRule="exact"/>
        <w:jc w:val="both"/>
        <w:rPr>
          <w:rFonts w:ascii="Arial" w:eastAsia="Arial" w:hAnsi="Arial"/>
        </w:rPr>
      </w:pPr>
    </w:p>
    <w:p w:rsidR="00A57B0D" w:rsidRDefault="00A57B0D" w:rsidP="007617AE">
      <w:pPr>
        <w:tabs>
          <w:tab w:val="left" w:pos="580"/>
        </w:tabs>
        <w:spacing w:line="314" w:lineRule="auto"/>
        <w:jc w:val="both"/>
        <w:rPr>
          <w:rFonts w:ascii="Arial" w:eastAsia="Arial" w:hAnsi="Arial"/>
        </w:rPr>
      </w:pPr>
      <w:r>
        <w:rPr>
          <w:rFonts w:ascii="Arial" w:eastAsia="Arial" w:hAnsi="Arial"/>
        </w:rPr>
        <w:t xml:space="preserve">4.       </w:t>
      </w:r>
      <w:r w:rsidR="002A7D3F">
        <w:rPr>
          <w:rFonts w:ascii="Arial" w:eastAsia="Arial" w:hAnsi="Arial"/>
        </w:rPr>
        <w:t xml:space="preserve">Wykonawcy wspólnie ubiegający się o udzielenie zamówienia dołączają do oferty oświadczenie, </w:t>
      </w:r>
      <w:r>
        <w:rPr>
          <w:rFonts w:ascii="Arial" w:eastAsia="Arial" w:hAnsi="Arial"/>
        </w:rPr>
        <w:t xml:space="preserve"> </w:t>
      </w:r>
    </w:p>
    <w:p w:rsidR="002A7D3F" w:rsidRDefault="00A57B0D" w:rsidP="007617AE">
      <w:pPr>
        <w:tabs>
          <w:tab w:val="left" w:pos="580"/>
        </w:tabs>
        <w:spacing w:line="314" w:lineRule="auto"/>
        <w:jc w:val="both"/>
        <w:rPr>
          <w:rFonts w:ascii="Arial" w:eastAsia="Arial" w:hAnsi="Arial"/>
        </w:rPr>
      </w:pPr>
      <w:r>
        <w:rPr>
          <w:rFonts w:ascii="Arial" w:eastAsia="Arial" w:hAnsi="Arial"/>
        </w:rPr>
        <w:t xml:space="preserve">          </w:t>
      </w:r>
      <w:r w:rsidR="002A7D3F">
        <w:rPr>
          <w:rFonts w:ascii="Arial" w:eastAsia="Arial" w:hAnsi="Arial"/>
        </w:rPr>
        <w:t>z którego wynika, które roboty budowlane wykonają poszczególni wykonawcy.</w:t>
      </w:r>
    </w:p>
    <w:p w:rsidR="002A7D3F" w:rsidRDefault="002A7D3F" w:rsidP="007617AE">
      <w:pPr>
        <w:numPr>
          <w:ilvl w:val="0"/>
          <w:numId w:val="21"/>
        </w:numPr>
        <w:tabs>
          <w:tab w:val="left" w:pos="577"/>
        </w:tabs>
        <w:spacing w:line="312" w:lineRule="auto"/>
        <w:ind w:left="577" w:right="20" w:hanging="577"/>
        <w:jc w:val="both"/>
        <w:rPr>
          <w:rFonts w:ascii="Arial" w:eastAsia="Arial" w:hAnsi="Arial"/>
        </w:rPr>
      </w:pPr>
      <w:r>
        <w:rPr>
          <w:rFonts w:ascii="Arial" w:eastAsia="Arial" w:hAnsi="Arial"/>
        </w:rPr>
        <w:t>Oświadczenia i dokumenty potwierdzające brak podstaw do wykluczenia z postępowania składa każdy z Wykonawców wspólnie ubiegających się o zamówienie.</w:t>
      </w:r>
    </w:p>
    <w:p w:rsidR="002A7D3F" w:rsidRDefault="002A7D3F" w:rsidP="007617AE">
      <w:pPr>
        <w:spacing w:line="23" w:lineRule="exact"/>
        <w:jc w:val="both"/>
        <w:rPr>
          <w:rFonts w:ascii="Arial" w:eastAsia="Arial" w:hAnsi="Arial"/>
        </w:rPr>
      </w:pPr>
    </w:p>
    <w:p w:rsidR="002A7D3F" w:rsidRDefault="002A7D3F" w:rsidP="007617AE">
      <w:pPr>
        <w:numPr>
          <w:ilvl w:val="0"/>
          <w:numId w:val="21"/>
        </w:numPr>
        <w:tabs>
          <w:tab w:val="left" w:pos="577"/>
        </w:tabs>
        <w:spacing w:line="312" w:lineRule="auto"/>
        <w:ind w:left="577" w:right="20" w:hanging="577"/>
        <w:jc w:val="both"/>
        <w:rPr>
          <w:rFonts w:ascii="Arial" w:eastAsia="Arial" w:hAnsi="Arial"/>
        </w:rPr>
      </w:pPr>
      <w:r>
        <w:rPr>
          <w:rFonts w:ascii="Arial" w:eastAsia="Arial" w:hAnsi="Arial"/>
        </w:rPr>
        <w:t>Wykonawcy wspólnie ubiegający się o udzielenie zamówienia ponoszą solidarną odpowiedzialność za wykonanie umowy i wniesienie zabezpieczenia należytego wykonania umowy.</w:t>
      </w:r>
    </w:p>
    <w:p w:rsidR="002A7D3F" w:rsidRDefault="002A7D3F" w:rsidP="007617AE">
      <w:pPr>
        <w:spacing w:line="23" w:lineRule="exact"/>
        <w:jc w:val="both"/>
        <w:rPr>
          <w:rFonts w:ascii="Arial" w:eastAsia="Arial" w:hAnsi="Arial"/>
        </w:rPr>
      </w:pPr>
    </w:p>
    <w:p w:rsidR="002A7D3F" w:rsidRPr="00A57B0D" w:rsidRDefault="002A7D3F" w:rsidP="007617AE">
      <w:pPr>
        <w:numPr>
          <w:ilvl w:val="0"/>
          <w:numId w:val="21"/>
        </w:numPr>
        <w:tabs>
          <w:tab w:val="left" w:pos="577"/>
        </w:tabs>
        <w:spacing w:line="312" w:lineRule="auto"/>
        <w:ind w:left="577" w:right="20" w:hanging="577"/>
        <w:jc w:val="both"/>
        <w:rPr>
          <w:rFonts w:ascii="Arial" w:eastAsia="Arial" w:hAnsi="Arial"/>
        </w:rPr>
      </w:pPr>
      <w:r>
        <w:rPr>
          <w:rFonts w:ascii="Arial" w:eastAsia="Arial" w:hAnsi="Arial"/>
        </w:rPr>
        <w:t>Oferta Wykonawców występujących wspólnie musi być podpisana i oznaczona w taki sposób, by prawnie zobowiązywała wszystkie podmioty wspólnie ubiegające się o udzielenie zamówienia.</w:t>
      </w:r>
    </w:p>
    <w:p w:rsidR="002A7D3F" w:rsidRDefault="002A7D3F" w:rsidP="002A7D3F">
      <w:pPr>
        <w:spacing w:line="0" w:lineRule="atLeast"/>
        <w:ind w:left="4737"/>
        <w:rPr>
          <w:rFonts w:ascii="Arial" w:eastAsia="Arial" w:hAnsi="Arial"/>
          <w:b/>
        </w:rPr>
      </w:pPr>
      <w:r>
        <w:rPr>
          <w:rFonts w:ascii="Arial" w:eastAsia="Arial" w:hAnsi="Arial"/>
          <w:b/>
        </w:rPr>
        <w:t>Dział IX</w:t>
      </w:r>
    </w:p>
    <w:p w:rsidR="002A7D3F" w:rsidRDefault="002A7D3F" w:rsidP="002A7D3F">
      <w:pPr>
        <w:spacing w:line="80" w:lineRule="exact"/>
        <w:rPr>
          <w:rFonts w:ascii="Times New Roman" w:eastAsia="Times New Roman" w:hAnsi="Times New Roman"/>
        </w:rPr>
      </w:pPr>
    </w:p>
    <w:p w:rsidR="002A7D3F" w:rsidRDefault="002A7D3F" w:rsidP="002A7D3F">
      <w:pPr>
        <w:spacing w:line="0" w:lineRule="atLeast"/>
        <w:ind w:left="3237"/>
        <w:rPr>
          <w:rFonts w:ascii="Arial" w:eastAsia="Arial" w:hAnsi="Arial"/>
          <w:b/>
        </w:rPr>
      </w:pPr>
      <w:r>
        <w:rPr>
          <w:rFonts w:ascii="Arial" w:eastAsia="Arial" w:hAnsi="Arial"/>
          <w:b/>
        </w:rPr>
        <w:t>Warunki udziału w postępowaniu</w:t>
      </w:r>
    </w:p>
    <w:p w:rsidR="002A7D3F" w:rsidRDefault="002A7D3F" w:rsidP="002A7D3F">
      <w:pPr>
        <w:spacing w:line="200" w:lineRule="exact"/>
        <w:rPr>
          <w:rFonts w:ascii="Times New Roman" w:eastAsia="Times New Roman" w:hAnsi="Times New Roman"/>
        </w:rPr>
      </w:pPr>
    </w:p>
    <w:p w:rsidR="002A7D3F" w:rsidRDefault="002A7D3F" w:rsidP="002A7D3F">
      <w:pPr>
        <w:spacing w:line="265" w:lineRule="exact"/>
        <w:rPr>
          <w:rFonts w:ascii="Times New Roman" w:eastAsia="Times New Roman" w:hAnsi="Times New Roman"/>
        </w:rPr>
      </w:pPr>
    </w:p>
    <w:p w:rsidR="002A7D3F" w:rsidRDefault="002A7D3F" w:rsidP="00A57B0D">
      <w:pPr>
        <w:numPr>
          <w:ilvl w:val="0"/>
          <w:numId w:val="22"/>
        </w:numPr>
        <w:tabs>
          <w:tab w:val="left" w:pos="577"/>
        </w:tabs>
        <w:spacing w:line="341" w:lineRule="auto"/>
        <w:ind w:left="577" w:right="20" w:hanging="577"/>
        <w:jc w:val="both"/>
        <w:rPr>
          <w:rFonts w:ascii="Arial" w:eastAsia="Arial" w:hAnsi="Arial"/>
          <w:sz w:val="19"/>
        </w:rPr>
      </w:pPr>
      <w:r>
        <w:rPr>
          <w:rFonts w:ascii="Arial" w:eastAsia="Arial" w:hAnsi="Arial"/>
          <w:sz w:val="19"/>
        </w:rPr>
        <w:t>O udzielenie zamówienia mogą ubiegać się wyłącznie Wykonawcy, którzy spełniają warunki określone w SWZ oraz nie podlegają wykluczeniu z postępowania na zasadach określonych w Dziale X SWZ.</w:t>
      </w:r>
    </w:p>
    <w:p w:rsidR="002A7D3F" w:rsidRDefault="002A7D3F" w:rsidP="002A7D3F">
      <w:pPr>
        <w:numPr>
          <w:ilvl w:val="0"/>
          <w:numId w:val="22"/>
        </w:numPr>
        <w:tabs>
          <w:tab w:val="left" w:pos="577"/>
        </w:tabs>
        <w:spacing w:line="0" w:lineRule="atLeast"/>
        <w:ind w:left="577" w:hanging="577"/>
        <w:rPr>
          <w:rFonts w:ascii="Arial" w:eastAsia="Arial" w:hAnsi="Arial"/>
        </w:rPr>
      </w:pPr>
      <w:r>
        <w:rPr>
          <w:rFonts w:ascii="Arial" w:eastAsia="Arial" w:hAnsi="Arial"/>
        </w:rPr>
        <w:t>O udzielenie zamówienia mogą ubiegać się Wykonawcy, którzy spełniają warunki dotyczące:</w:t>
      </w:r>
    </w:p>
    <w:p w:rsidR="002A7D3F" w:rsidRDefault="002A7D3F" w:rsidP="002A7D3F">
      <w:pPr>
        <w:spacing w:line="89" w:lineRule="exact"/>
        <w:rPr>
          <w:rFonts w:ascii="Arial" w:eastAsia="Arial" w:hAnsi="Arial"/>
        </w:rPr>
      </w:pPr>
    </w:p>
    <w:p w:rsidR="002A7D3F" w:rsidRDefault="002A7D3F" w:rsidP="002A7D3F">
      <w:pPr>
        <w:numPr>
          <w:ilvl w:val="1"/>
          <w:numId w:val="22"/>
        </w:numPr>
        <w:tabs>
          <w:tab w:val="left" w:pos="857"/>
        </w:tabs>
        <w:spacing w:line="378" w:lineRule="auto"/>
        <w:ind w:left="857" w:right="3640" w:hanging="290"/>
        <w:rPr>
          <w:rFonts w:ascii="Arial" w:eastAsia="Arial" w:hAnsi="Arial"/>
          <w:b/>
          <w:sz w:val="19"/>
        </w:rPr>
      </w:pPr>
      <w:r>
        <w:rPr>
          <w:rFonts w:ascii="Arial" w:eastAsia="Arial" w:hAnsi="Arial"/>
          <w:b/>
          <w:sz w:val="19"/>
        </w:rPr>
        <w:t xml:space="preserve">zdolności do występowania w obrocie gospodarczym: </w:t>
      </w:r>
      <w:r>
        <w:rPr>
          <w:rFonts w:ascii="Arial" w:eastAsia="Arial" w:hAnsi="Arial"/>
          <w:sz w:val="19"/>
        </w:rPr>
        <w:t>Zamawiający nie stawia warunku w powyższym zakresie.</w:t>
      </w:r>
    </w:p>
    <w:p w:rsidR="002A7D3F" w:rsidRDefault="002A7D3F" w:rsidP="002A7D3F">
      <w:pPr>
        <w:numPr>
          <w:ilvl w:val="1"/>
          <w:numId w:val="22"/>
        </w:numPr>
        <w:tabs>
          <w:tab w:val="left" w:pos="857"/>
        </w:tabs>
        <w:spacing w:line="349" w:lineRule="auto"/>
        <w:ind w:left="857" w:hanging="290"/>
        <w:rPr>
          <w:rFonts w:ascii="Arial" w:eastAsia="Arial" w:hAnsi="Arial"/>
          <w:b/>
        </w:rPr>
      </w:pPr>
      <w:r>
        <w:rPr>
          <w:rFonts w:ascii="Arial" w:eastAsia="Arial" w:hAnsi="Arial"/>
          <w:b/>
        </w:rPr>
        <w:t>uprawnień do prowadzenia określonej działalności gospodarczej lub zawodowej</w:t>
      </w:r>
      <w:r>
        <w:rPr>
          <w:rFonts w:ascii="Arial" w:eastAsia="Arial" w:hAnsi="Arial"/>
        </w:rPr>
        <w:t xml:space="preserve">, </w:t>
      </w:r>
      <w:r>
        <w:rPr>
          <w:rFonts w:ascii="Arial" w:eastAsia="Arial" w:hAnsi="Arial"/>
          <w:b/>
        </w:rPr>
        <w:t>o ile wynika to z odrębnych przepisów:</w:t>
      </w:r>
    </w:p>
    <w:p w:rsidR="002A7D3F" w:rsidRDefault="002A7D3F" w:rsidP="002A7D3F">
      <w:pPr>
        <w:spacing w:line="14" w:lineRule="exact"/>
        <w:rPr>
          <w:rFonts w:ascii="Arial" w:eastAsia="Arial" w:hAnsi="Arial"/>
          <w:b/>
        </w:rPr>
      </w:pPr>
    </w:p>
    <w:p w:rsidR="002A7D3F" w:rsidRDefault="002A7D3F" w:rsidP="002A7D3F">
      <w:pPr>
        <w:spacing w:line="0" w:lineRule="atLeast"/>
        <w:ind w:left="857"/>
        <w:rPr>
          <w:rFonts w:ascii="Arial" w:eastAsia="Arial" w:hAnsi="Arial"/>
        </w:rPr>
      </w:pPr>
      <w:r>
        <w:rPr>
          <w:rFonts w:ascii="Arial" w:eastAsia="Arial" w:hAnsi="Arial"/>
        </w:rPr>
        <w:t>Zamawiający nie stawia warunku w powyższym zakresie.</w:t>
      </w:r>
    </w:p>
    <w:p w:rsidR="002A7D3F" w:rsidRDefault="002A7D3F" w:rsidP="002A7D3F">
      <w:pPr>
        <w:spacing w:line="111" w:lineRule="exact"/>
        <w:rPr>
          <w:rFonts w:ascii="Arial" w:eastAsia="Arial" w:hAnsi="Arial"/>
          <w:b/>
        </w:rPr>
      </w:pPr>
    </w:p>
    <w:p w:rsidR="002A7D3F" w:rsidRDefault="002A7D3F" w:rsidP="002A7D3F">
      <w:pPr>
        <w:numPr>
          <w:ilvl w:val="1"/>
          <w:numId w:val="22"/>
        </w:numPr>
        <w:tabs>
          <w:tab w:val="left" w:pos="857"/>
        </w:tabs>
        <w:spacing w:line="0" w:lineRule="atLeast"/>
        <w:ind w:left="857" w:hanging="290"/>
        <w:rPr>
          <w:rFonts w:ascii="Arial" w:eastAsia="Arial" w:hAnsi="Arial"/>
          <w:b/>
        </w:rPr>
      </w:pPr>
      <w:r>
        <w:rPr>
          <w:rFonts w:ascii="Arial" w:eastAsia="Arial" w:hAnsi="Arial"/>
          <w:b/>
        </w:rPr>
        <w:t>sytuacji ekonomicznej lub finansowej:</w:t>
      </w:r>
    </w:p>
    <w:p w:rsidR="002A7D3F" w:rsidRDefault="002A7D3F" w:rsidP="002A7D3F">
      <w:pPr>
        <w:spacing w:line="125" w:lineRule="exact"/>
        <w:rPr>
          <w:rFonts w:ascii="Arial" w:eastAsia="Arial" w:hAnsi="Arial"/>
          <w:b/>
        </w:rPr>
      </w:pPr>
    </w:p>
    <w:p w:rsidR="002A7D3F" w:rsidRDefault="002A7D3F" w:rsidP="002A7D3F">
      <w:pPr>
        <w:spacing w:line="354" w:lineRule="auto"/>
        <w:ind w:left="857"/>
        <w:jc w:val="both"/>
        <w:rPr>
          <w:rFonts w:ascii="Arial" w:eastAsia="Arial" w:hAnsi="Arial"/>
        </w:rPr>
      </w:pPr>
      <w:r>
        <w:rPr>
          <w:rFonts w:ascii="Arial" w:eastAsia="Arial" w:hAnsi="Arial"/>
        </w:rPr>
        <w:t xml:space="preserve">Wykonawca spełnia warunek, jeżeli wykaże, że </w:t>
      </w:r>
      <w:r>
        <w:rPr>
          <w:rFonts w:ascii="Arial" w:eastAsia="Arial" w:hAnsi="Arial"/>
          <w:b/>
        </w:rPr>
        <w:t xml:space="preserve">jest ubezpieczony odpowiedzialności cywilnej w zakresie prowadzonej działalności na kwotę minimum </w:t>
      </w:r>
      <w:r w:rsidR="006F42EC">
        <w:rPr>
          <w:rFonts w:ascii="Arial" w:eastAsia="Arial" w:hAnsi="Arial"/>
          <w:b/>
          <w:color w:val="FF0000"/>
        </w:rPr>
        <w:t xml:space="preserve"> </w:t>
      </w:r>
      <w:r w:rsidR="006F42EC" w:rsidRPr="00D57A6C">
        <w:rPr>
          <w:rFonts w:ascii="Arial" w:eastAsia="Arial" w:hAnsi="Arial"/>
          <w:b/>
        </w:rPr>
        <w:t>5</w:t>
      </w:r>
      <w:r w:rsidRPr="00D57A6C">
        <w:rPr>
          <w:rFonts w:ascii="Arial" w:eastAsia="Arial" w:hAnsi="Arial"/>
          <w:b/>
        </w:rPr>
        <w:t>00 000,</w:t>
      </w:r>
      <w:r w:rsidRPr="004E200D">
        <w:rPr>
          <w:rFonts w:ascii="Arial" w:eastAsia="Arial" w:hAnsi="Arial"/>
          <w:b/>
        </w:rPr>
        <w:t>00</w:t>
      </w:r>
      <w:r w:rsidR="006F42EC">
        <w:rPr>
          <w:rFonts w:ascii="Arial" w:eastAsia="Arial" w:hAnsi="Arial"/>
          <w:b/>
        </w:rPr>
        <w:t xml:space="preserve"> złotych (słownie: pięćset tysięcy</w:t>
      </w:r>
      <w:r>
        <w:rPr>
          <w:rFonts w:ascii="Arial" w:eastAsia="Arial" w:hAnsi="Arial"/>
          <w:b/>
        </w:rPr>
        <w:t xml:space="preserve"> 00/100 złotych)</w:t>
      </w:r>
      <w:r>
        <w:rPr>
          <w:rFonts w:ascii="Arial" w:eastAsia="Arial" w:hAnsi="Arial"/>
        </w:rPr>
        <w:t>.</w:t>
      </w:r>
    </w:p>
    <w:p w:rsidR="002A7D3F" w:rsidRDefault="002A7D3F" w:rsidP="002A7D3F">
      <w:pPr>
        <w:spacing w:line="6" w:lineRule="exact"/>
        <w:rPr>
          <w:rFonts w:ascii="Arial" w:eastAsia="Arial" w:hAnsi="Arial"/>
          <w:b/>
        </w:rPr>
      </w:pPr>
    </w:p>
    <w:p w:rsidR="002A7D3F" w:rsidRDefault="002A7D3F" w:rsidP="002A7D3F">
      <w:pPr>
        <w:numPr>
          <w:ilvl w:val="1"/>
          <w:numId w:val="22"/>
        </w:numPr>
        <w:tabs>
          <w:tab w:val="left" w:pos="857"/>
        </w:tabs>
        <w:spacing w:line="0" w:lineRule="atLeast"/>
        <w:ind w:left="857" w:hanging="290"/>
        <w:rPr>
          <w:rFonts w:ascii="Arial" w:eastAsia="Arial" w:hAnsi="Arial"/>
          <w:b/>
        </w:rPr>
      </w:pPr>
      <w:r>
        <w:rPr>
          <w:rFonts w:ascii="Arial" w:eastAsia="Arial" w:hAnsi="Arial"/>
          <w:b/>
        </w:rPr>
        <w:t>zdolności technicznej lub zawodowej:</w:t>
      </w:r>
    </w:p>
    <w:p w:rsidR="002A7D3F" w:rsidRDefault="002A7D3F" w:rsidP="002A7D3F">
      <w:pPr>
        <w:spacing w:line="128" w:lineRule="exact"/>
        <w:rPr>
          <w:rFonts w:ascii="Arial" w:eastAsia="Arial" w:hAnsi="Arial"/>
          <w:b/>
        </w:rPr>
      </w:pPr>
    </w:p>
    <w:p w:rsidR="002A7D3F" w:rsidRDefault="002A7D3F" w:rsidP="002A7D3F">
      <w:pPr>
        <w:numPr>
          <w:ilvl w:val="2"/>
          <w:numId w:val="22"/>
        </w:numPr>
        <w:tabs>
          <w:tab w:val="left" w:pos="1137"/>
        </w:tabs>
        <w:spacing w:line="355" w:lineRule="auto"/>
        <w:ind w:left="1137" w:hanging="284"/>
        <w:jc w:val="both"/>
        <w:rPr>
          <w:rFonts w:ascii="Arial" w:eastAsia="Arial" w:hAnsi="Arial"/>
        </w:rPr>
      </w:pPr>
      <w:r>
        <w:rPr>
          <w:rFonts w:ascii="Arial" w:eastAsia="Arial" w:hAnsi="Arial"/>
        </w:rPr>
        <w:t xml:space="preserve">Wykonawca winien wykazać, że nie wcześniej niż w okresie ostatnich pięciu lat przed upływem terminu składania ofert (a jeżeli okres prowadzenia działalności jest krótszy – w tym okresie), w sposób należyty wykonał (zakończył) </w:t>
      </w:r>
      <w:r>
        <w:rPr>
          <w:rFonts w:ascii="Arial" w:eastAsia="Arial" w:hAnsi="Arial"/>
          <w:b/>
        </w:rPr>
        <w:t>dwie roboty budowlane odpowiadające swoim zakresem i rodzajem robocie budowlanej stanowiącej przedmiot zamówienia, o wartości</w:t>
      </w:r>
    </w:p>
    <w:p w:rsidR="002A7D3F" w:rsidRDefault="002A7D3F" w:rsidP="002A7D3F">
      <w:pPr>
        <w:spacing w:line="7" w:lineRule="exact"/>
        <w:rPr>
          <w:rFonts w:ascii="Times New Roman" w:eastAsia="Times New Roman" w:hAnsi="Times New Roman"/>
        </w:rPr>
      </w:pPr>
    </w:p>
    <w:p w:rsidR="002A7D3F" w:rsidRPr="00CF0350" w:rsidRDefault="002A7D3F" w:rsidP="00CF0350">
      <w:pPr>
        <w:spacing w:line="0" w:lineRule="atLeast"/>
        <w:ind w:left="1137"/>
        <w:rPr>
          <w:rFonts w:ascii="Arial" w:eastAsia="Arial" w:hAnsi="Arial"/>
          <w:b/>
        </w:rPr>
      </w:pPr>
      <w:r>
        <w:rPr>
          <w:rFonts w:ascii="Arial" w:eastAsia="Arial" w:hAnsi="Arial"/>
          <w:b/>
        </w:rPr>
        <w:t xml:space="preserve">każdej z nich co najmniej </w:t>
      </w:r>
      <w:r w:rsidR="00CF0350">
        <w:rPr>
          <w:rFonts w:ascii="Arial" w:eastAsia="Arial" w:hAnsi="Arial"/>
          <w:b/>
          <w:color w:val="FF0000"/>
        </w:rPr>
        <w:t xml:space="preserve"> </w:t>
      </w:r>
      <w:r w:rsidR="008658B2" w:rsidRPr="00D57A6C">
        <w:rPr>
          <w:rFonts w:ascii="Arial" w:eastAsia="Arial" w:hAnsi="Arial"/>
          <w:b/>
        </w:rPr>
        <w:t>200</w:t>
      </w:r>
      <w:r w:rsidRPr="00D57A6C">
        <w:rPr>
          <w:rFonts w:ascii="Arial" w:eastAsia="Arial" w:hAnsi="Arial"/>
          <w:b/>
        </w:rPr>
        <w:t xml:space="preserve"> 000,00</w:t>
      </w:r>
      <w:r w:rsidR="008658B2">
        <w:rPr>
          <w:rFonts w:ascii="Arial" w:eastAsia="Arial" w:hAnsi="Arial"/>
          <w:b/>
        </w:rPr>
        <w:t xml:space="preserve"> zł brutto (słownie: dwieście</w:t>
      </w:r>
      <w:r w:rsidR="00CF0350">
        <w:rPr>
          <w:rFonts w:ascii="Arial" w:eastAsia="Arial" w:hAnsi="Arial"/>
          <w:b/>
        </w:rPr>
        <w:t xml:space="preserve"> tysięcy</w:t>
      </w:r>
      <w:r>
        <w:rPr>
          <w:rFonts w:ascii="Arial" w:eastAsia="Arial" w:hAnsi="Arial"/>
          <w:b/>
        </w:rPr>
        <w:t xml:space="preserve"> 00/100 złotych</w:t>
      </w:r>
      <w:r w:rsidR="00CF0350">
        <w:rPr>
          <w:rFonts w:ascii="Arial" w:eastAsia="Arial" w:hAnsi="Arial"/>
          <w:b/>
        </w:rPr>
        <w:t xml:space="preserve"> </w:t>
      </w:r>
      <w:r>
        <w:rPr>
          <w:rFonts w:ascii="Arial" w:eastAsia="Arial" w:hAnsi="Arial"/>
          <w:b/>
        </w:rPr>
        <w:t>brutto)</w:t>
      </w:r>
      <w:r>
        <w:rPr>
          <w:rFonts w:ascii="Arial" w:eastAsia="Arial" w:hAnsi="Arial"/>
        </w:rPr>
        <w:t>.</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ind w:left="1137"/>
        <w:rPr>
          <w:rFonts w:ascii="Arial" w:eastAsia="Arial" w:hAnsi="Arial"/>
        </w:rPr>
      </w:pPr>
      <w:r>
        <w:rPr>
          <w:rFonts w:ascii="Arial" w:eastAsia="Arial" w:hAnsi="Arial"/>
        </w:rPr>
        <w:t>Uwaga:</w:t>
      </w:r>
    </w:p>
    <w:p w:rsidR="002A7D3F" w:rsidRDefault="002A7D3F" w:rsidP="002A7D3F">
      <w:pPr>
        <w:spacing w:line="126" w:lineRule="exact"/>
        <w:rPr>
          <w:rFonts w:ascii="Times New Roman" w:eastAsia="Times New Roman" w:hAnsi="Times New Roman"/>
        </w:rPr>
      </w:pPr>
    </w:p>
    <w:p w:rsidR="00A57B0D" w:rsidRDefault="002A7D3F" w:rsidP="00A57B0D">
      <w:pPr>
        <w:spacing w:line="357" w:lineRule="auto"/>
        <w:ind w:left="1140"/>
        <w:jc w:val="both"/>
        <w:rPr>
          <w:rFonts w:ascii="Arial" w:eastAsia="Arial" w:hAnsi="Arial"/>
        </w:rPr>
      </w:pPr>
      <w:r>
        <w:rPr>
          <w:rFonts w:ascii="Arial" w:eastAsia="Arial" w:hAnsi="Arial"/>
        </w:rPr>
        <w:lastRenderedPageBreak/>
        <w:t>Za wykonaną robotę budowlaną Zamawiający rozumie taką robotę, która została zrealizowana na rzecz podmiotu (Zamawiającego) w ramach jednej umowy i odebrana przez ten podmiot, jako wykonana należycie oraz zgodnie z przepisami prawa budowlanego i prawidłowo ukończona. Zamawiający zastrzega sobie prawo do ewentualnego sprawdzenia prawdziwości przedstawionych danych, które będą wyszczególnione w ofercie. Przez „budowę” należy rozumieć wykonanie obiektu budowlanego w określonym miejscu, a także jego odbudowę, rozbudowę, nadbudowę. Przez „przebudowę” należy rozumieć wykonywanie robót budowlanych, w wyniku których następuje zmiana parametrów użytkowych lub technicznych istniejącego obiektu budowlanego, z wyjątkiem charakterystycznych parametrów, jak: kubatura,</w:t>
      </w:r>
      <w:r w:rsidR="00A57B0D">
        <w:rPr>
          <w:rFonts w:ascii="Arial" w:eastAsia="Arial" w:hAnsi="Arial"/>
        </w:rPr>
        <w:t xml:space="preserve"> powierzchnia zabudowy, wysokość, długość, szerokość bądź liczba kondygnacji; w przypadku dróg są dopuszczalne zmiany charakterystycznych parametrów w zakresie niewymagającym zmiany granic pasa drogowego. Wartości podane w walutach innych niż PLN należy przeliczyć na PLN wg średniego kursu NBP na dzień podpisania protokołu końcowego odbioru robót. Wykonawca zobowiązany jest podać w wykazie kurs przeliczeniowy.</w:t>
      </w:r>
    </w:p>
    <w:p w:rsidR="00A57B0D" w:rsidRDefault="00A57B0D" w:rsidP="00A57B0D">
      <w:pPr>
        <w:spacing w:line="15" w:lineRule="exact"/>
        <w:rPr>
          <w:rFonts w:ascii="Times New Roman" w:eastAsia="Times New Roman" w:hAnsi="Times New Roman"/>
        </w:rPr>
      </w:pPr>
    </w:p>
    <w:p w:rsidR="00A57B0D" w:rsidRDefault="00A57B0D" w:rsidP="00A57B0D">
      <w:pPr>
        <w:numPr>
          <w:ilvl w:val="0"/>
          <w:numId w:val="23"/>
        </w:numPr>
        <w:tabs>
          <w:tab w:val="left" w:pos="1140"/>
        </w:tabs>
        <w:spacing w:line="358" w:lineRule="auto"/>
        <w:ind w:left="1140" w:hanging="284"/>
        <w:jc w:val="both"/>
        <w:rPr>
          <w:rFonts w:ascii="Arial" w:eastAsia="Arial" w:hAnsi="Arial"/>
        </w:rPr>
      </w:pPr>
      <w:r>
        <w:rPr>
          <w:rFonts w:ascii="Arial" w:eastAsia="Arial" w:hAnsi="Arial"/>
        </w:rPr>
        <w:t xml:space="preserve">Wykonawca winien wykazać,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w:t>
      </w:r>
      <w:r>
        <w:rPr>
          <w:rFonts w:ascii="Arial" w:eastAsia="Arial" w:hAnsi="Arial"/>
          <w:b/>
        </w:rPr>
        <w:t>kierownika robót budowlanych</w:t>
      </w:r>
      <w:r>
        <w:rPr>
          <w:rFonts w:ascii="Arial" w:eastAsia="Arial" w:hAnsi="Arial"/>
        </w:rPr>
        <w:t xml:space="preserve"> posiadającą uprawnienia budowlane do kierowania robotami budowlanymi w specjalności </w:t>
      </w:r>
      <w:r w:rsidRPr="004E200D">
        <w:rPr>
          <w:rFonts w:ascii="Arial" w:eastAsia="Arial" w:hAnsi="Arial"/>
        </w:rPr>
        <w:t>wodno - kanalizacyjne</w:t>
      </w:r>
      <w:r>
        <w:rPr>
          <w:rFonts w:ascii="Arial" w:eastAsia="Arial" w:hAnsi="Arial"/>
        </w:rPr>
        <w:t xml:space="preserve"> lub odpowiadające im ważne uprawnienia budowlane, które zostały wydane na podstawie wcześniej obowiązujących przepisów.</w:t>
      </w:r>
    </w:p>
    <w:p w:rsidR="00A57B0D" w:rsidRDefault="00A57B0D" w:rsidP="00A57B0D">
      <w:pPr>
        <w:spacing w:line="347"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DZIAŁ X</w:t>
      </w:r>
    </w:p>
    <w:p w:rsidR="00A57B0D" w:rsidRDefault="00A57B0D" w:rsidP="00A57B0D">
      <w:pPr>
        <w:spacing w:line="113"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Podstawy wykluczenia z postępowania</w:t>
      </w:r>
    </w:p>
    <w:p w:rsidR="00A57B0D" w:rsidRDefault="00A57B0D" w:rsidP="00A57B0D">
      <w:pPr>
        <w:spacing w:line="128" w:lineRule="exact"/>
        <w:rPr>
          <w:rFonts w:ascii="Times New Roman" w:eastAsia="Times New Roman" w:hAnsi="Times New Roman"/>
        </w:rPr>
      </w:pPr>
    </w:p>
    <w:p w:rsidR="00A57B0D" w:rsidRDefault="00A57B0D" w:rsidP="00A57B0D">
      <w:pPr>
        <w:numPr>
          <w:ilvl w:val="0"/>
          <w:numId w:val="24"/>
        </w:numPr>
        <w:tabs>
          <w:tab w:val="left" w:pos="580"/>
        </w:tabs>
        <w:spacing w:line="349" w:lineRule="auto"/>
        <w:ind w:left="580" w:right="20" w:hanging="577"/>
        <w:rPr>
          <w:rFonts w:ascii="Arial" w:eastAsia="Arial" w:hAnsi="Arial"/>
        </w:rPr>
      </w:pPr>
      <w:r>
        <w:rPr>
          <w:rFonts w:ascii="Arial" w:eastAsia="Arial" w:hAnsi="Arial"/>
        </w:rPr>
        <w:t>Z postępowania o udzielenie zamówienia wyklucza się Wykonawcę, w stosunku do którego zachodzi którakolwiek z okoliczności wskazanych:</w:t>
      </w:r>
    </w:p>
    <w:p w:rsidR="00A57B0D" w:rsidRDefault="00A57B0D" w:rsidP="00A57B0D">
      <w:pPr>
        <w:spacing w:line="12" w:lineRule="exact"/>
        <w:rPr>
          <w:rFonts w:ascii="Arial" w:eastAsia="Arial" w:hAnsi="Arial"/>
        </w:rPr>
      </w:pPr>
    </w:p>
    <w:p w:rsidR="00A57B0D" w:rsidRDefault="00A57B0D" w:rsidP="00A57B0D">
      <w:pPr>
        <w:numPr>
          <w:ilvl w:val="2"/>
          <w:numId w:val="24"/>
        </w:numPr>
        <w:tabs>
          <w:tab w:val="left" w:pos="860"/>
        </w:tabs>
        <w:spacing w:line="0" w:lineRule="atLeast"/>
        <w:ind w:left="860" w:hanging="288"/>
        <w:rPr>
          <w:rFonts w:ascii="Arial" w:eastAsia="Arial" w:hAnsi="Arial"/>
        </w:rPr>
      </w:pPr>
      <w:r>
        <w:rPr>
          <w:rFonts w:ascii="Arial" w:eastAsia="Arial" w:hAnsi="Arial"/>
        </w:rPr>
        <w:t xml:space="preserve">w art. 108 ust. 1 </w:t>
      </w:r>
      <w:proofErr w:type="spellStart"/>
      <w:r>
        <w:rPr>
          <w:rFonts w:ascii="Arial" w:eastAsia="Arial" w:hAnsi="Arial"/>
        </w:rPr>
        <w:t>p.z.p</w:t>
      </w:r>
      <w:proofErr w:type="spellEnd"/>
      <w:r>
        <w:rPr>
          <w:rFonts w:ascii="Arial" w:eastAsia="Arial" w:hAnsi="Arial"/>
        </w:rPr>
        <w:t>.;</w:t>
      </w:r>
    </w:p>
    <w:p w:rsidR="00A57B0D" w:rsidRDefault="00A57B0D" w:rsidP="00A57B0D">
      <w:pPr>
        <w:spacing w:line="113" w:lineRule="exact"/>
        <w:rPr>
          <w:rFonts w:ascii="Arial" w:eastAsia="Arial" w:hAnsi="Arial"/>
        </w:rPr>
      </w:pPr>
    </w:p>
    <w:p w:rsidR="00A57B0D" w:rsidRDefault="00A57B0D" w:rsidP="00A57B0D">
      <w:pPr>
        <w:numPr>
          <w:ilvl w:val="2"/>
          <w:numId w:val="24"/>
        </w:numPr>
        <w:tabs>
          <w:tab w:val="left" w:pos="860"/>
        </w:tabs>
        <w:spacing w:line="0" w:lineRule="atLeast"/>
        <w:ind w:left="860" w:hanging="288"/>
        <w:rPr>
          <w:rFonts w:ascii="Arial" w:eastAsia="Arial" w:hAnsi="Arial"/>
        </w:rPr>
      </w:pPr>
      <w:r>
        <w:rPr>
          <w:rFonts w:ascii="Arial" w:eastAsia="Arial" w:hAnsi="Arial"/>
        </w:rPr>
        <w:t xml:space="preserve">w art. 109 ust. 1 </w:t>
      </w:r>
      <w:proofErr w:type="spellStart"/>
      <w:r>
        <w:rPr>
          <w:rFonts w:ascii="Arial" w:eastAsia="Arial" w:hAnsi="Arial"/>
        </w:rPr>
        <w:t>pkt</w:t>
      </w:r>
      <w:proofErr w:type="spellEnd"/>
      <w:r>
        <w:rPr>
          <w:rFonts w:ascii="Arial" w:eastAsia="Arial" w:hAnsi="Arial"/>
        </w:rPr>
        <w:t xml:space="preserve"> 1, 4, 5, 6, 7 tj.:</w:t>
      </w:r>
    </w:p>
    <w:p w:rsidR="00A57B0D" w:rsidRDefault="00A57B0D" w:rsidP="00A57B0D">
      <w:pPr>
        <w:spacing w:line="125" w:lineRule="exact"/>
        <w:rPr>
          <w:rFonts w:ascii="Arial" w:eastAsia="Arial" w:hAnsi="Arial"/>
        </w:rPr>
      </w:pPr>
    </w:p>
    <w:p w:rsidR="00A57B0D" w:rsidRDefault="00A57B0D" w:rsidP="00A57B0D">
      <w:pPr>
        <w:numPr>
          <w:ilvl w:val="1"/>
          <w:numId w:val="24"/>
        </w:numPr>
        <w:tabs>
          <w:tab w:val="left" w:pos="860"/>
        </w:tabs>
        <w:spacing w:line="321" w:lineRule="auto"/>
        <w:ind w:left="860" w:hanging="290"/>
        <w:jc w:val="both"/>
        <w:rPr>
          <w:rFonts w:ascii="Arial" w:eastAsia="Arial" w:hAnsi="Arial"/>
        </w:rPr>
      </w:pPr>
      <w:r>
        <w:rPr>
          <w:rFonts w:ascii="Arial" w:eastAsia="Arial" w:hAnsi="Arial"/>
        </w:rPr>
        <w:t xml:space="preserve">który naruszył obowiązki dotyczące płatności podatków, opłat lub składek na ubezpieczenia społeczne lub zdrowotne, z wyjątkiem przypadku, o którym mowa w art. 108 ust. 1 </w:t>
      </w:r>
      <w:proofErr w:type="spellStart"/>
      <w:r>
        <w:rPr>
          <w:rFonts w:ascii="Arial" w:eastAsia="Arial" w:hAnsi="Arial"/>
        </w:rPr>
        <w:t>pkt</w:t>
      </w:r>
      <w:proofErr w:type="spellEnd"/>
      <w:r>
        <w:rPr>
          <w:rFonts w:ascii="Arial" w:eastAsia="Arial" w:hAnsi="Arial"/>
        </w:rPr>
        <w:t xml:space="preserve">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A57B0D" w:rsidRDefault="00A57B0D" w:rsidP="00A57B0D">
      <w:pPr>
        <w:spacing w:line="16" w:lineRule="exact"/>
        <w:rPr>
          <w:rFonts w:ascii="Arial" w:eastAsia="Arial" w:hAnsi="Arial"/>
        </w:rPr>
      </w:pPr>
    </w:p>
    <w:p w:rsidR="00A57B0D" w:rsidRDefault="00A57B0D" w:rsidP="00A57B0D">
      <w:pPr>
        <w:numPr>
          <w:ilvl w:val="1"/>
          <w:numId w:val="24"/>
        </w:numPr>
        <w:tabs>
          <w:tab w:val="left" w:pos="860"/>
        </w:tabs>
        <w:spacing w:line="320" w:lineRule="auto"/>
        <w:ind w:left="860" w:hanging="290"/>
        <w:jc w:val="both"/>
        <w:rPr>
          <w:rFonts w:ascii="Arial" w:eastAsia="Arial" w:hAnsi="Arial"/>
        </w:rPr>
      </w:pPr>
      <w:r>
        <w:rPr>
          <w:rFonts w:ascii="Arial" w:eastAsia="Arial" w:hAnsi="Arial"/>
        </w:rPr>
        <w:t>w stosunku do którego otwarto likwidację, 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57B0D" w:rsidRDefault="00A57B0D" w:rsidP="00A57B0D">
      <w:pPr>
        <w:spacing w:line="17" w:lineRule="exact"/>
        <w:rPr>
          <w:rFonts w:ascii="Arial" w:eastAsia="Arial" w:hAnsi="Arial"/>
        </w:rPr>
      </w:pPr>
    </w:p>
    <w:p w:rsidR="00A57B0D" w:rsidRDefault="00A57B0D" w:rsidP="00A57B0D">
      <w:pPr>
        <w:numPr>
          <w:ilvl w:val="1"/>
          <w:numId w:val="24"/>
        </w:numPr>
        <w:tabs>
          <w:tab w:val="left" w:pos="860"/>
        </w:tabs>
        <w:spacing w:line="320" w:lineRule="auto"/>
        <w:ind w:left="860" w:right="20" w:hanging="290"/>
        <w:jc w:val="both"/>
        <w:rPr>
          <w:rFonts w:ascii="Arial" w:eastAsia="Arial" w:hAnsi="Arial"/>
        </w:rPr>
      </w:pPr>
      <w:r>
        <w:rPr>
          <w:rFonts w:ascii="Arial" w:eastAsia="Arial" w:hAnsi="Arial"/>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A57B0D" w:rsidRDefault="00A57B0D" w:rsidP="00A57B0D">
      <w:pPr>
        <w:spacing w:line="14" w:lineRule="exact"/>
        <w:rPr>
          <w:rFonts w:ascii="Arial" w:eastAsia="Arial" w:hAnsi="Arial"/>
        </w:rPr>
      </w:pPr>
    </w:p>
    <w:p w:rsidR="00A57B0D" w:rsidRDefault="00A57B0D" w:rsidP="00A57B0D">
      <w:pPr>
        <w:numPr>
          <w:ilvl w:val="1"/>
          <w:numId w:val="24"/>
        </w:numPr>
        <w:tabs>
          <w:tab w:val="left" w:pos="860"/>
        </w:tabs>
        <w:spacing w:line="314" w:lineRule="auto"/>
        <w:ind w:left="860" w:hanging="290"/>
        <w:rPr>
          <w:rFonts w:ascii="Arial" w:eastAsia="Arial" w:hAnsi="Arial"/>
        </w:rPr>
      </w:pPr>
      <w:r>
        <w:rPr>
          <w:rFonts w:ascii="Arial" w:eastAsia="Arial" w:hAnsi="Arial"/>
        </w:rPr>
        <w:t>jeżeli występuje konflikt interesów w rozumieniu art. 56 ust. 2, którego nie można skutecznie wyeliminować w inny sposób niż przez wykluczenie wykonawcy;</w:t>
      </w:r>
    </w:p>
    <w:p w:rsidR="00A57B0D" w:rsidRDefault="00A57B0D" w:rsidP="00A57B0D">
      <w:pPr>
        <w:spacing w:line="19" w:lineRule="exact"/>
        <w:rPr>
          <w:rFonts w:ascii="Arial" w:eastAsia="Arial" w:hAnsi="Arial"/>
        </w:rPr>
      </w:pPr>
    </w:p>
    <w:p w:rsidR="00A57B0D" w:rsidRDefault="00A57B0D" w:rsidP="00A57B0D">
      <w:pPr>
        <w:numPr>
          <w:ilvl w:val="1"/>
          <w:numId w:val="24"/>
        </w:numPr>
        <w:tabs>
          <w:tab w:val="left" w:pos="860"/>
        </w:tabs>
        <w:spacing w:line="321" w:lineRule="auto"/>
        <w:ind w:left="860" w:hanging="290"/>
        <w:jc w:val="both"/>
        <w:rPr>
          <w:rFonts w:ascii="Arial" w:eastAsia="Arial" w:hAnsi="Arial"/>
        </w:rPr>
      </w:pPr>
      <w:r>
        <w:rPr>
          <w:rFonts w:ascii="Arial" w:eastAsia="Arial" w:hAnsi="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A57B0D" w:rsidRDefault="00A57B0D" w:rsidP="00A57B0D">
      <w:pPr>
        <w:numPr>
          <w:ilvl w:val="0"/>
          <w:numId w:val="25"/>
        </w:numPr>
        <w:tabs>
          <w:tab w:val="left" w:pos="580"/>
        </w:tabs>
        <w:spacing w:line="318" w:lineRule="auto"/>
        <w:ind w:left="580" w:hanging="577"/>
        <w:jc w:val="both"/>
        <w:rPr>
          <w:rFonts w:ascii="Arial" w:eastAsia="Arial" w:hAnsi="Arial"/>
        </w:rPr>
      </w:pPr>
      <w:r>
        <w:rPr>
          <w:rFonts w:ascii="Arial" w:eastAsia="Arial" w:hAnsi="Arial"/>
        </w:rPr>
        <w:t>Jeżeli Wykonawca polega na zdolnościach lub sytuacji podmiotów udostępniających zasoby Zamawiający zbada, czy nie zachodzą wobec tego podmiotu podstawy wykluczenia, które zostały przewidziane względem Wykonawcy.</w:t>
      </w:r>
    </w:p>
    <w:p w:rsidR="00A57B0D" w:rsidRDefault="00A57B0D" w:rsidP="00A57B0D">
      <w:pPr>
        <w:spacing w:line="17" w:lineRule="exact"/>
        <w:rPr>
          <w:rFonts w:ascii="Arial" w:eastAsia="Arial" w:hAnsi="Arial"/>
        </w:rPr>
      </w:pPr>
    </w:p>
    <w:p w:rsidR="00A57B0D" w:rsidRDefault="00A57B0D" w:rsidP="00A57B0D">
      <w:pPr>
        <w:numPr>
          <w:ilvl w:val="0"/>
          <w:numId w:val="25"/>
        </w:numPr>
        <w:tabs>
          <w:tab w:val="left" w:pos="580"/>
        </w:tabs>
        <w:spacing w:line="314" w:lineRule="auto"/>
        <w:ind w:left="580" w:hanging="577"/>
        <w:rPr>
          <w:rFonts w:ascii="Arial" w:eastAsia="Arial" w:hAnsi="Arial"/>
        </w:rPr>
      </w:pPr>
      <w:r>
        <w:rPr>
          <w:rFonts w:ascii="Arial" w:eastAsia="Arial" w:hAnsi="Arial"/>
        </w:rPr>
        <w:t>W przypadku wspólnego ubiegania się wykonawców o udzielenie zamówienia zamawiający bada, czy nie zachodzą podstawy wykluczenia wobec każdego z tych wykonawców.</w:t>
      </w:r>
    </w:p>
    <w:p w:rsidR="00A57B0D" w:rsidRDefault="00A57B0D" w:rsidP="00A57B0D">
      <w:pPr>
        <w:spacing w:line="19" w:lineRule="exact"/>
        <w:rPr>
          <w:rFonts w:ascii="Arial" w:eastAsia="Arial" w:hAnsi="Arial"/>
        </w:rPr>
      </w:pPr>
    </w:p>
    <w:p w:rsidR="00A57B0D" w:rsidRDefault="00A57B0D" w:rsidP="00A57B0D">
      <w:pPr>
        <w:numPr>
          <w:ilvl w:val="0"/>
          <w:numId w:val="25"/>
        </w:numPr>
        <w:tabs>
          <w:tab w:val="left" w:pos="580"/>
        </w:tabs>
        <w:spacing w:line="312" w:lineRule="auto"/>
        <w:ind w:left="580" w:hanging="577"/>
        <w:jc w:val="both"/>
        <w:rPr>
          <w:rFonts w:ascii="Arial" w:eastAsia="Arial" w:hAnsi="Arial"/>
        </w:rPr>
      </w:pPr>
      <w:r>
        <w:rPr>
          <w:rFonts w:ascii="Arial" w:eastAsia="Arial" w:hAnsi="Arial"/>
        </w:rPr>
        <w:t>Ocena spełniania przez Wykonawców wskazanych wyżej warunków będzie oparta na zasadzie spełnia / nie spełnia na podstawie informacji zawartych w załączonych do oferty dokumentach lub</w:t>
      </w:r>
    </w:p>
    <w:p w:rsidR="00A57B0D" w:rsidRDefault="00A57B0D" w:rsidP="00A57B0D">
      <w:pPr>
        <w:spacing w:line="24" w:lineRule="exact"/>
        <w:rPr>
          <w:rFonts w:ascii="Times New Roman" w:eastAsia="Times New Roman" w:hAnsi="Times New Roman"/>
        </w:rPr>
      </w:pPr>
    </w:p>
    <w:p w:rsidR="00A57B0D" w:rsidRDefault="00A57B0D" w:rsidP="00A57B0D">
      <w:pPr>
        <w:spacing w:line="312" w:lineRule="auto"/>
        <w:ind w:left="580" w:right="20"/>
        <w:rPr>
          <w:rFonts w:ascii="Arial" w:eastAsia="Arial" w:hAnsi="Arial"/>
        </w:rPr>
      </w:pPr>
      <w:r>
        <w:rPr>
          <w:rFonts w:ascii="Arial" w:eastAsia="Arial" w:hAnsi="Arial"/>
        </w:rPr>
        <w:t>oświadczeniach, zgodnie z wymaganiami Zamawiającego, określonymi w SWZ. Z treści załączonych dokumentów musi jednoznacznie wynikać, że Wykonawca spełnił wymagane warunki.</w:t>
      </w:r>
    </w:p>
    <w:p w:rsidR="00A57B0D" w:rsidRDefault="00A57B0D" w:rsidP="00A57B0D">
      <w:pPr>
        <w:spacing w:line="11" w:lineRule="exact"/>
        <w:rPr>
          <w:rFonts w:ascii="Times New Roman" w:eastAsia="Times New Roman" w:hAnsi="Times New Roman"/>
        </w:rPr>
      </w:pPr>
    </w:p>
    <w:p w:rsidR="00A57B0D" w:rsidRDefault="00A57B0D" w:rsidP="00A57B0D">
      <w:pPr>
        <w:tabs>
          <w:tab w:val="left" w:pos="560"/>
          <w:tab w:val="left" w:pos="1960"/>
          <w:tab w:val="left" w:pos="2800"/>
          <w:tab w:val="left" w:pos="3720"/>
          <w:tab w:val="left" w:pos="4040"/>
          <w:tab w:val="left" w:pos="5140"/>
          <w:tab w:val="left" w:pos="6280"/>
          <w:tab w:val="left" w:pos="7080"/>
          <w:tab w:val="left" w:pos="8540"/>
        </w:tabs>
        <w:spacing w:line="0" w:lineRule="atLeast"/>
        <w:rPr>
          <w:rFonts w:ascii="Arial" w:eastAsia="Arial" w:hAnsi="Arial"/>
        </w:rPr>
      </w:pPr>
      <w:r>
        <w:rPr>
          <w:rFonts w:ascii="Arial" w:eastAsia="Arial" w:hAnsi="Arial"/>
        </w:rPr>
        <w:t>5.</w:t>
      </w:r>
      <w:r>
        <w:rPr>
          <w:rFonts w:ascii="Times New Roman" w:eastAsia="Times New Roman" w:hAnsi="Times New Roman"/>
        </w:rPr>
        <w:tab/>
      </w:r>
      <w:r>
        <w:rPr>
          <w:rFonts w:ascii="Arial" w:eastAsia="Arial" w:hAnsi="Arial"/>
        </w:rPr>
        <w:t>Niespełnienie</w:t>
      </w:r>
      <w:r>
        <w:rPr>
          <w:rFonts w:ascii="Arial" w:eastAsia="Arial" w:hAnsi="Arial"/>
        </w:rPr>
        <w:tab/>
        <w:t>choćby</w:t>
      </w:r>
      <w:r>
        <w:rPr>
          <w:rFonts w:ascii="Arial" w:eastAsia="Arial" w:hAnsi="Arial"/>
        </w:rPr>
        <w:tab/>
        <w:t>jednego</w:t>
      </w:r>
      <w:r>
        <w:rPr>
          <w:rFonts w:ascii="Arial" w:eastAsia="Arial" w:hAnsi="Arial"/>
        </w:rPr>
        <w:tab/>
        <w:t>z</w:t>
      </w:r>
      <w:r>
        <w:rPr>
          <w:rFonts w:ascii="Arial" w:eastAsia="Arial" w:hAnsi="Arial"/>
        </w:rPr>
        <w:tab/>
        <w:t>warunków</w:t>
      </w:r>
      <w:r>
        <w:rPr>
          <w:rFonts w:ascii="Arial" w:eastAsia="Arial" w:hAnsi="Arial"/>
        </w:rPr>
        <w:tab/>
        <w:t>skutkować</w:t>
      </w:r>
      <w:r>
        <w:rPr>
          <w:rFonts w:ascii="Arial" w:eastAsia="Arial" w:hAnsi="Arial"/>
        </w:rPr>
        <w:tab/>
        <w:t>będzie</w:t>
      </w:r>
      <w:r>
        <w:rPr>
          <w:rFonts w:ascii="Arial" w:eastAsia="Arial" w:hAnsi="Arial"/>
        </w:rPr>
        <w:tab/>
        <w:t>wykluczeniem</w:t>
      </w:r>
      <w:r>
        <w:rPr>
          <w:rFonts w:ascii="Times New Roman" w:eastAsia="Times New Roman" w:hAnsi="Times New Roman"/>
        </w:rPr>
        <w:tab/>
      </w:r>
      <w:r>
        <w:rPr>
          <w:rFonts w:ascii="Arial" w:eastAsia="Arial" w:hAnsi="Arial"/>
        </w:rPr>
        <w:t>Wykonawcy z postępowania.</w:t>
      </w:r>
    </w:p>
    <w:p w:rsidR="00A57B0D" w:rsidRPr="00A57B0D" w:rsidRDefault="00A57B0D" w:rsidP="00A57B0D">
      <w:pPr>
        <w:tabs>
          <w:tab w:val="left" w:pos="560"/>
          <w:tab w:val="left" w:pos="1960"/>
          <w:tab w:val="left" w:pos="2800"/>
          <w:tab w:val="left" w:pos="3720"/>
          <w:tab w:val="left" w:pos="4040"/>
          <w:tab w:val="left" w:pos="5140"/>
          <w:tab w:val="left" w:pos="6280"/>
          <w:tab w:val="left" w:pos="7080"/>
          <w:tab w:val="left" w:pos="8540"/>
        </w:tabs>
        <w:spacing w:line="0" w:lineRule="atLeast"/>
        <w:rPr>
          <w:rFonts w:ascii="Arial" w:eastAsia="Arial" w:hAnsi="Arial"/>
        </w:rPr>
      </w:pPr>
    </w:p>
    <w:p w:rsidR="00A57B0D" w:rsidRDefault="00A57B0D" w:rsidP="00A57B0D">
      <w:pPr>
        <w:spacing w:line="0" w:lineRule="atLeast"/>
        <w:jc w:val="center"/>
        <w:rPr>
          <w:rFonts w:ascii="Arial" w:eastAsia="Arial" w:hAnsi="Arial"/>
          <w:b/>
        </w:rPr>
      </w:pPr>
      <w:r>
        <w:rPr>
          <w:rFonts w:ascii="Arial" w:eastAsia="Arial" w:hAnsi="Arial"/>
          <w:b/>
        </w:rPr>
        <w:t>Dział XI</w:t>
      </w:r>
    </w:p>
    <w:p w:rsidR="00A57B0D" w:rsidRDefault="00A57B0D" w:rsidP="00A57B0D">
      <w:pPr>
        <w:spacing w:line="82"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Oświadczenia i dokumenty, jakie zobowiązani są dostarczyć Wykonawcy w celu potwierdzenia</w:t>
      </w:r>
    </w:p>
    <w:p w:rsidR="00A57B0D" w:rsidRDefault="00A57B0D" w:rsidP="00A57B0D">
      <w:pPr>
        <w:spacing w:line="80"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spełniania warunków udziału w postępowaniu oraz wykazania braku podstaw wykluczenia</w:t>
      </w:r>
    </w:p>
    <w:p w:rsidR="00A57B0D" w:rsidRDefault="00A57B0D" w:rsidP="00A57B0D">
      <w:pPr>
        <w:spacing w:line="82"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(Podmiotowe środki dowodowe)</w:t>
      </w:r>
    </w:p>
    <w:p w:rsidR="00A57B0D" w:rsidRDefault="00A57B0D" w:rsidP="00A57B0D">
      <w:pPr>
        <w:spacing w:line="200" w:lineRule="exact"/>
        <w:rPr>
          <w:rFonts w:ascii="Times New Roman" w:eastAsia="Times New Roman" w:hAnsi="Times New Roman"/>
        </w:rPr>
      </w:pPr>
    </w:p>
    <w:p w:rsidR="00A57B0D" w:rsidRDefault="00A57B0D" w:rsidP="00A57B0D">
      <w:pPr>
        <w:spacing w:line="202" w:lineRule="exact"/>
        <w:rPr>
          <w:rFonts w:ascii="Times New Roman" w:eastAsia="Times New Roman" w:hAnsi="Times New Roman"/>
        </w:rPr>
      </w:pPr>
    </w:p>
    <w:p w:rsidR="00A57B0D" w:rsidRDefault="00A57B0D" w:rsidP="008B128F">
      <w:pPr>
        <w:numPr>
          <w:ilvl w:val="0"/>
          <w:numId w:val="26"/>
        </w:numPr>
        <w:tabs>
          <w:tab w:val="left" w:pos="580"/>
        </w:tabs>
        <w:spacing w:line="317" w:lineRule="auto"/>
        <w:ind w:left="580" w:hanging="577"/>
        <w:jc w:val="both"/>
        <w:rPr>
          <w:rFonts w:ascii="Arial" w:eastAsia="Arial" w:hAnsi="Arial"/>
          <w:b/>
        </w:rPr>
      </w:pPr>
      <w:r>
        <w:rPr>
          <w:rFonts w:ascii="Arial" w:eastAsia="Arial" w:hAnsi="Arial"/>
        </w:rPr>
        <w:t xml:space="preserve">Do oferty Wykonawca zobowiązany jest dołączyć aktualne na dzień składania ofert oświadczenie o spełnianiu warunków udziału w postępowaniu oraz o braku podstaw do wykluczenia z postępowania – zgodnie z </w:t>
      </w:r>
      <w:r w:rsidRPr="004E200D">
        <w:rPr>
          <w:rFonts w:ascii="Arial" w:eastAsia="Arial" w:hAnsi="Arial"/>
          <w:b/>
        </w:rPr>
        <w:t>Załącznikiem nr 2 do SWZ</w:t>
      </w:r>
      <w:r>
        <w:rPr>
          <w:rFonts w:ascii="Arial" w:eastAsia="Arial" w:hAnsi="Arial"/>
          <w:b/>
        </w:rPr>
        <w:t>.</w:t>
      </w:r>
    </w:p>
    <w:p w:rsidR="00A57B0D" w:rsidRDefault="00A57B0D" w:rsidP="00A57B0D">
      <w:pPr>
        <w:spacing w:line="20" w:lineRule="exact"/>
        <w:rPr>
          <w:rFonts w:ascii="Arial" w:eastAsia="Arial" w:hAnsi="Arial"/>
          <w:b/>
        </w:rPr>
      </w:pPr>
    </w:p>
    <w:p w:rsidR="00A57B0D" w:rsidRDefault="00A57B0D" w:rsidP="008B128F">
      <w:pPr>
        <w:numPr>
          <w:ilvl w:val="0"/>
          <w:numId w:val="26"/>
        </w:numPr>
        <w:tabs>
          <w:tab w:val="left" w:pos="585"/>
        </w:tabs>
        <w:spacing w:line="314" w:lineRule="auto"/>
        <w:ind w:left="580" w:right="20" w:hanging="577"/>
        <w:rPr>
          <w:rFonts w:ascii="Arial" w:eastAsia="Arial" w:hAnsi="Arial"/>
        </w:rPr>
      </w:pPr>
      <w:r>
        <w:rPr>
          <w:rFonts w:ascii="Arial" w:eastAsia="Arial" w:hAnsi="Arial"/>
        </w:rPr>
        <w:t xml:space="preserve">Informacje zawarte w oświadczeniu, o którym mowa w </w:t>
      </w:r>
      <w:proofErr w:type="spellStart"/>
      <w:r>
        <w:rPr>
          <w:rFonts w:ascii="Arial" w:eastAsia="Arial" w:hAnsi="Arial"/>
        </w:rPr>
        <w:t>pkt</w:t>
      </w:r>
      <w:proofErr w:type="spellEnd"/>
      <w:r>
        <w:rPr>
          <w:rFonts w:ascii="Arial" w:eastAsia="Arial" w:hAnsi="Arial"/>
        </w:rPr>
        <w:t xml:space="preserve"> 1 stanowią wstępne potwierdzenie, że Wykonawca nie podlega wykluczeniu oraz spełnia warunki udziału w postępowaniu.</w:t>
      </w:r>
    </w:p>
    <w:p w:rsidR="00A57B0D" w:rsidRDefault="00A57B0D" w:rsidP="00A57B0D">
      <w:pPr>
        <w:spacing w:line="19" w:lineRule="exact"/>
        <w:rPr>
          <w:rFonts w:ascii="Arial" w:eastAsia="Arial" w:hAnsi="Arial"/>
        </w:rPr>
      </w:pPr>
    </w:p>
    <w:p w:rsidR="00A57B0D" w:rsidRDefault="00A57B0D" w:rsidP="008B128F">
      <w:pPr>
        <w:numPr>
          <w:ilvl w:val="0"/>
          <w:numId w:val="26"/>
        </w:numPr>
        <w:tabs>
          <w:tab w:val="left" w:pos="585"/>
        </w:tabs>
        <w:spacing w:line="320" w:lineRule="auto"/>
        <w:ind w:left="580" w:hanging="577"/>
        <w:jc w:val="both"/>
        <w:rPr>
          <w:rFonts w:ascii="Arial" w:eastAsia="Arial" w:hAnsi="Arial"/>
        </w:rPr>
      </w:pPr>
      <w:r>
        <w:rPr>
          <w:rFonts w:ascii="Arial" w:eastAsia="Arial" w:hAnsi="Arial"/>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A57B0D" w:rsidRDefault="00A57B0D" w:rsidP="00A57B0D">
      <w:pPr>
        <w:spacing w:line="16" w:lineRule="exact"/>
        <w:rPr>
          <w:rFonts w:ascii="Arial" w:eastAsia="Arial" w:hAnsi="Arial"/>
        </w:rPr>
      </w:pPr>
    </w:p>
    <w:p w:rsidR="00A57B0D" w:rsidRDefault="00A57B0D" w:rsidP="008B128F">
      <w:pPr>
        <w:numPr>
          <w:ilvl w:val="0"/>
          <w:numId w:val="26"/>
        </w:numPr>
        <w:tabs>
          <w:tab w:val="left" w:pos="585"/>
        </w:tabs>
        <w:spacing w:line="312" w:lineRule="auto"/>
        <w:ind w:left="580" w:hanging="577"/>
        <w:rPr>
          <w:rFonts w:ascii="Arial" w:eastAsia="Arial" w:hAnsi="Arial"/>
        </w:rPr>
      </w:pPr>
      <w:r>
        <w:rPr>
          <w:rFonts w:ascii="Arial" w:eastAsia="Arial" w:hAnsi="Arial"/>
        </w:rPr>
        <w:t xml:space="preserve">W przypadku wspólnego ubiegania się o zamówienie przez Wykonawców (konsorcjum), wskazane w </w:t>
      </w:r>
      <w:proofErr w:type="spellStart"/>
      <w:r>
        <w:rPr>
          <w:rFonts w:ascii="Arial" w:eastAsia="Arial" w:hAnsi="Arial"/>
        </w:rPr>
        <w:t>pkt</w:t>
      </w:r>
      <w:proofErr w:type="spellEnd"/>
      <w:r>
        <w:rPr>
          <w:rFonts w:ascii="Arial" w:eastAsia="Arial" w:hAnsi="Arial"/>
        </w:rPr>
        <w:t xml:space="preserve"> 1 oświadczenia składa każdy z Wykonawców wspólnie ubiegających się o zamówienie.</w:t>
      </w:r>
    </w:p>
    <w:p w:rsidR="00A57B0D" w:rsidRDefault="00A57B0D" w:rsidP="00A57B0D">
      <w:pPr>
        <w:spacing w:line="21" w:lineRule="exact"/>
        <w:rPr>
          <w:rFonts w:ascii="Arial" w:eastAsia="Arial" w:hAnsi="Arial"/>
        </w:rPr>
      </w:pPr>
    </w:p>
    <w:p w:rsidR="00A57B0D" w:rsidRDefault="00A57B0D" w:rsidP="008B128F">
      <w:pPr>
        <w:numPr>
          <w:ilvl w:val="0"/>
          <w:numId w:val="26"/>
        </w:numPr>
        <w:tabs>
          <w:tab w:val="left" w:pos="585"/>
        </w:tabs>
        <w:spacing w:line="315" w:lineRule="auto"/>
        <w:ind w:left="580" w:right="20" w:hanging="577"/>
        <w:rPr>
          <w:rFonts w:ascii="Arial" w:eastAsia="Arial" w:hAnsi="Arial"/>
        </w:rPr>
      </w:pPr>
      <w:r>
        <w:rPr>
          <w:rFonts w:ascii="Arial" w:eastAsia="Arial" w:hAnsi="Arial"/>
        </w:rPr>
        <w:t xml:space="preserve">W przypadku powoływania się przez Wykonawcę na potencjał podmiotu trzeciego, wskazane w </w:t>
      </w:r>
      <w:proofErr w:type="spellStart"/>
      <w:r>
        <w:rPr>
          <w:rFonts w:ascii="Arial" w:eastAsia="Arial" w:hAnsi="Arial"/>
        </w:rPr>
        <w:t>pkt</w:t>
      </w:r>
      <w:proofErr w:type="spellEnd"/>
      <w:r>
        <w:rPr>
          <w:rFonts w:ascii="Arial" w:eastAsia="Arial" w:hAnsi="Arial"/>
        </w:rPr>
        <w:t xml:space="preserve"> 1 oświadczenia składa podmiot trzeci, w zakresie, w jakim podmiot udostępnia swoje zasoby.</w:t>
      </w:r>
    </w:p>
    <w:p w:rsidR="00A57B0D" w:rsidRDefault="00A57B0D" w:rsidP="00A57B0D">
      <w:pPr>
        <w:spacing w:line="8" w:lineRule="exact"/>
        <w:rPr>
          <w:rFonts w:ascii="Arial" w:eastAsia="Arial" w:hAnsi="Arial"/>
        </w:rPr>
      </w:pPr>
    </w:p>
    <w:p w:rsidR="00A57B0D" w:rsidRDefault="00A57B0D" w:rsidP="008B128F">
      <w:pPr>
        <w:numPr>
          <w:ilvl w:val="0"/>
          <w:numId w:val="26"/>
        </w:numPr>
        <w:tabs>
          <w:tab w:val="left" w:pos="580"/>
        </w:tabs>
        <w:spacing w:line="0" w:lineRule="atLeast"/>
        <w:ind w:left="580" w:hanging="577"/>
        <w:rPr>
          <w:rFonts w:ascii="Arial" w:eastAsia="Arial" w:hAnsi="Arial"/>
        </w:rPr>
      </w:pPr>
      <w:r>
        <w:rPr>
          <w:rFonts w:ascii="Arial" w:eastAsia="Arial" w:hAnsi="Arial"/>
        </w:rPr>
        <w:t>Podmiotowe środki dowodowe obejmują:</w:t>
      </w:r>
    </w:p>
    <w:p w:rsidR="00A57B0D" w:rsidRDefault="00A57B0D" w:rsidP="00A57B0D">
      <w:pPr>
        <w:spacing w:line="87" w:lineRule="exact"/>
        <w:rPr>
          <w:rFonts w:ascii="Arial" w:eastAsia="Arial" w:hAnsi="Arial"/>
        </w:rPr>
      </w:pPr>
    </w:p>
    <w:p w:rsidR="00A57B0D" w:rsidRDefault="00A57B0D" w:rsidP="008B128F">
      <w:pPr>
        <w:numPr>
          <w:ilvl w:val="1"/>
          <w:numId w:val="26"/>
        </w:numPr>
        <w:tabs>
          <w:tab w:val="left" w:pos="862"/>
        </w:tabs>
        <w:spacing w:line="341" w:lineRule="auto"/>
        <w:ind w:left="860" w:hanging="290"/>
        <w:jc w:val="both"/>
        <w:rPr>
          <w:rFonts w:ascii="Arial" w:eastAsia="Arial" w:hAnsi="Arial"/>
          <w:sz w:val="19"/>
        </w:rPr>
      </w:pPr>
      <w:r>
        <w:rPr>
          <w:rFonts w:ascii="Arial" w:eastAsia="Arial" w:hAnsi="Arial"/>
          <w:b/>
          <w:sz w:val="19"/>
        </w:rPr>
        <w:t xml:space="preserve">oświadczenie wykonawcy, w zakresie art. 108 ust. 1 </w:t>
      </w:r>
      <w:proofErr w:type="spellStart"/>
      <w:r>
        <w:rPr>
          <w:rFonts w:ascii="Arial" w:eastAsia="Arial" w:hAnsi="Arial"/>
          <w:b/>
          <w:sz w:val="19"/>
        </w:rPr>
        <w:t>pkt</w:t>
      </w:r>
      <w:proofErr w:type="spellEnd"/>
      <w:r>
        <w:rPr>
          <w:rFonts w:ascii="Arial" w:eastAsia="Arial" w:hAnsi="Arial"/>
          <w:b/>
          <w:sz w:val="19"/>
        </w:rPr>
        <w:t xml:space="preserve"> 5 ustawy, o braku przynależności do tej samej grupy kapitałowej,</w:t>
      </w:r>
      <w:r>
        <w:rPr>
          <w:rFonts w:ascii="Arial" w:eastAsia="Arial" w:hAnsi="Arial"/>
          <w:sz w:val="19"/>
        </w:rPr>
        <w:t xml:space="preserve">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p>
    <w:p w:rsidR="00A57B0D" w:rsidRDefault="00A57B0D" w:rsidP="00A57B0D">
      <w:pPr>
        <w:spacing w:line="0" w:lineRule="atLeast"/>
        <w:ind w:left="860"/>
        <w:rPr>
          <w:rFonts w:ascii="Arial" w:eastAsia="Arial" w:hAnsi="Arial"/>
          <w:b/>
        </w:rPr>
      </w:pPr>
      <w:r w:rsidRPr="004E200D">
        <w:rPr>
          <w:rFonts w:ascii="Arial" w:eastAsia="Arial" w:hAnsi="Arial"/>
          <w:b/>
        </w:rPr>
        <w:t>Załącznik nr 3 do SWZ</w:t>
      </w:r>
      <w:r>
        <w:rPr>
          <w:rFonts w:ascii="Arial" w:eastAsia="Arial" w:hAnsi="Arial"/>
          <w:b/>
        </w:rPr>
        <w:t>;</w:t>
      </w:r>
    </w:p>
    <w:p w:rsidR="00A57B0D" w:rsidRDefault="00A57B0D" w:rsidP="00A57B0D">
      <w:pPr>
        <w:spacing w:line="90" w:lineRule="exact"/>
        <w:rPr>
          <w:rFonts w:ascii="Arial" w:eastAsia="Arial" w:hAnsi="Arial"/>
          <w:sz w:val="19"/>
        </w:rPr>
      </w:pPr>
    </w:p>
    <w:p w:rsidR="00A57B0D" w:rsidRDefault="00A57B0D" w:rsidP="008B128F">
      <w:pPr>
        <w:numPr>
          <w:ilvl w:val="1"/>
          <w:numId w:val="26"/>
        </w:numPr>
        <w:tabs>
          <w:tab w:val="left" w:pos="865"/>
        </w:tabs>
        <w:spacing w:line="317" w:lineRule="auto"/>
        <w:ind w:left="860" w:hanging="290"/>
        <w:rPr>
          <w:rFonts w:ascii="Arial" w:eastAsia="Arial" w:hAnsi="Arial"/>
        </w:rPr>
      </w:pPr>
      <w:r>
        <w:rPr>
          <w:rFonts w:ascii="Arial" w:eastAsia="Arial" w:hAnsi="Arial"/>
          <w:b/>
        </w:rPr>
        <w:t>informację z Krajowego Rejestru Karnego</w:t>
      </w:r>
      <w:r>
        <w:rPr>
          <w:rFonts w:ascii="Arial" w:eastAsia="Arial" w:hAnsi="Arial"/>
        </w:rPr>
        <w:t xml:space="preserve"> w zakresie określonym w art. 108 ust. 1 </w:t>
      </w:r>
      <w:proofErr w:type="spellStart"/>
      <w:r>
        <w:rPr>
          <w:rFonts w:ascii="Arial" w:eastAsia="Arial" w:hAnsi="Arial"/>
        </w:rPr>
        <w:t>pkt</w:t>
      </w:r>
      <w:proofErr w:type="spellEnd"/>
      <w:r>
        <w:rPr>
          <w:rFonts w:ascii="Arial" w:eastAsia="Arial" w:hAnsi="Arial"/>
        </w:rPr>
        <w:t xml:space="preserve"> 1, 2 i 4 </w:t>
      </w:r>
      <w:proofErr w:type="spellStart"/>
      <w:r>
        <w:rPr>
          <w:rFonts w:ascii="Arial" w:eastAsia="Arial" w:hAnsi="Arial"/>
        </w:rPr>
        <w:t>p.z.p</w:t>
      </w:r>
      <w:proofErr w:type="spellEnd"/>
      <w:r>
        <w:rPr>
          <w:rFonts w:ascii="Arial" w:eastAsia="Arial" w:hAnsi="Arial"/>
        </w:rPr>
        <w:t>., wystawioną nie wcześniej niż 6 miesięcy przed upływem terminu składania ofert;</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zaświadczenie właściwego Naczelnika Urzędu Skarbowego</w:t>
      </w:r>
      <w:r w:rsidRPr="00A57B0D">
        <w:rPr>
          <w:rFonts w:ascii="Arial" w:eastAsia="Arial" w:hAnsi="Arial"/>
        </w:rPr>
        <w:t xml:space="preserve"> potwierdzające, że Wykonawca nie zalega z opłacaniem podatków i opłat w zakresie art. 109 ust. 1 </w:t>
      </w:r>
      <w:proofErr w:type="spellStart"/>
      <w:r w:rsidRPr="00A57B0D">
        <w:rPr>
          <w:rFonts w:ascii="Arial" w:eastAsia="Arial" w:hAnsi="Arial"/>
        </w:rPr>
        <w:t>pkt</w:t>
      </w:r>
      <w:proofErr w:type="spellEnd"/>
      <w:r w:rsidRPr="00A57B0D">
        <w:rPr>
          <w:rFonts w:ascii="Arial" w:eastAsia="Arial" w:hAnsi="Arial"/>
        </w:rPr>
        <w:t xml:space="preserve"> 1, wystawione nie wcześniej niż 3 miesiące przed upływem terminu składania ofert, a w przypadku zalegania z opłacaniem podatków lub opłat wraz z zaświadczeniem dokumenty potwierdzające, że przed upływem terminu składania ofert Wykonawca dokonał płatności należnych podatków lub opłat wraz z odsetkami lub grzywnami lub zawarł wiążące porozumienie w sprawie spłat tych należności;</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zaświadczenie lub inny dokument właściwej terenowej jednostki organizacyjnej Zakładu Ubezpieczeń Społecznych lub Kasy Rolniczego Ubezpieczenia Społecznego albo innego dokumentu</w:t>
      </w:r>
      <w:r w:rsidRPr="00A57B0D">
        <w:rPr>
          <w:rFonts w:ascii="Arial" w:eastAsia="Arial" w:hAnsi="Arial"/>
        </w:rPr>
        <w:t xml:space="preserve"> potwierdzające, że Wykonawca nie zalega z opłacaniem składek na ubezpieczenia społeczne i zdrowotne w zakresie art. 109 ust. 1 </w:t>
      </w:r>
      <w:proofErr w:type="spellStart"/>
      <w:r w:rsidRPr="00A57B0D">
        <w:rPr>
          <w:rFonts w:ascii="Arial" w:eastAsia="Arial" w:hAnsi="Arial"/>
        </w:rPr>
        <w:t>pkt</w:t>
      </w:r>
      <w:proofErr w:type="spellEnd"/>
      <w:r w:rsidRPr="00A57B0D">
        <w:rPr>
          <w:rFonts w:ascii="Arial" w:eastAsia="Arial" w:hAnsi="Arial"/>
        </w:rPr>
        <w:t xml:space="preserve"> 1, wystawione nie wcześniej niż 3 miesiące przed terminem składania ofert,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oświadczenie o braku orzeczenia wobec niego tytułem środka zapobiegawczego zakazu ubiegania się o zamówienie publiczne</w:t>
      </w:r>
      <w:r w:rsidRPr="00A57B0D">
        <w:rPr>
          <w:rFonts w:ascii="Arial" w:eastAsia="Arial" w:hAnsi="Arial"/>
        </w:rPr>
        <w:t xml:space="preserve"> – wzór oświadczenia stanowi </w:t>
      </w:r>
      <w:r w:rsidRPr="004E200D">
        <w:rPr>
          <w:rFonts w:ascii="Arial" w:eastAsia="Arial" w:hAnsi="Arial"/>
          <w:b/>
        </w:rPr>
        <w:t>Załącznik nr 4;</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odpis lub informacja z Krajowego Rejestru Sądowego lub Centralnej Ewidencji i Informacji o Działalności Gospodarczej</w:t>
      </w:r>
      <w:r w:rsidRPr="00A57B0D">
        <w:rPr>
          <w:rFonts w:ascii="Arial" w:eastAsia="Arial" w:hAnsi="Arial"/>
        </w:rPr>
        <w:t xml:space="preserve">, jeżeli odrębne przepisy wymagają wpisu do rejestru lub ewidencji, w celu potwierdzenia braku podstaw wykluczenia na podstawie art. 109 ust.1 </w:t>
      </w:r>
      <w:proofErr w:type="spellStart"/>
      <w:r w:rsidRPr="00A57B0D">
        <w:rPr>
          <w:rFonts w:ascii="Arial" w:eastAsia="Arial" w:hAnsi="Arial"/>
        </w:rPr>
        <w:t>pkt</w:t>
      </w:r>
      <w:proofErr w:type="spellEnd"/>
      <w:r w:rsidRPr="00A57B0D">
        <w:rPr>
          <w:rFonts w:ascii="Arial" w:eastAsia="Arial" w:hAnsi="Arial"/>
        </w:rPr>
        <w:t xml:space="preserve"> 4;</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wykaz wykonanych robót budowlanych</w:t>
      </w:r>
      <w:r w:rsidRPr="00A57B0D">
        <w:rPr>
          <w:rFonts w:ascii="Arial" w:eastAsia="Arial" w:hAnsi="Arial"/>
        </w:rPr>
        <w:t xml:space="preserve"> – wykonanych w okresie ostatnich pięciu lat przed upływem terminu składania ofert, a jeżeli okres prowadzenia działalności jest krótszy – w tym okresie wraz z podaniem ich rodzaju i wartości, dat i miejsc wykonania oraz podmiotów, na rzecz których roboty zostały wykonane; </w:t>
      </w:r>
      <w:r w:rsidRPr="00A57B0D">
        <w:rPr>
          <w:rFonts w:ascii="Arial" w:eastAsia="Arial" w:hAnsi="Arial"/>
          <w:b/>
        </w:rPr>
        <w:t>wraz z załączeniem dowodów</w:t>
      </w:r>
      <w:r w:rsidRPr="00A57B0D">
        <w:rPr>
          <w:rFonts w:ascii="Arial" w:eastAsia="Arial" w:hAnsi="Arial"/>
        </w:rPr>
        <w:t xml:space="preserve">, określających czy te roboty zostały wykonane należycie (dowodami, o których mowa, są referencje bądź inne dokumenty sporządzone przez podmiot, na rzecz którego roboty budowlane były wykonywane, a jeżeli z uzasadnionej przyczyny o obiektywnym charakterze Wykonawca nie jest w stanie uzyskać tych dokumentów – inne dokumenty– wzór wykazu stanowi </w:t>
      </w:r>
      <w:r w:rsidRPr="004E200D">
        <w:rPr>
          <w:rFonts w:ascii="Arial" w:eastAsia="Arial" w:hAnsi="Arial"/>
          <w:b/>
        </w:rPr>
        <w:t>Załącznik nr 5;</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lastRenderedPageBreak/>
        <w:t>wykaz osób skierowanych przez Wykonawcę do realizacji zamówienia publicznego</w:t>
      </w:r>
      <w:r w:rsidRPr="00A57B0D">
        <w:rPr>
          <w:rFonts w:ascii="Arial" w:eastAsia="Arial" w:hAnsi="Arial"/>
        </w:rPr>
        <w:t xml:space="preserve">, wraz z informacjami na temat ich kwalifikacji zawodowych, uprawnień, niezbędnych do wykonania zamówienia publicznego, a także zakresu wykonywanych przez nie czynności oraz informacją o podstawie do dysponowania tymi osobami – wzór wykazu stanowi </w:t>
      </w:r>
      <w:r w:rsidRPr="004E200D">
        <w:rPr>
          <w:rFonts w:ascii="Arial" w:eastAsia="Arial" w:hAnsi="Arial"/>
          <w:b/>
        </w:rPr>
        <w:t>Załącznik nr 6</w:t>
      </w:r>
      <w:r w:rsidRPr="004E200D">
        <w:rPr>
          <w:rFonts w:ascii="Arial" w:eastAsia="Arial" w:hAnsi="Arial"/>
        </w:rPr>
        <w:t>;</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polisę lub inny dokument potwierdzający, że Wykonawca jest ubezpieczony od odpowiedzialności cywilnej w zakresie prowadzonej działalności ze wskazaniem sumy gwarancyjnej tego ubezpieczenia,</w:t>
      </w:r>
    </w:p>
    <w:p w:rsidR="00A57B0D" w:rsidRPr="00A57B0D" w:rsidRDefault="00A57B0D" w:rsidP="008B128F">
      <w:pPr>
        <w:numPr>
          <w:ilvl w:val="1"/>
          <w:numId w:val="26"/>
        </w:numPr>
        <w:tabs>
          <w:tab w:val="left" w:pos="860"/>
        </w:tabs>
        <w:spacing w:line="317" w:lineRule="auto"/>
        <w:ind w:left="860" w:hanging="290"/>
        <w:rPr>
          <w:rFonts w:ascii="Arial" w:eastAsia="Arial" w:hAnsi="Arial"/>
        </w:rPr>
      </w:pPr>
      <w:r w:rsidRPr="00A57B0D">
        <w:rPr>
          <w:rFonts w:ascii="Arial" w:eastAsia="Arial" w:hAnsi="Arial"/>
        </w:rPr>
        <w:t xml:space="preserve">o ile dotyczy, </w:t>
      </w:r>
      <w:r w:rsidRPr="00A57B0D">
        <w:rPr>
          <w:rFonts w:ascii="Arial" w:eastAsia="Arial" w:hAnsi="Arial"/>
          <w:b/>
        </w:rPr>
        <w:t>pisemne zobowiązanie innego podmiotu/podmiotów do udostępnienia osoby / osób zdolnych do wykonania zamówienia lub zasobów zdolnych do wykonania zamówienia lub zasobów niezbędnych do wykonania zamówienia</w:t>
      </w:r>
      <w:r w:rsidRPr="00A57B0D">
        <w:rPr>
          <w:rFonts w:ascii="Arial" w:eastAsia="Arial" w:hAnsi="Arial"/>
        </w:rPr>
        <w:t>, którymi Wykonawca będzie dysponował</w:t>
      </w:r>
      <w:r>
        <w:rPr>
          <w:rFonts w:ascii="Arial" w:eastAsia="Arial" w:hAnsi="Arial"/>
        </w:rPr>
        <w:t xml:space="preserve"> </w:t>
      </w:r>
      <w:r w:rsidRPr="00A57B0D">
        <w:rPr>
          <w:rFonts w:ascii="Arial" w:eastAsia="Arial" w:hAnsi="Arial"/>
        </w:rPr>
        <w:t xml:space="preserve">– wzór zobowiązania podmiotu trzeciego stanowi </w:t>
      </w:r>
      <w:r w:rsidRPr="004E200D">
        <w:rPr>
          <w:rFonts w:ascii="Arial" w:eastAsia="Arial" w:hAnsi="Arial"/>
          <w:b/>
        </w:rPr>
        <w:t>Załącznik</w:t>
      </w:r>
      <w:r w:rsidRPr="00A57B0D">
        <w:rPr>
          <w:rFonts w:ascii="Arial" w:eastAsia="Arial" w:hAnsi="Arial"/>
          <w:b/>
          <w:color w:val="C00000"/>
        </w:rPr>
        <w:t xml:space="preserve"> </w:t>
      </w:r>
      <w:r w:rsidRPr="004E200D">
        <w:rPr>
          <w:rFonts w:ascii="Arial" w:eastAsia="Arial" w:hAnsi="Arial"/>
          <w:b/>
        </w:rPr>
        <w:t>nr 7</w:t>
      </w:r>
      <w:r w:rsidRPr="00A57B0D">
        <w:rPr>
          <w:rFonts w:ascii="Arial" w:eastAsia="Arial" w:hAnsi="Arial"/>
          <w:color w:val="C00000"/>
        </w:rPr>
        <w:t>,</w:t>
      </w:r>
      <w:r w:rsidRPr="00A57B0D">
        <w:rPr>
          <w:rFonts w:ascii="Arial" w:eastAsia="Arial" w:hAnsi="Arial"/>
        </w:rPr>
        <w:t xml:space="preserve"> </w:t>
      </w:r>
      <w:r w:rsidRPr="00A57B0D">
        <w:rPr>
          <w:rFonts w:ascii="Arial" w:eastAsia="Arial" w:hAnsi="Arial"/>
          <w:b/>
        </w:rPr>
        <w:t>lub inny dowód potwierdzający dysponowanie ww. osobami / zasobami</w:t>
      </w:r>
      <w:r w:rsidRPr="00A57B0D">
        <w:rPr>
          <w:rFonts w:ascii="Arial" w:eastAsia="Arial" w:hAnsi="Arial"/>
        </w:rPr>
        <w:t>.</w:t>
      </w:r>
    </w:p>
    <w:p w:rsidR="00A57B0D" w:rsidRDefault="00A57B0D" w:rsidP="008B128F">
      <w:pPr>
        <w:numPr>
          <w:ilvl w:val="0"/>
          <w:numId w:val="27"/>
        </w:numPr>
        <w:tabs>
          <w:tab w:val="left" w:pos="582"/>
        </w:tabs>
        <w:spacing w:line="318" w:lineRule="auto"/>
        <w:ind w:left="577" w:right="20" w:hanging="577"/>
        <w:jc w:val="both"/>
        <w:rPr>
          <w:rFonts w:ascii="Arial" w:eastAsia="Arial" w:hAnsi="Arial"/>
        </w:rPr>
      </w:pPr>
      <w:r>
        <w:rPr>
          <w:rFonts w:ascii="Arial" w:eastAsia="Arial" w:hAnsi="Arial"/>
        </w:rPr>
        <w:t xml:space="preserve">Zamawiający żąda od Wykonawcy, który polega na zdolnościach lub sytuacji innych podmiotów na zasadach określonych, przedstawienia w odniesieniu do tych podmiotów dokumentów wymienionych w </w:t>
      </w:r>
      <w:proofErr w:type="spellStart"/>
      <w:r>
        <w:rPr>
          <w:rFonts w:ascii="Arial" w:eastAsia="Arial" w:hAnsi="Arial"/>
        </w:rPr>
        <w:t>pkt</w:t>
      </w:r>
      <w:proofErr w:type="spellEnd"/>
      <w:r>
        <w:rPr>
          <w:rFonts w:ascii="Arial" w:eastAsia="Arial" w:hAnsi="Arial"/>
        </w:rPr>
        <w:t xml:space="preserve"> </w:t>
      </w:r>
      <w:proofErr w:type="spellStart"/>
      <w:r>
        <w:rPr>
          <w:rFonts w:ascii="Arial" w:eastAsia="Arial" w:hAnsi="Arial"/>
        </w:rPr>
        <w:t>a-f</w:t>
      </w:r>
      <w:proofErr w:type="spellEnd"/>
      <w:r>
        <w:rPr>
          <w:rFonts w:ascii="Arial" w:eastAsia="Arial" w:hAnsi="Arial"/>
        </w:rPr>
        <w:t>.</w:t>
      </w:r>
    </w:p>
    <w:p w:rsidR="00A57B0D" w:rsidRDefault="00A57B0D" w:rsidP="00A57B0D">
      <w:pPr>
        <w:spacing w:line="17" w:lineRule="exact"/>
        <w:rPr>
          <w:rFonts w:ascii="Arial" w:eastAsia="Arial" w:hAnsi="Arial"/>
        </w:rPr>
      </w:pPr>
    </w:p>
    <w:p w:rsidR="00A57B0D" w:rsidRDefault="00A57B0D" w:rsidP="008B128F">
      <w:pPr>
        <w:numPr>
          <w:ilvl w:val="0"/>
          <w:numId w:val="27"/>
        </w:numPr>
        <w:tabs>
          <w:tab w:val="left" w:pos="582"/>
        </w:tabs>
        <w:spacing w:line="318" w:lineRule="auto"/>
        <w:ind w:left="577" w:hanging="577"/>
        <w:jc w:val="both"/>
        <w:rPr>
          <w:rFonts w:ascii="Arial" w:eastAsia="Arial" w:hAnsi="Arial"/>
        </w:rPr>
      </w:pPr>
      <w:r>
        <w:rPr>
          <w:rFonts w:ascii="Arial" w:eastAsia="Arial" w:hAnsi="Arial"/>
        </w:rPr>
        <w:t xml:space="preserve">Zamawiający żąda od Wykonawcy przedstawienia dokumentów wymienionych w </w:t>
      </w:r>
      <w:proofErr w:type="spellStart"/>
      <w:r>
        <w:rPr>
          <w:rFonts w:ascii="Arial" w:eastAsia="Arial" w:hAnsi="Arial"/>
        </w:rPr>
        <w:t>pkt</w:t>
      </w:r>
      <w:proofErr w:type="spellEnd"/>
      <w:r>
        <w:rPr>
          <w:rFonts w:ascii="Arial" w:eastAsia="Arial" w:hAnsi="Arial"/>
        </w:rPr>
        <w:t xml:space="preserve"> </w:t>
      </w:r>
      <w:proofErr w:type="spellStart"/>
      <w:r>
        <w:rPr>
          <w:rFonts w:ascii="Arial" w:eastAsia="Arial" w:hAnsi="Arial"/>
        </w:rPr>
        <w:t>a-f</w:t>
      </w:r>
      <w:proofErr w:type="spellEnd"/>
      <w:r>
        <w:rPr>
          <w:rFonts w:ascii="Arial" w:eastAsia="Arial" w:hAnsi="Arial"/>
        </w:rPr>
        <w:t>, dotyczących Podwykonawcy, któremu zamierza powierzyć wykonanie części zamówienia, a który nie jest podmiotem, na którego zdolnościach lub sytuacji Wykonawca polega.</w:t>
      </w:r>
    </w:p>
    <w:p w:rsidR="00A57B0D" w:rsidRDefault="00A57B0D" w:rsidP="00A57B0D">
      <w:pPr>
        <w:spacing w:line="17" w:lineRule="exact"/>
        <w:rPr>
          <w:rFonts w:ascii="Arial" w:eastAsia="Arial" w:hAnsi="Arial"/>
        </w:rPr>
      </w:pPr>
    </w:p>
    <w:p w:rsidR="00A57B0D" w:rsidRDefault="00A57B0D" w:rsidP="008B128F">
      <w:pPr>
        <w:numPr>
          <w:ilvl w:val="0"/>
          <w:numId w:val="27"/>
        </w:numPr>
        <w:tabs>
          <w:tab w:val="left" w:pos="582"/>
        </w:tabs>
        <w:spacing w:line="318" w:lineRule="auto"/>
        <w:ind w:left="577" w:hanging="577"/>
        <w:jc w:val="both"/>
        <w:rPr>
          <w:rFonts w:ascii="Arial" w:eastAsia="Arial" w:hAnsi="Arial"/>
        </w:rPr>
      </w:pPr>
      <w:r>
        <w:rPr>
          <w:rFonts w:ascii="Arial" w:eastAsia="Arial" w:hAnsi="Arial"/>
        </w:rPr>
        <w:t xml:space="preserve">Jeżeli wykonawca powoduje się na doświadczenie w realizacji robót budowlanych, wykonywanych wspólnie z innymi wykonawcami wykaz, o którym mowa w </w:t>
      </w:r>
      <w:proofErr w:type="spellStart"/>
      <w:r>
        <w:rPr>
          <w:rFonts w:ascii="Arial" w:eastAsia="Arial" w:hAnsi="Arial"/>
        </w:rPr>
        <w:t>pkt</w:t>
      </w:r>
      <w:proofErr w:type="spellEnd"/>
      <w:r>
        <w:rPr>
          <w:rFonts w:ascii="Arial" w:eastAsia="Arial" w:hAnsi="Arial"/>
        </w:rPr>
        <w:t xml:space="preserve"> g, musi dotyczyć robót budowlanych, w których ten wykonawca bezpośrednio uczestniczył.</w:t>
      </w:r>
    </w:p>
    <w:p w:rsidR="00A57B0D" w:rsidRDefault="00A57B0D" w:rsidP="00A57B0D">
      <w:pPr>
        <w:spacing w:line="17" w:lineRule="exact"/>
        <w:rPr>
          <w:rFonts w:ascii="Arial" w:eastAsia="Arial" w:hAnsi="Arial"/>
        </w:rPr>
      </w:pPr>
    </w:p>
    <w:p w:rsidR="00A57B0D" w:rsidRDefault="00A57B0D" w:rsidP="008B128F">
      <w:pPr>
        <w:numPr>
          <w:ilvl w:val="0"/>
          <w:numId w:val="27"/>
        </w:numPr>
        <w:tabs>
          <w:tab w:val="left" w:pos="582"/>
        </w:tabs>
        <w:spacing w:line="315" w:lineRule="auto"/>
        <w:ind w:left="577" w:hanging="577"/>
        <w:rPr>
          <w:rFonts w:ascii="Arial" w:eastAsia="Arial" w:hAnsi="Arial"/>
        </w:rPr>
      </w:pPr>
      <w:r>
        <w:rPr>
          <w:rFonts w:ascii="Arial" w:eastAsia="Arial" w:hAnsi="Arial"/>
        </w:rPr>
        <w:t xml:space="preserve">Jeżeli Wykonawca ma siedzibę lub miejsce zamieszkania poza terytorium Rzeczypospolitej Polskiej, zamiast dokumentów, o których mowa w </w:t>
      </w:r>
      <w:proofErr w:type="spellStart"/>
      <w:r>
        <w:rPr>
          <w:rFonts w:ascii="Arial" w:eastAsia="Arial" w:hAnsi="Arial"/>
        </w:rPr>
        <w:t>pkt</w:t>
      </w:r>
      <w:proofErr w:type="spellEnd"/>
      <w:r>
        <w:rPr>
          <w:rFonts w:ascii="Arial" w:eastAsia="Arial" w:hAnsi="Arial"/>
        </w:rPr>
        <w:t xml:space="preserve"> </w:t>
      </w:r>
      <w:proofErr w:type="spellStart"/>
      <w:r>
        <w:rPr>
          <w:rFonts w:ascii="Arial" w:eastAsia="Arial" w:hAnsi="Arial"/>
        </w:rPr>
        <w:t>a-f</w:t>
      </w:r>
      <w:proofErr w:type="spellEnd"/>
      <w:r>
        <w:rPr>
          <w:rFonts w:ascii="Arial" w:eastAsia="Arial" w:hAnsi="Arial"/>
        </w:rPr>
        <w:t xml:space="preserve"> składa:</w:t>
      </w:r>
    </w:p>
    <w:p w:rsidR="00A57B0D" w:rsidRDefault="00A57B0D" w:rsidP="00A57B0D">
      <w:pPr>
        <w:spacing w:line="18" w:lineRule="exact"/>
        <w:rPr>
          <w:rFonts w:ascii="Arial" w:eastAsia="Arial" w:hAnsi="Arial"/>
        </w:rPr>
      </w:pPr>
    </w:p>
    <w:p w:rsidR="00A57B0D" w:rsidRDefault="00A57B0D" w:rsidP="008B128F">
      <w:pPr>
        <w:numPr>
          <w:ilvl w:val="1"/>
          <w:numId w:val="27"/>
        </w:numPr>
        <w:tabs>
          <w:tab w:val="left" w:pos="862"/>
        </w:tabs>
        <w:spacing w:line="321" w:lineRule="auto"/>
        <w:ind w:left="857" w:right="20" w:hanging="290"/>
        <w:jc w:val="both"/>
        <w:rPr>
          <w:rFonts w:ascii="Arial" w:eastAsia="Arial" w:hAnsi="Arial"/>
        </w:rPr>
      </w:pPr>
      <w:r>
        <w:rPr>
          <w:rFonts w:ascii="Arial" w:eastAsia="Arial" w:hAnsi="Arial"/>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108 ust. 1 </w:t>
      </w:r>
      <w:proofErr w:type="spellStart"/>
      <w:r>
        <w:rPr>
          <w:rFonts w:ascii="Arial" w:eastAsia="Arial" w:hAnsi="Arial"/>
        </w:rPr>
        <w:t>pkt</w:t>
      </w:r>
      <w:proofErr w:type="spellEnd"/>
      <w:r>
        <w:rPr>
          <w:rFonts w:ascii="Arial" w:eastAsia="Arial" w:hAnsi="Arial"/>
        </w:rPr>
        <w:t xml:space="preserve"> 1, 2 i 4 </w:t>
      </w:r>
      <w:proofErr w:type="spellStart"/>
      <w:r>
        <w:rPr>
          <w:rFonts w:ascii="Arial" w:eastAsia="Arial" w:hAnsi="Arial"/>
        </w:rPr>
        <w:t>P.z.p</w:t>
      </w:r>
      <w:proofErr w:type="spellEnd"/>
      <w:r>
        <w:rPr>
          <w:rFonts w:ascii="Arial" w:eastAsia="Arial" w:hAnsi="Arial"/>
        </w:rPr>
        <w:t>. (dokument powinien być wystawiony nie wcześniej niż 6 miesięcy przed upływem terminu składania ofert),</w:t>
      </w:r>
    </w:p>
    <w:p w:rsidR="00A57B0D" w:rsidRDefault="00A57B0D" w:rsidP="00A57B0D">
      <w:pPr>
        <w:spacing w:line="14" w:lineRule="exact"/>
        <w:rPr>
          <w:rFonts w:ascii="Arial" w:eastAsia="Arial" w:hAnsi="Arial"/>
        </w:rPr>
      </w:pPr>
    </w:p>
    <w:p w:rsidR="00A57B0D" w:rsidRDefault="00A57B0D" w:rsidP="008B128F">
      <w:pPr>
        <w:numPr>
          <w:ilvl w:val="1"/>
          <w:numId w:val="27"/>
        </w:numPr>
        <w:tabs>
          <w:tab w:val="left" w:pos="862"/>
        </w:tabs>
        <w:spacing w:line="312" w:lineRule="auto"/>
        <w:ind w:left="857" w:right="20" w:hanging="290"/>
        <w:jc w:val="both"/>
        <w:rPr>
          <w:rFonts w:ascii="Arial" w:eastAsia="Arial" w:hAnsi="Arial"/>
        </w:rPr>
      </w:pPr>
      <w:r>
        <w:rPr>
          <w:rFonts w:ascii="Arial" w:eastAsia="Arial" w:hAnsi="Arial"/>
        </w:rPr>
        <w:t>dokument lub dokumenty wystawione w kraju, w którym ma siedzibę lub miejsce zamieszkania, potwierdzające odpowiednio, że nie zalega z uiszczaniem podatków, albo że uzyskał przewidziane</w:t>
      </w:r>
    </w:p>
    <w:p w:rsidR="00A57B0D" w:rsidRDefault="00A57B0D" w:rsidP="00A57B0D">
      <w:pPr>
        <w:spacing w:line="24" w:lineRule="exact"/>
        <w:rPr>
          <w:rFonts w:ascii="Times New Roman" w:eastAsia="Times New Roman" w:hAnsi="Times New Roman"/>
        </w:rPr>
      </w:pPr>
    </w:p>
    <w:p w:rsidR="00A57B0D" w:rsidRDefault="00A57B0D" w:rsidP="00A57B0D">
      <w:pPr>
        <w:spacing w:line="317" w:lineRule="auto"/>
        <w:ind w:left="857"/>
        <w:jc w:val="both"/>
        <w:rPr>
          <w:rFonts w:ascii="Arial" w:eastAsia="Arial" w:hAnsi="Arial"/>
        </w:rPr>
      </w:pPr>
      <w:r>
        <w:rPr>
          <w:rFonts w:ascii="Arial" w:eastAsia="Arial" w:hAnsi="Arial"/>
        </w:rPr>
        <w:t>prawem zwolnienie, odroczenie lub rozłożenie na raty zaległych płatności lub wstrzymanie w całości wykonania decyzji właściwego organu (dokument powinien być wystawiony nie wcześniej niż 3 miesiące przed upływem terminu składania ofert),</w:t>
      </w:r>
    </w:p>
    <w:p w:rsidR="00A57B0D" w:rsidRDefault="00A57B0D" w:rsidP="00A57B0D">
      <w:pPr>
        <w:spacing w:line="10" w:lineRule="exact"/>
        <w:rPr>
          <w:rFonts w:ascii="Times New Roman" w:eastAsia="Times New Roman" w:hAnsi="Times New Roman"/>
        </w:rPr>
      </w:pPr>
    </w:p>
    <w:p w:rsidR="00A57B0D" w:rsidRDefault="00A57B0D" w:rsidP="008B128F">
      <w:pPr>
        <w:numPr>
          <w:ilvl w:val="0"/>
          <w:numId w:val="28"/>
        </w:numPr>
        <w:tabs>
          <w:tab w:val="left" w:pos="857"/>
        </w:tabs>
        <w:spacing w:line="0" w:lineRule="atLeast"/>
        <w:ind w:left="857" w:hanging="290"/>
        <w:rPr>
          <w:rFonts w:ascii="Arial" w:eastAsia="Arial" w:hAnsi="Arial"/>
        </w:rPr>
      </w:pPr>
      <w:r>
        <w:rPr>
          <w:rFonts w:ascii="Arial" w:eastAsia="Arial" w:hAnsi="Arial"/>
        </w:rPr>
        <w:t>dokument lub dokumenty wystawione w kraju, w którym ma siedzibę lub miejsce zamieszkania,</w:t>
      </w:r>
    </w:p>
    <w:p w:rsidR="00A57B0D" w:rsidRDefault="00A57B0D" w:rsidP="00A57B0D">
      <w:pPr>
        <w:spacing w:line="90" w:lineRule="exact"/>
        <w:rPr>
          <w:rFonts w:ascii="Times New Roman" w:eastAsia="Times New Roman" w:hAnsi="Times New Roman"/>
        </w:rPr>
      </w:pPr>
    </w:p>
    <w:p w:rsidR="00A57B0D" w:rsidRDefault="00A57B0D" w:rsidP="00A57B0D">
      <w:pPr>
        <w:spacing w:line="320" w:lineRule="auto"/>
        <w:ind w:left="857"/>
        <w:jc w:val="both"/>
        <w:rPr>
          <w:rFonts w:ascii="Arial" w:eastAsia="Arial" w:hAnsi="Arial"/>
        </w:rPr>
      </w:pPr>
      <w:r>
        <w:rPr>
          <w:rFonts w:ascii="Arial" w:eastAsia="Arial" w:hAnsi="Arial"/>
        </w:rPr>
        <w:t>potwierdzające odpowiednio, że nie zalega z uiszczaniem składek na ubezpieczenie społeczne i zdrowotne albo że uzyskał przewidziane prawem zwolnienie, odroczenie lub rozłożenie na raty zaległych płatności lub wstrzymanie w całości wykonania decyzji właściwego organu (dokument powinien być wystawiony nie wcześniej niż 3 miesiące przed upływem terminu składania ofert),</w:t>
      </w:r>
    </w:p>
    <w:p w:rsidR="00A57B0D" w:rsidRDefault="00A57B0D" w:rsidP="00A57B0D">
      <w:pPr>
        <w:spacing w:line="17" w:lineRule="exact"/>
        <w:rPr>
          <w:rFonts w:ascii="Times New Roman" w:eastAsia="Times New Roman" w:hAnsi="Times New Roman"/>
        </w:rPr>
      </w:pPr>
    </w:p>
    <w:p w:rsidR="00A57B0D" w:rsidRDefault="00A57B0D" w:rsidP="008B128F">
      <w:pPr>
        <w:numPr>
          <w:ilvl w:val="1"/>
          <w:numId w:val="29"/>
        </w:numPr>
        <w:tabs>
          <w:tab w:val="left" w:pos="862"/>
        </w:tabs>
        <w:spacing w:line="317" w:lineRule="auto"/>
        <w:ind w:left="857" w:hanging="290"/>
        <w:jc w:val="both"/>
        <w:rPr>
          <w:rFonts w:ascii="Arial" w:eastAsia="Arial" w:hAnsi="Arial"/>
        </w:rPr>
      </w:pPr>
      <w:r>
        <w:rPr>
          <w:rFonts w:ascii="Arial" w:eastAsia="Arial" w:hAnsi="Arial"/>
        </w:rPr>
        <w:t xml:space="preserve">dokument lub dokumenty wystawione w kraju, w którym ma siedzibę lub miejsce zamieszkania, potwierdzające odpowiednio, że nie otwarto jego likwidacji ani nie ogłoszono </w:t>
      </w:r>
      <w:r>
        <w:rPr>
          <w:rFonts w:ascii="Arial" w:eastAsia="Arial" w:hAnsi="Arial"/>
        </w:rPr>
        <w:lastRenderedPageBreak/>
        <w:t>upadłości (dokument powinien być wystawiony nie wcześniej niż 6 miesięcy przed upływem terminu składania ofert).</w:t>
      </w:r>
    </w:p>
    <w:p w:rsidR="00A57B0D" w:rsidRDefault="00A57B0D" w:rsidP="00A57B0D">
      <w:pPr>
        <w:spacing w:line="20" w:lineRule="exact"/>
        <w:rPr>
          <w:rFonts w:ascii="Arial" w:eastAsia="Arial" w:hAnsi="Arial"/>
        </w:rPr>
      </w:pPr>
    </w:p>
    <w:p w:rsidR="00A57B0D" w:rsidRDefault="00A57B0D" w:rsidP="008B128F">
      <w:pPr>
        <w:numPr>
          <w:ilvl w:val="0"/>
          <w:numId w:val="30"/>
        </w:numPr>
        <w:tabs>
          <w:tab w:val="left" w:pos="582"/>
        </w:tabs>
        <w:spacing w:line="321" w:lineRule="auto"/>
        <w:ind w:left="577" w:right="20" w:hanging="577"/>
        <w:jc w:val="both"/>
        <w:rPr>
          <w:rFonts w:ascii="Arial" w:eastAsia="Arial" w:hAnsi="Arial"/>
        </w:rPr>
      </w:pPr>
      <w:r>
        <w:rPr>
          <w:rFonts w:ascii="Arial" w:eastAsia="Arial" w:hAnsi="Arial"/>
        </w:rPr>
        <w:t>Jeżeli w kraju miejsca zamieszkania osoby lub w kraju, w którym Wykonawca ma siedzibę lub miejsce zamieszkania, nie wydaje się dokumentów, o których mowa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A57B0D" w:rsidRDefault="00A57B0D" w:rsidP="00A57B0D">
      <w:pPr>
        <w:spacing w:line="16" w:lineRule="exact"/>
        <w:rPr>
          <w:rFonts w:ascii="Arial" w:eastAsia="Arial" w:hAnsi="Arial"/>
        </w:rPr>
      </w:pPr>
    </w:p>
    <w:p w:rsidR="00A57B0D" w:rsidRDefault="00A57B0D" w:rsidP="008B128F">
      <w:pPr>
        <w:numPr>
          <w:ilvl w:val="0"/>
          <w:numId w:val="30"/>
        </w:numPr>
        <w:tabs>
          <w:tab w:val="left" w:pos="582"/>
        </w:tabs>
        <w:spacing w:line="321" w:lineRule="auto"/>
        <w:ind w:left="577" w:hanging="577"/>
        <w:jc w:val="both"/>
        <w:rPr>
          <w:rFonts w:ascii="Arial" w:eastAsia="Arial" w:hAnsi="Arial"/>
        </w:rPr>
      </w:pPr>
      <w:r>
        <w:rPr>
          <w:rFonts w:ascii="Arial" w:eastAsia="Arial" w:hAnsi="Aria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A57B0D" w:rsidRDefault="00A57B0D" w:rsidP="008B128F">
      <w:pPr>
        <w:numPr>
          <w:ilvl w:val="0"/>
          <w:numId w:val="30"/>
        </w:numPr>
        <w:tabs>
          <w:tab w:val="left" w:pos="582"/>
        </w:tabs>
        <w:spacing w:line="321" w:lineRule="auto"/>
        <w:ind w:left="577" w:hanging="577"/>
        <w:jc w:val="both"/>
        <w:rPr>
          <w:rFonts w:ascii="Arial" w:eastAsia="Arial" w:hAnsi="Arial"/>
        </w:rPr>
      </w:pPr>
      <w:r w:rsidRPr="00A57B0D">
        <w:rPr>
          <w:rFonts w:ascii="Arial" w:eastAsia="Arial" w:hAnsi="Arial"/>
        </w:rPr>
        <w:t xml:space="preserve">W zakresie nieuregulowanym ustawą </w:t>
      </w:r>
      <w:proofErr w:type="spellStart"/>
      <w:r w:rsidRPr="00A57B0D">
        <w:rPr>
          <w:rFonts w:ascii="Arial" w:eastAsia="Arial" w:hAnsi="Arial"/>
        </w:rPr>
        <w:t>p.z.p</w:t>
      </w:r>
      <w:proofErr w:type="spellEnd"/>
      <w:r w:rsidRPr="00A57B0D">
        <w:rPr>
          <w:rFonts w:ascii="Arial" w:eastAsia="Arial" w:hAnsi="Arial"/>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A57B0D" w:rsidRDefault="00A57B0D" w:rsidP="00A57B0D">
      <w:pPr>
        <w:tabs>
          <w:tab w:val="left" w:pos="582"/>
        </w:tabs>
        <w:spacing w:line="321" w:lineRule="auto"/>
        <w:ind w:left="577"/>
        <w:jc w:val="both"/>
        <w:rPr>
          <w:rFonts w:ascii="Arial" w:eastAsia="Arial" w:hAnsi="Arial"/>
        </w:rPr>
      </w:pPr>
    </w:p>
    <w:p w:rsidR="00C131C4" w:rsidRDefault="00C131C4" w:rsidP="00A57B0D">
      <w:pPr>
        <w:tabs>
          <w:tab w:val="left" w:pos="582"/>
        </w:tabs>
        <w:spacing w:line="321" w:lineRule="auto"/>
        <w:ind w:left="577"/>
        <w:jc w:val="both"/>
        <w:rPr>
          <w:rFonts w:ascii="Arial" w:eastAsia="Arial" w:hAnsi="Arial"/>
        </w:rPr>
      </w:pPr>
    </w:p>
    <w:p w:rsidR="00A57B0D" w:rsidRDefault="00A57B0D" w:rsidP="00CE6729">
      <w:pPr>
        <w:spacing w:line="0" w:lineRule="atLeast"/>
        <w:jc w:val="center"/>
        <w:rPr>
          <w:rFonts w:ascii="Arial" w:eastAsia="Arial" w:hAnsi="Arial"/>
          <w:b/>
        </w:rPr>
      </w:pPr>
      <w:r>
        <w:rPr>
          <w:rFonts w:ascii="Arial" w:eastAsia="Arial" w:hAnsi="Arial"/>
          <w:b/>
        </w:rPr>
        <w:t>Dział XII</w:t>
      </w:r>
    </w:p>
    <w:p w:rsidR="00A57B0D" w:rsidRDefault="00A57B0D" w:rsidP="00A57B0D">
      <w:pPr>
        <w:spacing w:line="113"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Sposób porozumiewania się w postępowaniu</w:t>
      </w:r>
    </w:p>
    <w:p w:rsidR="00A57B0D" w:rsidRPr="00A57B0D" w:rsidRDefault="00A57B0D" w:rsidP="00A57B0D">
      <w:pPr>
        <w:spacing w:line="0" w:lineRule="atLeast"/>
        <w:jc w:val="center"/>
        <w:rPr>
          <w:rFonts w:ascii="Arial" w:eastAsia="Arial" w:hAnsi="Arial"/>
          <w:b/>
        </w:rPr>
      </w:pPr>
    </w:p>
    <w:p w:rsidR="00A57B0D" w:rsidRDefault="00A57B0D" w:rsidP="008B128F">
      <w:pPr>
        <w:numPr>
          <w:ilvl w:val="0"/>
          <w:numId w:val="31"/>
        </w:numPr>
        <w:tabs>
          <w:tab w:val="left" w:pos="580"/>
        </w:tabs>
        <w:spacing w:line="321" w:lineRule="auto"/>
        <w:ind w:left="580" w:hanging="577"/>
        <w:jc w:val="both"/>
        <w:rPr>
          <w:rFonts w:ascii="Arial" w:eastAsia="Arial" w:hAnsi="Arial"/>
        </w:rPr>
      </w:pPr>
      <w:r>
        <w:rPr>
          <w:rFonts w:ascii="Arial" w:eastAsia="Arial" w:hAnsi="Arial"/>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Pr>
          <w:rFonts w:ascii="Arial" w:eastAsia="Arial" w:hAnsi="Arial"/>
        </w:rPr>
        <w:t>p.z.p</w:t>
      </w:r>
      <w:proofErr w:type="spellEnd"/>
      <w:r>
        <w:rPr>
          <w:rFonts w:ascii="Arial" w:eastAsia="Arial" w:hAnsi="Arial"/>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rsidR="00A57B0D" w:rsidRDefault="00A57B0D" w:rsidP="00A57B0D">
      <w:pPr>
        <w:spacing w:line="19" w:lineRule="exact"/>
        <w:rPr>
          <w:rFonts w:ascii="Arial" w:eastAsia="Arial" w:hAnsi="Arial"/>
        </w:rPr>
      </w:pPr>
    </w:p>
    <w:p w:rsidR="00A57B0D" w:rsidRPr="00A57B0D" w:rsidRDefault="00A57B0D" w:rsidP="008B128F">
      <w:pPr>
        <w:numPr>
          <w:ilvl w:val="0"/>
          <w:numId w:val="31"/>
        </w:numPr>
        <w:tabs>
          <w:tab w:val="left" w:pos="585"/>
        </w:tabs>
        <w:spacing w:line="317" w:lineRule="auto"/>
        <w:ind w:left="580" w:right="20"/>
        <w:jc w:val="both"/>
        <w:rPr>
          <w:rFonts w:ascii="Arial" w:eastAsia="Arial" w:hAnsi="Arial"/>
        </w:rPr>
      </w:pPr>
      <w:r>
        <w:rPr>
          <w:rFonts w:ascii="Arial" w:eastAsia="Arial" w:hAnsi="Arial"/>
        </w:rPr>
        <w:t xml:space="preserve">Ofertę, oświadczenia, o których mowa w art. 125 ust. 1 </w:t>
      </w:r>
      <w:proofErr w:type="spellStart"/>
      <w:r>
        <w:rPr>
          <w:rFonts w:ascii="Arial" w:eastAsia="Arial" w:hAnsi="Arial"/>
        </w:rPr>
        <w:t>p.z.p</w:t>
      </w:r>
      <w:proofErr w:type="spellEnd"/>
      <w:r>
        <w:rPr>
          <w:rFonts w:ascii="Arial" w:eastAsia="Arial" w:hAnsi="Arial"/>
        </w:rPr>
        <w:t>., podmiotowe środki dowodowe, pełnomocnictwa, zobowiązanie podmiotu udostępniającego zasoby sporządza się w postaci elektronicznej, w ogólnie dostępnych formatach danych, w szczególności w formatach .</w:t>
      </w:r>
      <w:proofErr w:type="spellStart"/>
      <w:r>
        <w:rPr>
          <w:rFonts w:ascii="Arial" w:eastAsia="Arial" w:hAnsi="Arial"/>
        </w:rPr>
        <w:t>txt</w:t>
      </w:r>
      <w:proofErr w:type="spellEnd"/>
      <w:r>
        <w:rPr>
          <w:rFonts w:ascii="Arial" w:eastAsia="Arial" w:hAnsi="Arial"/>
        </w:rPr>
        <w:t>, .</w:t>
      </w:r>
      <w:proofErr w:type="spellStart"/>
      <w:r>
        <w:rPr>
          <w:rFonts w:ascii="Arial" w:eastAsia="Arial" w:hAnsi="Arial"/>
        </w:rPr>
        <w:t>rtf</w:t>
      </w:r>
      <w:proofErr w:type="spellEnd"/>
      <w:r>
        <w:rPr>
          <w:rFonts w:ascii="Arial" w:eastAsia="Arial" w:hAnsi="Arial"/>
        </w:rPr>
        <w:t xml:space="preserve">, </w:t>
      </w:r>
      <w:proofErr w:type="spellStart"/>
      <w:r>
        <w:rPr>
          <w:rFonts w:ascii="Arial" w:eastAsia="Arial" w:hAnsi="Arial"/>
        </w:rPr>
        <w:t>.pd</w:t>
      </w:r>
      <w:proofErr w:type="spellEnd"/>
      <w:r>
        <w:rPr>
          <w:rFonts w:ascii="Arial" w:eastAsia="Arial" w:hAnsi="Arial"/>
        </w:rPr>
        <w:t xml:space="preserve">f, </w:t>
      </w:r>
      <w:r w:rsidRPr="00A57B0D">
        <w:rPr>
          <w:rFonts w:ascii="Arial" w:eastAsia="Arial" w:hAnsi="Arial"/>
        </w:rPr>
        <w:t>.</w:t>
      </w:r>
      <w:proofErr w:type="spellStart"/>
      <w:r w:rsidRPr="00A57B0D">
        <w:rPr>
          <w:rFonts w:ascii="Arial" w:eastAsia="Arial" w:hAnsi="Arial"/>
        </w:rPr>
        <w:t>doc</w:t>
      </w:r>
      <w:proofErr w:type="spellEnd"/>
      <w:r w:rsidRPr="00A57B0D">
        <w:rPr>
          <w:rFonts w:ascii="Arial" w:eastAsia="Arial" w:hAnsi="Arial"/>
        </w:rPr>
        <w:t>, .</w:t>
      </w:r>
      <w:proofErr w:type="spellStart"/>
      <w:r w:rsidRPr="00A57B0D">
        <w:rPr>
          <w:rFonts w:ascii="Arial" w:eastAsia="Arial" w:hAnsi="Arial"/>
        </w:rPr>
        <w:t>docx</w:t>
      </w:r>
      <w:proofErr w:type="spellEnd"/>
      <w:r w:rsidRPr="00A57B0D">
        <w:rPr>
          <w:rFonts w:ascii="Arial" w:eastAsia="Arial" w:hAnsi="Arial"/>
        </w:rPr>
        <w:t>, .</w:t>
      </w:r>
      <w:proofErr w:type="spellStart"/>
      <w:r w:rsidRPr="00A57B0D">
        <w:rPr>
          <w:rFonts w:ascii="Arial" w:eastAsia="Arial" w:hAnsi="Arial"/>
        </w:rPr>
        <w:t>odt</w:t>
      </w:r>
      <w:proofErr w:type="spellEnd"/>
      <w:r w:rsidRPr="00A57B0D">
        <w:rPr>
          <w:rFonts w:ascii="Arial" w:eastAsia="Arial" w:hAnsi="Arial"/>
        </w:rPr>
        <w:t>. Ofertę, a także oświadczenie o jakim mowa w Dziale XI ust. 1 SWZ składa się, pod rygorem nieważności, w formie elektronicznej lub w postaci elektronicznej opatrzonej podpisem zaufanym lub podpisem osobistym.</w:t>
      </w:r>
    </w:p>
    <w:p w:rsidR="00A57B0D" w:rsidRDefault="00A57B0D" w:rsidP="00A57B0D">
      <w:pPr>
        <w:spacing w:line="9" w:lineRule="exact"/>
        <w:rPr>
          <w:rFonts w:ascii="Arial" w:eastAsia="Arial" w:hAnsi="Arial"/>
        </w:rPr>
      </w:pPr>
    </w:p>
    <w:p w:rsidR="00A57B0D" w:rsidRDefault="00A57B0D" w:rsidP="008B128F">
      <w:pPr>
        <w:numPr>
          <w:ilvl w:val="0"/>
          <w:numId w:val="31"/>
        </w:numPr>
        <w:tabs>
          <w:tab w:val="left" w:pos="580"/>
        </w:tabs>
        <w:spacing w:line="0" w:lineRule="atLeast"/>
        <w:ind w:left="580" w:hanging="577"/>
        <w:rPr>
          <w:rFonts w:ascii="Arial" w:eastAsia="Arial" w:hAnsi="Arial"/>
        </w:rPr>
      </w:pPr>
      <w:r>
        <w:rPr>
          <w:rFonts w:ascii="Arial" w:eastAsia="Arial" w:hAnsi="Arial"/>
        </w:rPr>
        <w:t>Zawiadomienia, oświadczenia, wnioski lub informacje Wykonawcy przekazują:</w:t>
      </w:r>
    </w:p>
    <w:p w:rsidR="00A57B0D" w:rsidRDefault="00A57B0D" w:rsidP="00A57B0D">
      <w:pPr>
        <w:spacing w:line="79" w:lineRule="exact"/>
        <w:rPr>
          <w:rFonts w:ascii="Arial" w:eastAsia="Arial" w:hAnsi="Arial"/>
        </w:rPr>
      </w:pPr>
    </w:p>
    <w:p w:rsidR="00A57B0D" w:rsidRDefault="00A57B0D" w:rsidP="008B128F">
      <w:pPr>
        <w:numPr>
          <w:ilvl w:val="1"/>
          <w:numId w:val="31"/>
        </w:numPr>
        <w:tabs>
          <w:tab w:val="left" w:pos="860"/>
        </w:tabs>
        <w:spacing w:line="0" w:lineRule="atLeast"/>
        <w:ind w:left="860" w:hanging="290"/>
        <w:rPr>
          <w:rFonts w:ascii="Arial" w:eastAsia="Arial" w:hAnsi="Arial"/>
        </w:rPr>
      </w:pPr>
      <w:r>
        <w:rPr>
          <w:rFonts w:ascii="Arial" w:eastAsia="Arial" w:hAnsi="Arial"/>
        </w:rPr>
        <w:t xml:space="preserve">drogą elektroniczną: </w:t>
      </w:r>
      <w:hyperlink r:id="rId10" w:history="1">
        <w:r>
          <w:rPr>
            <w:rFonts w:ascii="Arial" w:eastAsia="Arial" w:hAnsi="Arial"/>
            <w:u w:val="single"/>
          </w:rPr>
          <w:t>zamowieniapubliczne@potworow.pl,</w:t>
        </w:r>
      </w:hyperlink>
    </w:p>
    <w:p w:rsidR="00A57B0D" w:rsidRDefault="00A57B0D" w:rsidP="00A57B0D">
      <w:pPr>
        <w:spacing w:line="82" w:lineRule="exact"/>
        <w:rPr>
          <w:rFonts w:ascii="Arial" w:eastAsia="Arial" w:hAnsi="Arial"/>
        </w:rPr>
      </w:pPr>
    </w:p>
    <w:p w:rsidR="00A57B0D" w:rsidRDefault="00A57B0D" w:rsidP="008B128F">
      <w:pPr>
        <w:numPr>
          <w:ilvl w:val="1"/>
          <w:numId w:val="31"/>
        </w:numPr>
        <w:tabs>
          <w:tab w:val="left" w:pos="860"/>
        </w:tabs>
        <w:spacing w:line="0" w:lineRule="atLeast"/>
        <w:ind w:left="860" w:hanging="290"/>
        <w:rPr>
          <w:rFonts w:ascii="Arial" w:eastAsia="Arial" w:hAnsi="Arial"/>
        </w:rPr>
      </w:pPr>
      <w:r>
        <w:rPr>
          <w:rFonts w:ascii="Arial" w:eastAsia="Arial" w:hAnsi="Arial"/>
        </w:rPr>
        <w:t xml:space="preserve">poprzez Platformę, dostępną pod adresem: </w:t>
      </w:r>
      <w:hyperlink r:id="rId11" w:history="1">
        <w:r>
          <w:rPr>
            <w:rFonts w:ascii="Arial" w:eastAsia="Arial" w:hAnsi="Arial"/>
            <w:u w:val="single"/>
          </w:rPr>
          <w:t>https://miniportal.uzp.gov.pl/,</w:t>
        </w:r>
      </w:hyperlink>
    </w:p>
    <w:p w:rsidR="00A57B0D" w:rsidRDefault="00A57B0D" w:rsidP="00A57B0D">
      <w:pPr>
        <w:spacing w:line="79" w:lineRule="exact"/>
        <w:rPr>
          <w:rFonts w:ascii="Arial" w:eastAsia="Arial" w:hAnsi="Arial"/>
        </w:rPr>
      </w:pPr>
    </w:p>
    <w:p w:rsidR="00A57B0D" w:rsidRDefault="00A57B0D" w:rsidP="008B128F">
      <w:pPr>
        <w:numPr>
          <w:ilvl w:val="1"/>
          <w:numId w:val="31"/>
        </w:numPr>
        <w:tabs>
          <w:tab w:val="left" w:pos="860"/>
        </w:tabs>
        <w:spacing w:line="0" w:lineRule="atLeast"/>
        <w:ind w:left="860" w:hanging="290"/>
        <w:rPr>
          <w:rFonts w:ascii="Arial" w:eastAsia="Arial" w:hAnsi="Arial"/>
        </w:rPr>
      </w:pPr>
      <w:r>
        <w:rPr>
          <w:rFonts w:ascii="Arial" w:eastAsia="Arial" w:hAnsi="Arial"/>
        </w:rPr>
        <w:t xml:space="preserve">poprzez </w:t>
      </w:r>
      <w:proofErr w:type="spellStart"/>
      <w:r>
        <w:rPr>
          <w:rFonts w:ascii="Arial" w:eastAsia="Arial" w:hAnsi="Arial"/>
        </w:rPr>
        <w:t>ePUAPu</w:t>
      </w:r>
      <w:proofErr w:type="spellEnd"/>
      <w:r>
        <w:rPr>
          <w:rFonts w:ascii="Arial" w:eastAsia="Arial" w:hAnsi="Arial"/>
        </w:rPr>
        <w:t xml:space="preserve">, dostępnego pod adresem: </w:t>
      </w:r>
      <w:hyperlink r:id="rId12" w:history="1">
        <w:r>
          <w:rPr>
            <w:rFonts w:ascii="Arial" w:eastAsia="Arial" w:hAnsi="Arial"/>
            <w:u w:val="single"/>
          </w:rPr>
          <w:t>https://epuap.gov.pl/wps/portal.</w:t>
        </w:r>
      </w:hyperlink>
    </w:p>
    <w:p w:rsidR="00A57B0D" w:rsidRDefault="00A57B0D" w:rsidP="00A57B0D">
      <w:pPr>
        <w:spacing w:line="89" w:lineRule="exact"/>
        <w:rPr>
          <w:rFonts w:ascii="Arial" w:eastAsia="Arial" w:hAnsi="Arial"/>
        </w:rPr>
      </w:pPr>
    </w:p>
    <w:p w:rsidR="00A57B0D" w:rsidRDefault="00A57B0D" w:rsidP="008B128F">
      <w:pPr>
        <w:numPr>
          <w:ilvl w:val="0"/>
          <w:numId w:val="31"/>
        </w:numPr>
        <w:tabs>
          <w:tab w:val="left" w:pos="585"/>
        </w:tabs>
        <w:spacing w:line="320" w:lineRule="auto"/>
        <w:ind w:left="580" w:hanging="577"/>
        <w:jc w:val="both"/>
        <w:rPr>
          <w:rFonts w:ascii="Arial" w:eastAsia="Arial" w:hAnsi="Arial"/>
        </w:rPr>
      </w:pPr>
      <w:r>
        <w:rPr>
          <w:rFonts w:ascii="Arial" w:eastAsia="Arial" w:hAnsi="Arial"/>
        </w:rPr>
        <w:lastRenderedPageBreak/>
        <w:t xml:space="preserve">Wykonawca zamierzający wziąć udział w postępowaniu o udzielenie zamówienia publicznego, musi posiadać konto na </w:t>
      </w:r>
      <w:proofErr w:type="spellStart"/>
      <w:r>
        <w:rPr>
          <w:rFonts w:ascii="Arial" w:eastAsia="Arial" w:hAnsi="Arial"/>
        </w:rPr>
        <w:t>ePUAP</w:t>
      </w:r>
      <w:proofErr w:type="spellEnd"/>
      <w:r>
        <w:rPr>
          <w:rFonts w:ascii="Arial" w:eastAsia="Arial" w:hAnsi="Arial"/>
        </w:rPr>
        <w:t xml:space="preserve">. Wykonawca posiadający konto na </w:t>
      </w:r>
      <w:proofErr w:type="spellStart"/>
      <w:r>
        <w:rPr>
          <w:rFonts w:ascii="Arial" w:eastAsia="Arial" w:hAnsi="Arial"/>
        </w:rPr>
        <w:t>ePUAP</w:t>
      </w:r>
      <w:proofErr w:type="spellEnd"/>
      <w:r>
        <w:rPr>
          <w:rFonts w:ascii="Arial" w:eastAsia="Arial" w:hAnsi="Arial"/>
        </w:rPr>
        <w:t xml:space="preserve"> ma dostęp do następujących formularzy: „Formularz do złożenia, zmiany, wycofania oferty lub wniosku” oraz do „Formularza do komunikacji”.</w:t>
      </w:r>
    </w:p>
    <w:p w:rsidR="00A57B0D" w:rsidRDefault="00A57B0D" w:rsidP="00A57B0D">
      <w:pPr>
        <w:spacing w:line="17" w:lineRule="exact"/>
        <w:rPr>
          <w:rFonts w:ascii="Arial" w:eastAsia="Arial" w:hAnsi="Arial"/>
        </w:rPr>
      </w:pPr>
    </w:p>
    <w:p w:rsidR="00A57B0D" w:rsidRDefault="00A57B0D" w:rsidP="008B128F">
      <w:pPr>
        <w:numPr>
          <w:ilvl w:val="0"/>
          <w:numId w:val="31"/>
        </w:numPr>
        <w:tabs>
          <w:tab w:val="left" w:pos="585"/>
        </w:tabs>
        <w:spacing w:line="320" w:lineRule="auto"/>
        <w:ind w:left="580" w:right="20" w:hanging="577"/>
        <w:jc w:val="both"/>
        <w:rPr>
          <w:rFonts w:ascii="Arial" w:eastAsia="Arial" w:hAnsi="Arial"/>
        </w:rPr>
      </w:pPr>
      <w:r>
        <w:rPr>
          <w:rFonts w:ascii="Arial" w:eastAsia="Arial" w:hAnsi="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Arial" w:eastAsia="Arial" w:hAnsi="Arial"/>
        </w:rPr>
        <w:t>miniPortal</w:t>
      </w:r>
      <w:proofErr w:type="spellEnd"/>
      <w:r>
        <w:rPr>
          <w:rFonts w:ascii="Arial" w:eastAsia="Arial" w:hAnsi="Arial"/>
        </w:rPr>
        <w:t xml:space="preserve"> oraz Warunkach korzystania z elektronicznej platformy usług administracji publicznej (</w:t>
      </w:r>
      <w:proofErr w:type="spellStart"/>
      <w:r>
        <w:rPr>
          <w:rFonts w:ascii="Arial" w:eastAsia="Arial" w:hAnsi="Arial"/>
        </w:rPr>
        <w:t>ePUAP</w:t>
      </w:r>
      <w:proofErr w:type="spellEnd"/>
      <w:r>
        <w:rPr>
          <w:rFonts w:ascii="Arial" w:eastAsia="Arial" w:hAnsi="Arial"/>
        </w:rPr>
        <w:t>).</w:t>
      </w:r>
    </w:p>
    <w:p w:rsidR="00A57B0D" w:rsidRDefault="00A57B0D" w:rsidP="00A57B0D">
      <w:pPr>
        <w:spacing w:line="14" w:lineRule="exact"/>
        <w:rPr>
          <w:rFonts w:ascii="Arial" w:eastAsia="Arial" w:hAnsi="Arial"/>
        </w:rPr>
      </w:pPr>
    </w:p>
    <w:p w:rsidR="00A57B0D" w:rsidRDefault="00A57B0D" w:rsidP="008B128F">
      <w:pPr>
        <w:numPr>
          <w:ilvl w:val="0"/>
          <w:numId w:val="31"/>
        </w:numPr>
        <w:tabs>
          <w:tab w:val="left" w:pos="585"/>
        </w:tabs>
        <w:spacing w:line="314" w:lineRule="auto"/>
        <w:ind w:left="580" w:right="20" w:hanging="577"/>
        <w:rPr>
          <w:rFonts w:ascii="Arial" w:eastAsia="Arial" w:hAnsi="Arial"/>
        </w:rPr>
      </w:pPr>
      <w:r>
        <w:rPr>
          <w:rFonts w:ascii="Arial" w:eastAsia="Arial" w:hAnsi="Arial"/>
        </w:rPr>
        <w:t>Maksymalny rozmiar plików przesyłanych za pośrednictwem dedykowanych formularzy: „Formularz złożenia, zmiany, wycofania oferty lub wniosku” i „Formularza do komunikacji” wynosi 150 MB.</w:t>
      </w:r>
    </w:p>
    <w:p w:rsidR="00A57B0D" w:rsidRDefault="00A57B0D" w:rsidP="00A57B0D">
      <w:pPr>
        <w:spacing w:line="19" w:lineRule="exact"/>
        <w:rPr>
          <w:rFonts w:ascii="Arial" w:eastAsia="Arial" w:hAnsi="Arial"/>
        </w:rPr>
      </w:pPr>
    </w:p>
    <w:p w:rsidR="00A57B0D" w:rsidRDefault="00A57B0D" w:rsidP="008B128F">
      <w:pPr>
        <w:numPr>
          <w:ilvl w:val="0"/>
          <w:numId w:val="31"/>
        </w:numPr>
        <w:tabs>
          <w:tab w:val="left" w:pos="582"/>
        </w:tabs>
        <w:spacing w:line="319" w:lineRule="auto"/>
        <w:ind w:left="580" w:hanging="577"/>
        <w:jc w:val="both"/>
        <w:rPr>
          <w:rFonts w:ascii="Arial" w:eastAsia="Arial" w:hAnsi="Arial"/>
        </w:rPr>
      </w:pPr>
      <w:r>
        <w:rPr>
          <w:rFonts w:ascii="Arial" w:eastAsia="Arial" w:hAnsi="Arial"/>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Arial" w:eastAsia="Arial" w:hAnsi="Arial"/>
        </w:rPr>
        <w:t>ePUAP</w:t>
      </w:r>
      <w:proofErr w:type="spellEnd"/>
      <w:r>
        <w:rPr>
          <w:rFonts w:ascii="Arial" w:eastAsia="Arial" w:hAnsi="Arial"/>
        </w:rPr>
        <w:t>.</w:t>
      </w:r>
    </w:p>
    <w:p w:rsidR="007C2FFC" w:rsidRDefault="00201B92" w:rsidP="008B128F">
      <w:pPr>
        <w:numPr>
          <w:ilvl w:val="0"/>
          <w:numId w:val="31"/>
        </w:numPr>
        <w:tabs>
          <w:tab w:val="left" w:pos="560"/>
        </w:tabs>
        <w:spacing w:line="319" w:lineRule="auto"/>
        <w:ind w:left="580" w:hanging="577"/>
        <w:jc w:val="both"/>
        <w:rPr>
          <w:rFonts w:ascii="Arial" w:eastAsia="Arial" w:hAnsi="Arial"/>
        </w:rPr>
      </w:pPr>
      <w:r>
        <w:rPr>
          <w:rFonts w:ascii="Arial" w:hAnsi="Arial"/>
          <w:color w:val="000000"/>
        </w:rPr>
        <w:t xml:space="preserve">Wszelką korespondencję związaną z niniejszym postępowaniem, należy przekazywać drogą elektroniczną za pośrednictwem </w:t>
      </w:r>
      <w:proofErr w:type="spellStart"/>
      <w:r w:rsidRPr="00E359FF">
        <w:rPr>
          <w:rFonts w:ascii="Arial" w:hAnsi="Arial"/>
          <w:b/>
          <w:color w:val="000000"/>
        </w:rPr>
        <w:t>ePUAP</w:t>
      </w:r>
      <w:proofErr w:type="spellEnd"/>
      <w:r w:rsidRPr="00E359FF">
        <w:rPr>
          <w:rFonts w:ascii="Arial" w:hAnsi="Arial"/>
          <w:b/>
          <w:color w:val="000000"/>
        </w:rPr>
        <w:t xml:space="preserve"> dostępnego pod adresem k8d540qco3</w:t>
      </w:r>
      <w:r w:rsidR="00A57B0D" w:rsidRPr="00A57B0D">
        <w:rPr>
          <w:rFonts w:ascii="Arial" w:eastAsia="Arial" w:hAnsi="Arial"/>
        </w:rPr>
        <w:t xml:space="preserve"> Korespondencję uważa się za przekazaną w terminie, jeżeli dotrze do zamawiającego przed upływem wymaganego terminu. Każda ze stron na żądanie drugiej niezwłocznie potwierdzi fakt otrzymania wiadomości elektronicznej.</w:t>
      </w:r>
    </w:p>
    <w:p w:rsidR="00A57B0D" w:rsidRPr="007C2FFC" w:rsidRDefault="00A57B0D" w:rsidP="008B128F">
      <w:pPr>
        <w:numPr>
          <w:ilvl w:val="0"/>
          <w:numId w:val="31"/>
        </w:numPr>
        <w:tabs>
          <w:tab w:val="left" w:pos="560"/>
        </w:tabs>
        <w:spacing w:line="319" w:lineRule="auto"/>
        <w:ind w:left="580" w:hanging="566"/>
        <w:jc w:val="both"/>
        <w:rPr>
          <w:rFonts w:ascii="Arial" w:eastAsia="Arial" w:hAnsi="Arial"/>
        </w:rPr>
      </w:pPr>
      <w:r w:rsidRPr="007C2FFC">
        <w:rPr>
          <w:rFonts w:ascii="Arial" w:eastAsia="Arial" w:hAnsi="Arial"/>
        </w:rPr>
        <w:t xml:space="preserve">Zamawiający przekazuje link do postępowania oraz ID postępowania: https://www.potworow.biuletyn.net Dane postępowanie można wyszukać również na liście wszystkich postępowań w </w:t>
      </w:r>
      <w:proofErr w:type="spellStart"/>
      <w:r w:rsidRPr="007C2FFC">
        <w:rPr>
          <w:rFonts w:ascii="Arial" w:eastAsia="Arial" w:hAnsi="Arial"/>
        </w:rPr>
        <w:t>miniPortalu</w:t>
      </w:r>
      <w:proofErr w:type="spellEnd"/>
      <w:r w:rsidRPr="007C2FFC">
        <w:rPr>
          <w:rFonts w:ascii="Arial" w:eastAsia="Arial" w:hAnsi="Arial"/>
        </w:rPr>
        <w:t xml:space="preserve"> klikając wcześniej opcję „Dla Wykonawców” lub ze strony głównej z zakładki Postępowania.</w:t>
      </w:r>
    </w:p>
    <w:p w:rsidR="00A57B0D" w:rsidRDefault="00A57B0D" w:rsidP="00A57B0D">
      <w:pPr>
        <w:spacing w:line="4" w:lineRule="exact"/>
        <w:rPr>
          <w:rFonts w:ascii="Times New Roman" w:eastAsia="Times New Roman" w:hAnsi="Times New Roman"/>
        </w:rPr>
      </w:pPr>
    </w:p>
    <w:p w:rsidR="00A57B0D" w:rsidRDefault="00A57B0D" w:rsidP="008B128F">
      <w:pPr>
        <w:numPr>
          <w:ilvl w:val="0"/>
          <w:numId w:val="32"/>
        </w:numPr>
        <w:tabs>
          <w:tab w:val="left" w:pos="580"/>
        </w:tabs>
        <w:spacing w:line="0" w:lineRule="atLeast"/>
        <w:ind w:left="580" w:hanging="577"/>
        <w:rPr>
          <w:rFonts w:ascii="Arial" w:eastAsia="Arial" w:hAnsi="Arial"/>
        </w:rPr>
      </w:pPr>
      <w:r>
        <w:rPr>
          <w:rFonts w:ascii="Arial" w:eastAsia="Arial" w:hAnsi="Arial"/>
        </w:rPr>
        <w:t>Osobą uprawnioną przez Zamawiającego do kontaktu z Wykonawcami jest:</w:t>
      </w:r>
    </w:p>
    <w:p w:rsidR="00A57B0D" w:rsidRDefault="00A57B0D" w:rsidP="00A57B0D">
      <w:pPr>
        <w:spacing w:line="82" w:lineRule="exact"/>
        <w:rPr>
          <w:rFonts w:ascii="Arial" w:eastAsia="Arial" w:hAnsi="Arial"/>
        </w:rPr>
      </w:pPr>
    </w:p>
    <w:p w:rsidR="00A57B0D" w:rsidRPr="007C2FFC" w:rsidRDefault="00A57B0D" w:rsidP="007C2FFC">
      <w:pPr>
        <w:spacing w:line="360" w:lineRule="auto"/>
        <w:ind w:left="580"/>
        <w:rPr>
          <w:rFonts w:ascii="Arial" w:eastAsia="Arial" w:hAnsi="Arial"/>
        </w:rPr>
      </w:pPr>
      <w:r>
        <w:rPr>
          <w:rFonts w:ascii="Arial" w:eastAsia="Arial" w:hAnsi="Arial"/>
        </w:rPr>
        <w:t>Andrzej  Głuszyński,  telefon:  48 671  30  46  wew.  113,  faks:  48  671  30  48  wew.  100,  e-mail:</w:t>
      </w:r>
      <w:r w:rsidR="007C2FFC">
        <w:rPr>
          <w:rFonts w:ascii="Arial" w:eastAsia="Arial" w:hAnsi="Arial"/>
        </w:rPr>
        <w:t xml:space="preserve"> </w:t>
      </w:r>
      <w:r>
        <w:rPr>
          <w:rFonts w:ascii="Arial" w:eastAsia="Arial" w:hAnsi="Arial"/>
        </w:rPr>
        <w:t>zamowieniapubliczne@potworow.pl, w godzinach: od 7:30 do 15:30</w:t>
      </w:r>
      <w:r w:rsidR="007C2FFC">
        <w:rPr>
          <w:rFonts w:ascii="Arial" w:eastAsia="Arial" w:hAnsi="Arial"/>
        </w:rPr>
        <w:t>.</w:t>
      </w:r>
    </w:p>
    <w:p w:rsidR="00A57B0D" w:rsidRDefault="00A57B0D" w:rsidP="00A57B0D">
      <w:pPr>
        <w:spacing w:line="0" w:lineRule="atLeast"/>
        <w:jc w:val="center"/>
        <w:rPr>
          <w:rFonts w:ascii="Arial" w:eastAsia="Arial" w:hAnsi="Arial"/>
          <w:b/>
        </w:rPr>
      </w:pPr>
      <w:r>
        <w:rPr>
          <w:rFonts w:ascii="Arial" w:eastAsia="Arial" w:hAnsi="Arial"/>
          <w:b/>
        </w:rPr>
        <w:t>Dział XIII</w:t>
      </w:r>
    </w:p>
    <w:p w:rsidR="00A57B0D" w:rsidRDefault="00A57B0D" w:rsidP="00A57B0D">
      <w:pPr>
        <w:spacing w:line="80"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Wyjaśnienia treści SWZ</w:t>
      </w:r>
    </w:p>
    <w:p w:rsidR="00A57B0D" w:rsidRDefault="00A57B0D" w:rsidP="00A57B0D">
      <w:pPr>
        <w:spacing w:line="267" w:lineRule="exact"/>
        <w:rPr>
          <w:rFonts w:ascii="Times New Roman" w:eastAsia="Times New Roman" w:hAnsi="Times New Roman"/>
        </w:rPr>
      </w:pPr>
    </w:p>
    <w:p w:rsidR="00A57B0D" w:rsidRDefault="00A57B0D" w:rsidP="008B128F">
      <w:pPr>
        <w:numPr>
          <w:ilvl w:val="0"/>
          <w:numId w:val="33"/>
        </w:numPr>
        <w:tabs>
          <w:tab w:val="left" w:pos="580"/>
        </w:tabs>
        <w:spacing w:line="321" w:lineRule="auto"/>
        <w:ind w:left="580" w:hanging="577"/>
        <w:jc w:val="both"/>
        <w:rPr>
          <w:rFonts w:ascii="Arial" w:eastAsia="Arial" w:hAnsi="Arial"/>
        </w:rPr>
      </w:pPr>
      <w:r>
        <w:rPr>
          <w:rFonts w:ascii="Arial" w:eastAsia="Arial" w:hAnsi="Arial"/>
        </w:rPr>
        <w:t>Wykonawca może zwrócić się do Zamawiającego o wyjaśnienie treści Specyfikacji Warunków Zamówienia. Zamawiający jest obowiązany udzielić wyjaśnień niezwłocznie, jednak nie później niż na 6 dni przed upływem terminu składania ofert pod warunkiem że wniosek o wyjaśnienie treści Specyfikacji Warunków Zamówienia wpłynął do Zamawiającego nie później niż na 14 dni przed upływem terminu składania ofert.</w:t>
      </w:r>
    </w:p>
    <w:p w:rsidR="00A57B0D" w:rsidRDefault="00A57B0D" w:rsidP="00A57B0D">
      <w:pPr>
        <w:spacing w:line="14" w:lineRule="exact"/>
        <w:rPr>
          <w:rFonts w:ascii="Arial" w:eastAsia="Arial" w:hAnsi="Arial"/>
        </w:rPr>
      </w:pPr>
    </w:p>
    <w:p w:rsidR="00A57B0D" w:rsidRDefault="00A57B0D" w:rsidP="008B128F">
      <w:pPr>
        <w:numPr>
          <w:ilvl w:val="0"/>
          <w:numId w:val="33"/>
        </w:numPr>
        <w:tabs>
          <w:tab w:val="left" w:pos="580"/>
        </w:tabs>
        <w:spacing w:line="321" w:lineRule="auto"/>
        <w:ind w:left="580" w:hanging="577"/>
        <w:jc w:val="both"/>
        <w:rPr>
          <w:rFonts w:ascii="Arial" w:eastAsia="Arial" w:hAnsi="Arial"/>
        </w:rPr>
      </w:pPr>
      <w:r>
        <w:rPr>
          <w:rFonts w:ascii="Arial" w:eastAsia="Arial" w:hAnsi="Arial"/>
        </w:rPr>
        <w:t>Jeżeli Zamawiający nie udzieli wyjaśnień w terminie, o którym mowa w ust. 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 Zamawiający nie ma obowiązku udzielania wyjaśnień SWZ oraz obowiązku przedłużenia terminu składania ofert.</w:t>
      </w:r>
    </w:p>
    <w:p w:rsidR="00A57B0D" w:rsidRDefault="00A57B0D" w:rsidP="00A57B0D">
      <w:pPr>
        <w:spacing w:line="12" w:lineRule="exact"/>
        <w:rPr>
          <w:rFonts w:ascii="Arial" w:eastAsia="Arial" w:hAnsi="Arial"/>
        </w:rPr>
      </w:pPr>
    </w:p>
    <w:p w:rsidR="00A57B0D" w:rsidRDefault="00A57B0D" w:rsidP="008B128F">
      <w:pPr>
        <w:numPr>
          <w:ilvl w:val="0"/>
          <w:numId w:val="33"/>
        </w:numPr>
        <w:tabs>
          <w:tab w:val="left" w:pos="580"/>
        </w:tabs>
        <w:spacing w:line="314" w:lineRule="auto"/>
        <w:ind w:left="580" w:right="20" w:hanging="577"/>
        <w:rPr>
          <w:rFonts w:ascii="Arial" w:eastAsia="Arial" w:hAnsi="Arial"/>
        </w:rPr>
      </w:pPr>
      <w:r>
        <w:rPr>
          <w:rFonts w:ascii="Arial" w:eastAsia="Arial" w:hAnsi="Arial"/>
        </w:rPr>
        <w:t>Przedłużenie terminu składania ofert, o których mowa w ust. 2, nie wpływa na bieg terminu składania wniosku o wyjaśnienie treści SWZ.</w:t>
      </w:r>
    </w:p>
    <w:p w:rsidR="00A57B0D" w:rsidRDefault="00A57B0D" w:rsidP="00A57B0D">
      <w:pPr>
        <w:spacing w:line="19" w:lineRule="exact"/>
        <w:rPr>
          <w:rFonts w:ascii="Arial" w:eastAsia="Arial" w:hAnsi="Arial"/>
        </w:rPr>
      </w:pPr>
    </w:p>
    <w:p w:rsidR="00A57B0D" w:rsidRDefault="00A57B0D" w:rsidP="008B128F">
      <w:pPr>
        <w:numPr>
          <w:ilvl w:val="0"/>
          <w:numId w:val="33"/>
        </w:numPr>
        <w:tabs>
          <w:tab w:val="left" w:pos="580"/>
        </w:tabs>
        <w:spacing w:line="312" w:lineRule="auto"/>
        <w:ind w:left="580" w:right="20" w:hanging="577"/>
        <w:rPr>
          <w:rFonts w:ascii="Arial" w:eastAsia="Arial" w:hAnsi="Arial"/>
        </w:rPr>
      </w:pPr>
      <w:r>
        <w:rPr>
          <w:rFonts w:ascii="Arial" w:eastAsia="Arial" w:hAnsi="Arial"/>
        </w:rPr>
        <w:t>Treść zapytań wraz z wyjaśnieniami Zamawiający udostępniana na stronie internetowej prowadzonego postępowania.</w:t>
      </w:r>
    </w:p>
    <w:p w:rsidR="00A57B0D" w:rsidRDefault="00A57B0D" w:rsidP="00A57B0D">
      <w:pPr>
        <w:spacing w:line="23" w:lineRule="exact"/>
        <w:rPr>
          <w:rFonts w:ascii="Arial" w:eastAsia="Arial" w:hAnsi="Arial"/>
        </w:rPr>
      </w:pPr>
    </w:p>
    <w:p w:rsidR="00A57B0D" w:rsidRDefault="00A57B0D" w:rsidP="008B128F">
      <w:pPr>
        <w:numPr>
          <w:ilvl w:val="0"/>
          <w:numId w:val="33"/>
        </w:numPr>
        <w:tabs>
          <w:tab w:val="left" w:pos="580"/>
        </w:tabs>
        <w:spacing w:line="319" w:lineRule="auto"/>
        <w:ind w:left="580" w:hanging="577"/>
        <w:jc w:val="both"/>
        <w:rPr>
          <w:rFonts w:ascii="Arial" w:eastAsia="Arial" w:hAnsi="Arial"/>
        </w:rPr>
      </w:pPr>
      <w:r>
        <w:rPr>
          <w:rFonts w:ascii="Arial" w:eastAsia="Arial" w:hAnsi="Arial"/>
        </w:rPr>
        <w:lastRenderedPageBreak/>
        <w:t>W uzasadnionych przypadkach Zamawiający może przed upływem terminu składania ofert zmienić treść Specyfikacji Warunków Zamówienia. Dokonaną zmianę treści SWZ Zamawiający udostępnia na stronie internetowej prowadzonego postępowania.</w:t>
      </w:r>
    </w:p>
    <w:p w:rsidR="00A57B0D" w:rsidRDefault="00A57B0D" w:rsidP="00A57B0D">
      <w:pPr>
        <w:spacing w:line="374"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Dział XIV</w:t>
      </w:r>
    </w:p>
    <w:p w:rsidR="00A57B0D" w:rsidRDefault="00A57B0D" w:rsidP="00A57B0D">
      <w:pPr>
        <w:spacing w:line="80"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Opis sposobu przygotowania Ofert</w:t>
      </w:r>
    </w:p>
    <w:p w:rsidR="00A57B0D" w:rsidRDefault="00A57B0D" w:rsidP="00A57B0D">
      <w:pPr>
        <w:spacing w:line="200" w:lineRule="exact"/>
        <w:rPr>
          <w:rFonts w:ascii="Times New Roman" w:eastAsia="Times New Roman" w:hAnsi="Times New Roman"/>
        </w:rPr>
      </w:pPr>
    </w:p>
    <w:p w:rsidR="00A57B0D" w:rsidRDefault="00A57B0D" w:rsidP="00A57B0D">
      <w:pPr>
        <w:spacing w:line="202" w:lineRule="exact"/>
        <w:rPr>
          <w:rFonts w:ascii="Times New Roman" w:eastAsia="Times New Roman" w:hAnsi="Times New Roman"/>
        </w:rPr>
      </w:pPr>
    </w:p>
    <w:p w:rsidR="00A57B0D" w:rsidRDefault="00A57B0D" w:rsidP="008B128F">
      <w:pPr>
        <w:numPr>
          <w:ilvl w:val="0"/>
          <w:numId w:val="34"/>
        </w:numPr>
        <w:tabs>
          <w:tab w:val="left" w:pos="580"/>
        </w:tabs>
        <w:spacing w:line="317" w:lineRule="auto"/>
        <w:ind w:left="580" w:hanging="577"/>
        <w:rPr>
          <w:rFonts w:ascii="Arial" w:eastAsia="Arial" w:hAnsi="Arial"/>
        </w:rPr>
      </w:pPr>
      <w:r>
        <w:rPr>
          <w:rFonts w:ascii="Arial" w:eastAsia="Arial" w:hAnsi="Arial"/>
        </w:rPr>
        <w:t xml:space="preserve">Wykonawcy przedstawią ofertę sporządzoną na formularzu oferty, którego wzór stanowi </w:t>
      </w:r>
      <w:r w:rsidRPr="007810ED">
        <w:rPr>
          <w:rFonts w:ascii="Arial" w:eastAsia="Arial" w:hAnsi="Arial"/>
          <w:b/>
        </w:rPr>
        <w:t>Załącznik nr</w:t>
      </w:r>
      <w:r w:rsidRPr="007810ED">
        <w:rPr>
          <w:rFonts w:ascii="Arial" w:eastAsia="Arial" w:hAnsi="Arial"/>
        </w:rPr>
        <w:t xml:space="preserve"> 1</w:t>
      </w:r>
      <w:r>
        <w:rPr>
          <w:rFonts w:ascii="Arial" w:eastAsia="Arial" w:hAnsi="Arial"/>
        </w:rPr>
        <w:t xml:space="preserve"> wraz ze wszystkimi wymaganymi załącznikami.</w:t>
      </w:r>
    </w:p>
    <w:p w:rsidR="00A57B0D" w:rsidRDefault="00A57B0D" w:rsidP="00A57B0D">
      <w:pPr>
        <w:spacing w:line="6" w:lineRule="exact"/>
        <w:rPr>
          <w:rFonts w:ascii="Arial" w:eastAsia="Arial" w:hAnsi="Arial"/>
        </w:rPr>
      </w:pPr>
    </w:p>
    <w:p w:rsidR="00A57B0D" w:rsidRDefault="00A57B0D" w:rsidP="008B128F">
      <w:pPr>
        <w:numPr>
          <w:ilvl w:val="0"/>
          <w:numId w:val="34"/>
        </w:numPr>
        <w:tabs>
          <w:tab w:val="left" w:pos="580"/>
        </w:tabs>
        <w:spacing w:line="0" w:lineRule="atLeast"/>
        <w:ind w:left="580" w:hanging="577"/>
        <w:rPr>
          <w:rFonts w:ascii="Arial" w:eastAsia="Arial" w:hAnsi="Arial"/>
        </w:rPr>
      </w:pPr>
      <w:r>
        <w:rPr>
          <w:rFonts w:ascii="Arial" w:eastAsia="Arial" w:hAnsi="Arial"/>
        </w:rPr>
        <w:t>Treść musi odpowiadać treści SWZ.</w:t>
      </w:r>
    </w:p>
    <w:p w:rsidR="00A57B0D" w:rsidRDefault="00A57B0D" w:rsidP="00A57B0D">
      <w:pPr>
        <w:spacing w:line="79" w:lineRule="exact"/>
        <w:rPr>
          <w:rFonts w:ascii="Arial" w:eastAsia="Arial" w:hAnsi="Arial"/>
        </w:rPr>
      </w:pPr>
    </w:p>
    <w:p w:rsidR="00A57B0D" w:rsidRDefault="00A57B0D" w:rsidP="008B128F">
      <w:pPr>
        <w:numPr>
          <w:ilvl w:val="0"/>
          <w:numId w:val="34"/>
        </w:numPr>
        <w:tabs>
          <w:tab w:val="left" w:pos="580"/>
        </w:tabs>
        <w:spacing w:line="0" w:lineRule="atLeast"/>
        <w:ind w:left="580" w:hanging="577"/>
        <w:rPr>
          <w:rFonts w:ascii="Arial" w:eastAsia="Arial" w:hAnsi="Arial"/>
        </w:rPr>
      </w:pPr>
      <w:r>
        <w:rPr>
          <w:rFonts w:ascii="Arial" w:eastAsia="Arial" w:hAnsi="Arial"/>
        </w:rPr>
        <w:t>Wykonawca może złożyć tylko jedną ofertę.</w:t>
      </w:r>
    </w:p>
    <w:p w:rsidR="00A57B0D" w:rsidRDefault="00A57B0D" w:rsidP="00A57B0D">
      <w:pPr>
        <w:spacing w:line="92" w:lineRule="exact"/>
        <w:rPr>
          <w:rFonts w:ascii="Arial" w:eastAsia="Arial" w:hAnsi="Arial"/>
        </w:rPr>
      </w:pPr>
    </w:p>
    <w:p w:rsidR="00A57B0D" w:rsidRDefault="00A57B0D" w:rsidP="008B128F">
      <w:pPr>
        <w:numPr>
          <w:ilvl w:val="0"/>
          <w:numId w:val="34"/>
        </w:numPr>
        <w:tabs>
          <w:tab w:val="left" w:pos="580"/>
        </w:tabs>
        <w:spacing w:line="312" w:lineRule="auto"/>
        <w:ind w:left="580" w:hanging="577"/>
        <w:rPr>
          <w:rFonts w:ascii="Arial" w:eastAsia="Arial" w:hAnsi="Arial"/>
        </w:rPr>
      </w:pPr>
      <w:r>
        <w:rPr>
          <w:rFonts w:ascii="Arial" w:eastAsia="Arial" w:hAnsi="Arial"/>
        </w:rPr>
        <w:t>Oferta powinna być napisana w języku polskim. Wszelkie dokumenty sporządzone w języku innym niż język polski, powinny być przedstawione przez Wykonawcę wraz z ich tłumaczeniem na język polski.</w:t>
      </w:r>
    </w:p>
    <w:p w:rsidR="00A57B0D" w:rsidRDefault="00A57B0D" w:rsidP="00A57B0D">
      <w:pPr>
        <w:spacing w:line="10" w:lineRule="exact"/>
        <w:rPr>
          <w:rFonts w:ascii="Arial" w:eastAsia="Arial" w:hAnsi="Arial"/>
        </w:rPr>
      </w:pPr>
    </w:p>
    <w:p w:rsidR="00A57B0D" w:rsidRDefault="00A57B0D" w:rsidP="008B128F">
      <w:pPr>
        <w:numPr>
          <w:ilvl w:val="0"/>
          <w:numId w:val="34"/>
        </w:numPr>
        <w:tabs>
          <w:tab w:val="left" w:pos="580"/>
        </w:tabs>
        <w:spacing w:line="0" w:lineRule="atLeast"/>
        <w:ind w:left="580" w:hanging="577"/>
        <w:rPr>
          <w:rFonts w:ascii="Arial" w:eastAsia="Arial" w:hAnsi="Arial"/>
        </w:rPr>
      </w:pPr>
      <w:r>
        <w:rPr>
          <w:rFonts w:ascii="Arial" w:eastAsia="Arial" w:hAnsi="Arial"/>
        </w:rPr>
        <w:t>Wraz z ofertą Wykonawca jest zobowiązany złożyć:</w:t>
      </w:r>
    </w:p>
    <w:p w:rsidR="00A57B0D" w:rsidRDefault="00A57B0D" w:rsidP="00A57B0D">
      <w:pPr>
        <w:spacing w:line="82" w:lineRule="exact"/>
        <w:rPr>
          <w:rFonts w:ascii="Arial" w:eastAsia="Arial" w:hAnsi="Arial"/>
        </w:rPr>
      </w:pPr>
    </w:p>
    <w:p w:rsidR="00A57B0D" w:rsidRDefault="00A57B0D" w:rsidP="008B128F">
      <w:pPr>
        <w:numPr>
          <w:ilvl w:val="1"/>
          <w:numId w:val="34"/>
        </w:numPr>
        <w:tabs>
          <w:tab w:val="left" w:pos="860"/>
        </w:tabs>
        <w:spacing w:line="276" w:lineRule="auto"/>
        <w:ind w:left="860" w:hanging="290"/>
        <w:rPr>
          <w:rFonts w:ascii="Arial" w:eastAsia="Arial" w:hAnsi="Arial"/>
        </w:rPr>
      </w:pPr>
      <w:r>
        <w:rPr>
          <w:rFonts w:ascii="Arial" w:eastAsia="Arial" w:hAnsi="Arial"/>
        </w:rPr>
        <w:t>oświadczenia, o których mowa w Dziale XI ust. 1 SWZ;</w:t>
      </w:r>
    </w:p>
    <w:p w:rsidR="007C2FFC" w:rsidRDefault="007C2FFC" w:rsidP="008B128F">
      <w:pPr>
        <w:numPr>
          <w:ilvl w:val="1"/>
          <w:numId w:val="35"/>
        </w:numPr>
        <w:tabs>
          <w:tab w:val="left" w:pos="857"/>
        </w:tabs>
        <w:spacing w:line="0" w:lineRule="atLeast"/>
        <w:ind w:left="857" w:hanging="290"/>
        <w:rPr>
          <w:rFonts w:ascii="Arial" w:eastAsia="Arial" w:hAnsi="Arial"/>
        </w:rPr>
      </w:pPr>
      <w:r>
        <w:rPr>
          <w:rFonts w:ascii="Arial" w:eastAsia="Arial" w:hAnsi="Arial"/>
        </w:rPr>
        <w:t>zobowiązanie innego podmiotu, o którym mowa w Dziale VII ust. 4 SWZ (jeżeli dotyczy);</w:t>
      </w:r>
    </w:p>
    <w:p w:rsidR="007C2FFC" w:rsidRDefault="007C2FFC" w:rsidP="007C2FFC">
      <w:pPr>
        <w:spacing w:line="79" w:lineRule="exact"/>
        <w:rPr>
          <w:rFonts w:ascii="Arial" w:eastAsia="Arial" w:hAnsi="Arial"/>
        </w:rPr>
      </w:pPr>
    </w:p>
    <w:p w:rsidR="007C2FFC" w:rsidRDefault="007C2FFC" w:rsidP="008B128F">
      <w:pPr>
        <w:numPr>
          <w:ilvl w:val="1"/>
          <w:numId w:val="35"/>
        </w:numPr>
        <w:tabs>
          <w:tab w:val="left" w:pos="857"/>
        </w:tabs>
        <w:spacing w:line="0" w:lineRule="atLeast"/>
        <w:ind w:left="857" w:hanging="290"/>
        <w:rPr>
          <w:rFonts w:ascii="Arial" w:eastAsia="Arial" w:hAnsi="Arial"/>
        </w:rPr>
      </w:pPr>
      <w:r>
        <w:rPr>
          <w:rFonts w:ascii="Arial" w:eastAsia="Arial" w:hAnsi="Arial"/>
        </w:rPr>
        <w:t>dowód wniesienia wadium;</w:t>
      </w:r>
    </w:p>
    <w:p w:rsidR="007C2FFC" w:rsidRDefault="007C2FFC" w:rsidP="007C2FFC">
      <w:pPr>
        <w:spacing w:line="82" w:lineRule="exact"/>
        <w:rPr>
          <w:rFonts w:ascii="Arial" w:eastAsia="Arial" w:hAnsi="Arial"/>
        </w:rPr>
      </w:pPr>
    </w:p>
    <w:p w:rsidR="007C2FFC" w:rsidRDefault="007C2FFC" w:rsidP="008B128F">
      <w:pPr>
        <w:numPr>
          <w:ilvl w:val="1"/>
          <w:numId w:val="35"/>
        </w:numPr>
        <w:tabs>
          <w:tab w:val="left" w:pos="857"/>
        </w:tabs>
        <w:spacing w:line="0" w:lineRule="atLeast"/>
        <w:ind w:left="857" w:hanging="290"/>
        <w:rPr>
          <w:rFonts w:ascii="Arial" w:eastAsia="Arial" w:hAnsi="Arial"/>
        </w:rPr>
      </w:pPr>
      <w:r>
        <w:rPr>
          <w:rFonts w:ascii="Arial" w:eastAsia="Arial" w:hAnsi="Arial"/>
        </w:rPr>
        <w:t>dokumenty, z których wynika uprawnienie do podpisania oferty</w:t>
      </w:r>
    </w:p>
    <w:p w:rsidR="007C2FFC" w:rsidRDefault="007C2FFC" w:rsidP="007C2FFC">
      <w:pPr>
        <w:spacing w:line="89" w:lineRule="exact"/>
        <w:rPr>
          <w:rFonts w:ascii="Arial" w:eastAsia="Arial" w:hAnsi="Arial"/>
        </w:rPr>
      </w:pPr>
    </w:p>
    <w:p w:rsidR="007C2FFC" w:rsidRPr="007C2FFC" w:rsidRDefault="007C2FFC" w:rsidP="008B128F">
      <w:pPr>
        <w:numPr>
          <w:ilvl w:val="0"/>
          <w:numId w:val="36"/>
        </w:numPr>
        <w:tabs>
          <w:tab w:val="left" w:pos="577"/>
        </w:tabs>
        <w:spacing w:line="321" w:lineRule="auto"/>
        <w:jc w:val="both"/>
        <w:rPr>
          <w:rFonts w:ascii="Arial" w:eastAsia="Arial" w:hAnsi="Arial"/>
        </w:rPr>
      </w:pPr>
      <w:r>
        <w:rPr>
          <w:rFonts w:ascii="Arial" w:eastAsia="Arial" w:hAnsi="Arial"/>
        </w:rPr>
        <w:t>Oferta powinna być podpisana przez osobę upoważnioną do reprezentowania Wykonawcy w obrocie prawnym zgodnie z odpowiednimi przepisami lub pełnomocnik – stosownie z załączonym do Oferty pełnomocnictwem.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7C2FFC" w:rsidRDefault="007C2FFC" w:rsidP="008B128F">
      <w:pPr>
        <w:numPr>
          <w:ilvl w:val="0"/>
          <w:numId w:val="36"/>
        </w:numPr>
        <w:tabs>
          <w:tab w:val="left" w:pos="577"/>
        </w:tabs>
        <w:spacing w:line="319" w:lineRule="auto"/>
        <w:ind w:left="577" w:hanging="577"/>
        <w:jc w:val="both"/>
        <w:rPr>
          <w:rFonts w:ascii="Arial" w:eastAsia="Arial" w:hAnsi="Arial"/>
        </w:rPr>
      </w:pPr>
      <w:r>
        <w:rPr>
          <w:rFonts w:ascii="Arial" w:eastAsia="Arial" w:hAnsi="Arial"/>
        </w:rPr>
        <w:t>Oferta oraz pozostałe oświadczenia i dokumenty, dla których Zamawiający określił wzory w formie formularzy zamieszczonych w załącznikach do SWZ, powinny być sporządzone zgodnie z tymi wzorami, co do treści oraz opisu kolumn i wierszy.</w:t>
      </w:r>
    </w:p>
    <w:p w:rsidR="007C2FFC" w:rsidRDefault="007C2FFC" w:rsidP="007C2FFC">
      <w:pPr>
        <w:spacing w:line="14" w:lineRule="exact"/>
        <w:rPr>
          <w:rFonts w:ascii="Arial" w:eastAsia="Arial" w:hAnsi="Arial"/>
        </w:rPr>
      </w:pPr>
    </w:p>
    <w:p w:rsidR="007C2FFC" w:rsidRDefault="007C2FFC" w:rsidP="008B128F">
      <w:pPr>
        <w:numPr>
          <w:ilvl w:val="0"/>
          <w:numId w:val="36"/>
        </w:numPr>
        <w:tabs>
          <w:tab w:val="left" w:pos="577"/>
        </w:tabs>
        <w:spacing w:line="314" w:lineRule="auto"/>
        <w:ind w:left="577" w:right="20" w:hanging="577"/>
        <w:rPr>
          <w:rFonts w:ascii="Arial" w:eastAsia="Arial" w:hAnsi="Arial"/>
        </w:rPr>
      </w:pPr>
      <w:r>
        <w:rPr>
          <w:rFonts w:ascii="Arial" w:eastAsia="Arial" w:hAnsi="Arial"/>
        </w:rPr>
        <w:t>Ofertę składa się pod rygorem nieważności w formie elektronicznej lub w postaci elektronicznej opatrzonej podpisem zaufanym lub podpisem osobistym.</w:t>
      </w:r>
    </w:p>
    <w:p w:rsidR="007C2FFC" w:rsidRDefault="007C2FFC" w:rsidP="007C2FFC">
      <w:pPr>
        <w:spacing w:line="19" w:lineRule="exact"/>
        <w:rPr>
          <w:rFonts w:ascii="Arial" w:eastAsia="Arial" w:hAnsi="Arial"/>
        </w:rPr>
      </w:pPr>
    </w:p>
    <w:p w:rsidR="007C2FFC" w:rsidRDefault="007C2FFC" w:rsidP="008B128F">
      <w:pPr>
        <w:numPr>
          <w:ilvl w:val="0"/>
          <w:numId w:val="36"/>
        </w:numPr>
        <w:tabs>
          <w:tab w:val="left" w:pos="577"/>
        </w:tabs>
        <w:spacing w:line="314" w:lineRule="auto"/>
        <w:ind w:left="577" w:right="20" w:hanging="577"/>
        <w:rPr>
          <w:rFonts w:ascii="Arial" w:eastAsia="Arial" w:hAnsi="Arial"/>
        </w:rPr>
      </w:pPr>
      <w:r>
        <w:rPr>
          <w:rFonts w:ascii="Arial" w:eastAsia="Arial" w:hAnsi="Arial"/>
        </w:rPr>
        <w:t>Oferta powinna być sporządzona w języku polskim. Każdy dokument składający się na ofertę powinien być czytelny.</w:t>
      </w:r>
    </w:p>
    <w:p w:rsidR="007C2FFC" w:rsidRDefault="007C2FFC" w:rsidP="007C2FFC">
      <w:pPr>
        <w:spacing w:line="19" w:lineRule="exact"/>
        <w:rPr>
          <w:rFonts w:ascii="Arial" w:eastAsia="Arial" w:hAnsi="Arial"/>
        </w:rPr>
      </w:pPr>
    </w:p>
    <w:p w:rsidR="007C2FFC" w:rsidRDefault="007C2FFC" w:rsidP="008B128F">
      <w:pPr>
        <w:numPr>
          <w:ilvl w:val="0"/>
          <w:numId w:val="36"/>
        </w:numPr>
        <w:tabs>
          <w:tab w:val="left" w:pos="577"/>
        </w:tabs>
        <w:spacing w:line="312" w:lineRule="auto"/>
        <w:ind w:left="577" w:hanging="577"/>
        <w:jc w:val="both"/>
        <w:rPr>
          <w:rFonts w:ascii="Arial" w:eastAsia="Arial" w:hAnsi="Arial"/>
        </w:rPr>
      </w:pPr>
      <w:r>
        <w:rPr>
          <w:rFonts w:ascii="Arial" w:eastAsia="Arial" w:hAnsi="Arial"/>
        </w:rPr>
        <w:t>Jeśli oferta zawiera informacje stanowiące tajemnicę przedsiębiorstwa w rozumieniu ustawy z dnia 16 kwietnia 1993 r. o zwalczaniu nieuczciwej konkurencji (Dz. U. z 2020 r. poz. 1913 ze zm.),</w:t>
      </w:r>
    </w:p>
    <w:p w:rsidR="007C2FFC" w:rsidRDefault="007C2FFC" w:rsidP="007C2FFC">
      <w:pPr>
        <w:spacing w:line="23" w:lineRule="exact"/>
        <w:rPr>
          <w:rFonts w:ascii="Arial" w:eastAsia="Arial" w:hAnsi="Arial"/>
        </w:rPr>
      </w:pPr>
    </w:p>
    <w:p w:rsidR="007C2FFC" w:rsidRDefault="007C2FFC" w:rsidP="007C2FFC">
      <w:pPr>
        <w:spacing w:line="312" w:lineRule="auto"/>
        <w:ind w:left="577" w:right="20"/>
        <w:rPr>
          <w:rFonts w:ascii="Arial" w:eastAsia="Arial" w:hAnsi="Arial"/>
        </w:rPr>
      </w:pPr>
      <w:r>
        <w:rPr>
          <w:rFonts w:ascii="Arial" w:eastAsia="Arial" w:hAnsi="Arial"/>
        </w:rPr>
        <w:t>Wykonawca powinien nie później niż w terminie składania ofert, zastrzec, że nie mogą one być udostępnione oraz wykazać, iż zastrzeżone informacje stanowią tajemnicę przedsiębiorstwa.</w:t>
      </w:r>
    </w:p>
    <w:p w:rsidR="007C2FFC" w:rsidRDefault="007C2FFC" w:rsidP="007C2FFC">
      <w:pPr>
        <w:spacing w:line="11" w:lineRule="exact"/>
        <w:rPr>
          <w:rFonts w:ascii="Arial" w:eastAsia="Arial" w:hAnsi="Arial"/>
        </w:rPr>
      </w:pPr>
    </w:p>
    <w:p w:rsidR="007C2FFC" w:rsidRPr="00C131C4" w:rsidRDefault="007C2FFC" w:rsidP="00C131C4">
      <w:pPr>
        <w:pStyle w:val="Akapitzlist"/>
        <w:numPr>
          <w:ilvl w:val="0"/>
          <w:numId w:val="36"/>
        </w:numPr>
        <w:tabs>
          <w:tab w:val="left" w:pos="577"/>
        </w:tabs>
        <w:spacing w:line="276" w:lineRule="auto"/>
        <w:rPr>
          <w:rFonts w:ascii="Arial" w:eastAsia="Arial" w:hAnsi="Arial"/>
        </w:rPr>
      </w:pPr>
      <w:r w:rsidRPr="00C131C4">
        <w:rPr>
          <w:rFonts w:ascii="Arial" w:eastAsia="Arial" w:hAnsi="Arial"/>
        </w:rPr>
        <w:t>W celu złożenia oferty należy zarejestrować (zalogować) się na Platformie i postępować zgodnie z instrukcjami dostępnymi u dostawcy rozwiązania informatycznego pod adresem https://miniportal.uzp.gov.pl/Instrukcje.</w:t>
      </w:r>
    </w:p>
    <w:p w:rsidR="007C2FFC" w:rsidRDefault="007C2FFC" w:rsidP="007C2FFC">
      <w:pPr>
        <w:spacing w:line="21" w:lineRule="exact"/>
        <w:rPr>
          <w:rFonts w:ascii="Arial" w:eastAsia="Arial" w:hAnsi="Arial"/>
        </w:rPr>
      </w:pPr>
    </w:p>
    <w:p w:rsidR="007C2FFC" w:rsidRDefault="007C2FFC" w:rsidP="008B128F">
      <w:pPr>
        <w:numPr>
          <w:ilvl w:val="0"/>
          <w:numId w:val="36"/>
        </w:numPr>
        <w:tabs>
          <w:tab w:val="left" w:pos="577"/>
        </w:tabs>
        <w:spacing w:line="318" w:lineRule="auto"/>
        <w:ind w:left="577" w:hanging="577"/>
        <w:jc w:val="both"/>
        <w:rPr>
          <w:rFonts w:ascii="Arial" w:eastAsia="Arial" w:hAnsi="Arial"/>
        </w:rPr>
      </w:pPr>
      <w:r>
        <w:rPr>
          <w:rFonts w:ascii="Arial" w:eastAsia="Arial" w:hAnsi="Aria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rsidR="007C2FFC" w:rsidRDefault="007C2FFC" w:rsidP="007C2FFC">
      <w:pPr>
        <w:spacing w:line="19" w:lineRule="exact"/>
        <w:rPr>
          <w:rFonts w:ascii="Arial" w:eastAsia="Arial" w:hAnsi="Arial"/>
        </w:rPr>
      </w:pPr>
    </w:p>
    <w:p w:rsidR="007C2FFC" w:rsidRDefault="007C2FFC" w:rsidP="008B128F">
      <w:pPr>
        <w:numPr>
          <w:ilvl w:val="0"/>
          <w:numId w:val="36"/>
        </w:numPr>
        <w:tabs>
          <w:tab w:val="left" w:pos="577"/>
        </w:tabs>
        <w:spacing w:line="312" w:lineRule="auto"/>
        <w:ind w:left="577" w:hanging="577"/>
        <w:jc w:val="both"/>
        <w:rPr>
          <w:rFonts w:ascii="Arial" w:eastAsia="Arial" w:hAnsi="Arial"/>
        </w:rPr>
      </w:pPr>
      <w:r>
        <w:rPr>
          <w:rFonts w:ascii="Arial" w:eastAsia="Arial" w:hAnsi="Arial"/>
        </w:rPr>
        <w:t>Wszystkie koszty związane z uczestnictwem w postępowaniu, w szczególności z przygotowaniem i złożeniem oferty ponosi Wykonawca składający ofertę.</w:t>
      </w:r>
    </w:p>
    <w:p w:rsidR="007C2FFC" w:rsidRDefault="007C2FFC" w:rsidP="007C2FFC">
      <w:pPr>
        <w:spacing w:line="384" w:lineRule="exact"/>
        <w:rPr>
          <w:rFonts w:ascii="Times New Roman" w:eastAsia="Times New Roman" w:hAnsi="Times New Roman"/>
        </w:rPr>
      </w:pPr>
    </w:p>
    <w:p w:rsidR="007C2FFC" w:rsidRDefault="007C2FFC" w:rsidP="007C2FFC">
      <w:pPr>
        <w:spacing w:line="0" w:lineRule="atLeast"/>
        <w:ind w:left="4417"/>
        <w:rPr>
          <w:rFonts w:ascii="Arial" w:eastAsia="Arial" w:hAnsi="Arial"/>
          <w:b/>
        </w:rPr>
      </w:pPr>
      <w:r>
        <w:rPr>
          <w:rFonts w:ascii="Arial" w:eastAsia="Arial" w:hAnsi="Arial"/>
          <w:b/>
        </w:rPr>
        <w:t>Dział XV</w:t>
      </w:r>
    </w:p>
    <w:p w:rsidR="007C2FFC" w:rsidRDefault="007C2FFC" w:rsidP="007C2FFC">
      <w:pPr>
        <w:spacing w:line="80" w:lineRule="exact"/>
        <w:rPr>
          <w:rFonts w:ascii="Times New Roman" w:eastAsia="Times New Roman" w:hAnsi="Times New Roman"/>
        </w:rPr>
      </w:pPr>
    </w:p>
    <w:p w:rsidR="007C2FFC" w:rsidRDefault="007C2FFC" w:rsidP="007C2FFC">
      <w:pPr>
        <w:spacing w:line="0" w:lineRule="atLeast"/>
        <w:ind w:left="4417"/>
        <w:rPr>
          <w:rFonts w:ascii="Arial" w:eastAsia="Arial" w:hAnsi="Arial"/>
          <w:b/>
        </w:rPr>
      </w:pPr>
      <w:r>
        <w:rPr>
          <w:rFonts w:ascii="Arial" w:eastAsia="Arial" w:hAnsi="Arial"/>
          <w:b/>
        </w:rPr>
        <w:t>Wadium</w:t>
      </w:r>
    </w:p>
    <w:p w:rsidR="007C2FFC" w:rsidRDefault="007C2FFC" w:rsidP="007C2FFC">
      <w:pPr>
        <w:spacing w:line="254" w:lineRule="exact"/>
        <w:rPr>
          <w:rFonts w:ascii="Times New Roman" w:eastAsia="Times New Roman" w:hAnsi="Times New Roman"/>
        </w:rPr>
      </w:pPr>
    </w:p>
    <w:p w:rsidR="007C2FFC" w:rsidRDefault="007C2FFC" w:rsidP="008B128F">
      <w:pPr>
        <w:numPr>
          <w:ilvl w:val="0"/>
          <w:numId w:val="37"/>
        </w:numPr>
        <w:tabs>
          <w:tab w:val="left" w:pos="577"/>
        </w:tabs>
        <w:spacing w:line="0" w:lineRule="atLeast"/>
        <w:ind w:left="577" w:hanging="577"/>
        <w:rPr>
          <w:rFonts w:ascii="Arial" w:eastAsia="Arial" w:hAnsi="Arial"/>
        </w:rPr>
      </w:pPr>
      <w:r>
        <w:rPr>
          <w:rFonts w:ascii="Arial" w:eastAsia="Arial" w:hAnsi="Arial"/>
        </w:rPr>
        <w:t>Zamawiający  wymaga  wniesienia  wadium  w celu  zabezpieczenia  składanej  oferty  w następującej</w:t>
      </w:r>
    </w:p>
    <w:p w:rsidR="007C2FFC" w:rsidRDefault="007C2FFC" w:rsidP="007C2FFC">
      <w:pPr>
        <w:spacing w:line="80" w:lineRule="exact"/>
        <w:rPr>
          <w:rFonts w:ascii="Times New Roman" w:eastAsia="Times New Roman" w:hAnsi="Times New Roman"/>
        </w:rPr>
      </w:pPr>
    </w:p>
    <w:p w:rsidR="007C2FFC" w:rsidRPr="00201B92" w:rsidRDefault="007C2FFC" w:rsidP="007C2FFC">
      <w:pPr>
        <w:tabs>
          <w:tab w:val="left" w:pos="5976"/>
        </w:tabs>
        <w:spacing w:line="0" w:lineRule="atLeast"/>
        <w:ind w:left="577"/>
        <w:rPr>
          <w:rFonts w:ascii="Arial" w:eastAsia="Arial" w:hAnsi="Arial"/>
        </w:rPr>
      </w:pPr>
      <w:r>
        <w:rPr>
          <w:rFonts w:ascii="Arial" w:eastAsia="Arial" w:hAnsi="Arial"/>
        </w:rPr>
        <w:t>kwocie</w:t>
      </w:r>
      <w:r w:rsidRPr="00201B92">
        <w:rPr>
          <w:rFonts w:ascii="Arial" w:eastAsia="Arial" w:hAnsi="Arial"/>
        </w:rPr>
        <w:t xml:space="preserve">: </w:t>
      </w:r>
      <w:r w:rsidR="008658B2" w:rsidRPr="00201B92">
        <w:rPr>
          <w:rFonts w:ascii="Arial" w:eastAsia="Arial" w:hAnsi="Arial"/>
          <w:b/>
        </w:rPr>
        <w:t>30</w:t>
      </w:r>
      <w:r w:rsidRPr="00201B92">
        <w:rPr>
          <w:rFonts w:ascii="Arial" w:eastAsia="Arial" w:hAnsi="Arial"/>
          <w:b/>
        </w:rPr>
        <w:t xml:space="preserve"> 000,00 zł</w:t>
      </w:r>
      <w:r w:rsidRPr="00201B92">
        <w:rPr>
          <w:rFonts w:ascii="Arial" w:eastAsia="Arial" w:hAnsi="Arial"/>
        </w:rPr>
        <w:t xml:space="preserve"> (słownie: </w:t>
      </w:r>
      <w:r w:rsidR="008658B2" w:rsidRPr="00201B92">
        <w:rPr>
          <w:rFonts w:ascii="Arial" w:eastAsia="Arial" w:hAnsi="Arial"/>
          <w:b/>
        </w:rPr>
        <w:t>trzydzieści</w:t>
      </w:r>
      <w:r w:rsidRPr="00201B92">
        <w:rPr>
          <w:rFonts w:ascii="Arial" w:eastAsia="Arial" w:hAnsi="Arial"/>
          <w:b/>
        </w:rPr>
        <w:t xml:space="preserve"> tysięcy 00/100 złotych</w:t>
      </w:r>
      <w:r w:rsidRPr="00201B92">
        <w:rPr>
          <w:rFonts w:ascii="Arial" w:eastAsia="Arial" w:hAnsi="Arial"/>
        </w:rPr>
        <w:t>).</w:t>
      </w:r>
    </w:p>
    <w:p w:rsidR="007C2FFC" w:rsidRPr="00201B92" w:rsidRDefault="007C2FFC" w:rsidP="007C2FFC">
      <w:pPr>
        <w:spacing w:line="82" w:lineRule="exact"/>
        <w:rPr>
          <w:rFonts w:ascii="Times New Roman" w:eastAsia="Times New Roman" w:hAnsi="Times New Roman"/>
        </w:rPr>
      </w:pPr>
    </w:p>
    <w:p w:rsidR="007C2FFC" w:rsidRDefault="007C2FFC" w:rsidP="008B128F">
      <w:pPr>
        <w:numPr>
          <w:ilvl w:val="0"/>
          <w:numId w:val="38"/>
        </w:numPr>
        <w:tabs>
          <w:tab w:val="left" w:pos="577"/>
        </w:tabs>
        <w:spacing w:line="0" w:lineRule="atLeast"/>
        <w:ind w:left="577" w:hanging="577"/>
        <w:rPr>
          <w:rFonts w:ascii="Arial" w:eastAsia="Arial" w:hAnsi="Arial"/>
        </w:rPr>
      </w:pPr>
      <w:r>
        <w:rPr>
          <w:rFonts w:ascii="Arial" w:eastAsia="Arial" w:hAnsi="Arial"/>
        </w:rPr>
        <w:t>Wadium wnosi się przed upływem terminu składania ofert.</w:t>
      </w:r>
    </w:p>
    <w:p w:rsidR="007C2FFC" w:rsidRDefault="007C2FFC" w:rsidP="007C2FFC">
      <w:pPr>
        <w:spacing w:line="82" w:lineRule="exact"/>
        <w:rPr>
          <w:rFonts w:ascii="Arial" w:eastAsia="Arial" w:hAnsi="Arial"/>
        </w:rPr>
      </w:pPr>
    </w:p>
    <w:p w:rsidR="007C2FFC" w:rsidRDefault="007C2FFC" w:rsidP="008B128F">
      <w:pPr>
        <w:numPr>
          <w:ilvl w:val="0"/>
          <w:numId w:val="38"/>
        </w:numPr>
        <w:tabs>
          <w:tab w:val="left" w:pos="577"/>
        </w:tabs>
        <w:spacing w:line="0" w:lineRule="atLeast"/>
        <w:ind w:left="577" w:hanging="577"/>
        <w:rPr>
          <w:rFonts w:ascii="Arial" w:eastAsia="Arial" w:hAnsi="Arial"/>
        </w:rPr>
      </w:pPr>
      <w:r>
        <w:rPr>
          <w:rFonts w:ascii="Arial" w:eastAsia="Arial" w:hAnsi="Arial"/>
        </w:rPr>
        <w:t>Wadium może być wniesione w następujących formach:</w:t>
      </w:r>
    </w:p>
    <w:p w:rsidR="007C2FFC" w:rsidRDefault="007C2FFC" w:rsidP="007C2FFC">
      <w:pPr>
        <w:spacing w:line="79" w:lineRule="exact"/>
        <w:rPr>
          <w:rFonts w:ascii="Arial" w:eastAsia="Arial" w:hAnsi="Arial"/>
        </w:rPr>
      </w:pPr>
    </w:p>
    <w:p w:rsidR="007C2FFC" w:rsidRDefault="007C2FFC" w:rsidP="008B128F">
      <w:pPr>
        <w:numPr>
          <w:ilvl w:val="1"/>
          <w:numId w:val="38"/>
        </w:numPr>
        <w:tabs>
          <w:tab w:val="left" w:pos="857"/>
        </w:tabs>
        <w:spacing w:line="0" w:lineRule="atLeast"/>
        <w:ind w:left="857" w:hanging="290"/>
        <w:rPr>
          <w:rFonts w:ascii="Arial" w:eastAsia="Arial" w:hAnsi="Arial"/>
        </w:rPr>
      </w:pPr>
      <w:r>
        <w:rPr>
          <w:rFonts w:ascii="Arial" w:eastAsia="Arial" w:hAnsi="Arial"/>
        </w:rPr>
        <w:t>w pieniądzu,</w:t>
      </w:r>
    </w:p>
    <w:p w:rsidR="007C2FFC" w:rsidRDefault="007C2FFC" w:rsidP="007C2FFC">
      <w:pPr>
        <w:spacing w:line="89" w:lineRule="exact"/>
        <w:rPr>
          <w:rFonts w:ascii="Arial" w:eastAsia="Arial" w:hAnsi="Arial"/>
        </w:rPr>
      </w:pPr>
    </w:p>
    <w:p w:rsidR="007C2FFC" w:rsidRDefault="007C2FFC" w:rsidP="008B128F">
      <w:pPr>
        <w:numPr>
          <w:ilvl w:val="1"/>
          <w:numId w:val="38"/>
        </w:numPr>
        <w:tabs>
          <w:tab w:val="left" w:pos="859"/>
        </w:tabs>
        <w:spacing w:line="315" w:lineRule="auto"/>
        <w:ind w:left="857" w:hanging="290"/>
        <w:jc w:val="both"/>
        <w:rPr>
          <w:rFonts w:ascii="Arial" w:eastAsia="Arial" w:hAnsi="Arial"/>
        </w:rPr>
      </w:pPr>
      <w:r>
        <w:rPr>
          <w:rFonts w:ascii="Arial" w:eastAsia="Arial" w:hAnsi="Arial"/>
        </w:rPr>
        <w:t xml:space="preserve">poręczeniach udzielanych przez podmioty, o których mowa w art. 6b ust. 5 </w:t>
      </w:r>
      <w:proofErr w:type="spellStart"/>
      <w:r>
        <w:rPr>
          <w:rFonts w:ascii="Arial" w:eastAsia="Arial" w:hAnsi="Arial"/>
        </w:rPr>
        <w:t>pkt</w:t>
      </w:r>
      <w:proofErr w:type="spellEnd"/>
      <w:r>
        <w:rPr>
          <w:rFonts w:ascii="Arial" w:eastAsia="Arial" w:hAnsi="Arial"/>
        </w:rPr>
        <w:t xml:space="preserve"> 2 ustawy z dnia 9 listopada 2000 r. o utworzeniu Polskiej Agencji Rozwoju Przedsiębiorczości (Dz. U. z 2020 r. poz.</w:t>
      </w:r>
    </w:p>
    <w:p w:rsidR="007C2FFC" w:rsidRDefault="007C2FFC" w:rsidP="007C2FFC">
      <w:pPr>
        <w:spacing w:line="8" w:lineRule="exact"/>
        <w:rPr>
          <w:rFonts w:ascii="Arial" w:eastAsia="Arial" w:hAnsi="Arial"/>
        </w:rPr>
      </w:pPr>
    </w:p>
    <w:p w:rsidR="007C2FFC" w:rsidRDefault="007C2FFC" w:rsidP="007C2FFC">
      <w:pPr>
        <w:spacing w:line="0" w:lineRule="atLeast"/>
        <w:ind w:left="857"/>
        <w:rPr>
          <w:rFonts w:ascii="Arial" w:eastAsia="Arial" w:hAnsi="Arial"/>
        </w:rPr>
      </w:pPr>
      <w:r>
        <w:rPr>
          <w:rFonts w:ascii="Arial" w:eastAsia="Arial" w:hAnsi="Arial"/>
        </w:rPr>
        <w:t>299),</w:t>
      </w:r>
    </w:p>
    <w:p w:rsidR="007C2FFC" w:rsidRDefault="007C2FFC" w:rsidP="007C2FFC">
      <w:pPr>
        <w:spacing w:line="79" w:lineRule="exact"/>
        <w:rPr>
          <w:rFonts w:ascii="Arial" w:eastAsia="Arial" w:hAnsi="Arial"/>
        </w:rPr>
      </w:pPr>
    </w:p>
    <w:p w:rsidR="007C2FFC" w:rsidRDefault="007C2FFC" w:rsidP="008B128F">
      <w:pPr>
        <w:numPr>
          <w:ilvl w:val="1"/>
          <w:numId w:val="38"/>
        </w:numPr>
        <w:tabs>
          <w:tab w:val="left" w:pos="857"/>
        </w:tabs>
        <w:spacing w:line="0" w:lineRule="atLeast"/>
        <w:ind w:left="857" w:hanging="290"/>
        <w:rPr>
          <w:rFonts w:ascii="Arial" w:eastAsia="Arial" w:hAnsi="Arial"/>
        </w:rPr>
      </w:pPr>
      <w:r>
        <w:rPr>
          <w:rFonts w:ascii="Arial" w:eastAsia="Arial" w:hAnsi="Arial"/>
        </w:rPr>
        <w:t>gwarancjach bankowych,</w:t>
      </w:r>
    </w:p>
    <w:p w:rsidR="007C2FFC" w:rsidRDefault="007C2FFC" w:rsidP="007C2FFC">
      <w:pPr>
        <w:spacing w:line="82" w:lineRule="exact"/>
        <w:rPr>
          <w:rFonts w:ascii="Arial" w:eastAsia="Arial" w:hAnsi="Arial"/>
        </w:rPr>
      </w:pPr>
    </w:p>
    <w:p w:rsidR="007C2FFC" w:rsidRDefault="007C2FFC" w:rsidP="008B128F">
      <w:pPr>
        <w:numPr>
          <w:ilvl w:val="1"/>
          <w:numId w:val="38"/>
        </w:numPr>
        <w:tabs>
          <w:tab w:val="left" w:pos="857"/>
        </w:tabs>
        <w:spacing w:line="0" w:lineRule="atLeast"/>
        <w:ind w:left="857" w:hanging="290"/>
        <w:rPr>
          <w:rFonts w:ascii="Arial" w:eastAsia="Arial" w:hAnsi="Arial"/>
        </w:rPr>
      </w:pPr>
      <w:r>
        <w:rPr>
          <w:rFonts w:ascii="Arial" w:eastAsia="Arial" w:hAnsi="Arial"/>
        </w:rPr>
        <w:t>gwarancjach ubezpieczeniowych.</w:t>
      </w:r>
    </w:p>
    <w:p w:rsidR="007C2FFC" w:rsidRDefault="007C2FFC" w:rsidP="007C2FFC">
      <w:pPr>
        <w:tabs>
          <w:tab w:val="left" w:pos="860"/>
        </w:tabs>
        <w:spacing w:line="0" w:lineRule="atLeast"/>
        <w:ind w:left="860"/>
        <w:rPr>
          <w:rFonts w:ascii="Arial" w:eastAsia="Arial" w:hAnsi="Arial"/>
        </w:rPr>
      </w:pPr>
    </w:p>
    <w:p w:rsidR="007C2FFC" w:rsidRDefault="007C2FFC" w:rsidP="008B128F">
      <w:pPr>
        <w:numPr>
          <w:ilvl w:val="0"/>
          <w:numId w:val="39"/>
        </w:numPr>
        <w:tabs>
          <w:tab w:val="left" w:pos="580"/>
        </w:tabs>
        <w:spacing w:line="318" w:lineRule="auto"/>
        <w:ind w:left="580" w:hanging="577"/>
        <w:jc w:val="both"/>
        <w:rPr>
          <w:rFonts w:ascii="Arial" w:eastAsia="Arial" w:hAnsi="Arial"/>
        </w:rPr>
      </w:pPr>
      <w:r>
        <w:rPr>
          <w:rFonts w:ascii="Arial" w:eastAsia="Arial" w:hAnsi="Arial"/>
        </w:rPr>
        <w:t xml:space="preserve">Wadium w formie pieniądza należy wnieść przelewem na konto w Banku BS Przysucha O/Potworów nr rachunku </w:t>
      </w:r>
      <w:r w:rsidRPr="00EE7C28">
        <w:rPr>
          <w:rFonts w:ascii="Arial" w:eastAsia="Arial" w:hAnsi="Arial"/>
        </w:rPr>
        <w:t>56 9145 1037 1003 9066 2000 0005</w:t>
      </w:r>
      <w:r>
        <w:rPr>
          <w:rFonts w:ascii="Arial" w:eastAsia="Arial" w:hAnsi="Arial"/>
        </w:rPr>
        <w:t xml:space="preserve"> z dopiskiem „Wadium –</w:t>
      </w:r>
      <w:r w:rsidR="006F42EC">
        <w:rPr>
          <w:rFonts w:ascii="Arial" w:eastAsia="Arial" w:hAnsi="Arial"/>
        </w:rPr>
        <w:t xml:space="preserve"> nr postępowania”. RGK.III.271.2</w:t>
      </w:r>
      <w:r>
        <w:rPr>
          <w:rFonts w:ascii="Arial" w:eastAsia="Arial" w:hAnsi="Arial"/>
        </w:rPr>
        <w:t>.2022</w:t>
      </w:r>
    </w:p>
    <w:p w:rsidR="007C2FFC" w:rsidRDefault="007C2FFC" w:rsidP="007C2FFC">
      <w:pPr>
        <w:spacing w:line="17" w:lineRule="exact"/>
        <w:rPr>
          <w:rFonts w:ascii="Arial" w:eastAsia="Arial" w:hAnsi="Arial"/>
        </w:rPr>
      </w:pPr>
    </w:p>
    <w:p w:rsidR="007C2FFC" w:rsidRDefault="007C2FFC" w:rsidP="008B128F">
      <w:pPr>
        <w:numPr>
          <w:ilvl w:val="0"/>
          <w:numId w:val="39"/>
        </w:numPr>
        <w:tabs>
          <w:tab w:val="left" w:pos="580"/>
        </w:tabs>
        <w:spacing w:line="314" w:lineRule="auto"/>
        <w:ind w:left="580" w:right="20" w:hanging="577"/>
        <w:rPr>
          <w:rFonts w:ascii="Arial" w:eastAsia="Arial" w:hAnsi="Arial"/>
        </w:rPr>
      </w:pPr>
      <w:r>
        <w:rPr>
          <w:rFonts w:ascii="Arial" w:eastAsia="Arial" w:hAnsi="Arial"/>
        </w:rPr>
        <w:t>Za termin wniesienia wadium w formie pieniężnej zostanie przyjęty termin uznania rachunku Zamawiającego.</w:t>
      </w:r>
    </w:p>
    <w:p w:rsidR="007C2FFC" w:rsidRDefault="007C2FFC" w:rsidP="007C2FFC">
      <w:pPr>
        <w:spacing w:line="19" w:lineRule="exact"/>
        <w:rPr>
          <w:rFonts w:ascii="Arial" w:eastAsia="Arial" w:hAnsi="Arial"/>
        </w:rPr>
      </w:pPr>
    </w:p>
    <w:p w:rsidR="007C2FFC" w:rsidRDefault="007C2FFC" w:rsidP="008B128F">
      <w:pPr>
        <w:numPr>
          <w:ilvl w:val="0"/>
          <w:numId w:val="39"/>
        </w:numPr>
        <w:tabs>
          <w:tab w:val="left" w:pos="580"/>
        </w:tabs>
        <w:spacing w:line="312" w:lineRule="auto"/>
        <w:ind w:left="580" w:hanging="577"/>
        <w:rPr>
          <w:rFonts w:ascii="Arial" w:eastAsia="Arial" w:hAnsi="Arial"/>
        </w:rPr>
      </w:pPr>
      <w:r>
        <w:rPr>
          <w:rFonts w:ascii="Arial" w:eastAsia="Arial" w:hAnsi="Arial"/>
        </w:rPr>
        <w:t>Wadium wnoszone w formie poręczeń lub gwarancji musi być złożone jako oryginał gwarancji lub poręczenia w postaci elektronicznej i spełniać co najmniej poniższe wymagania:</w:t>
      </w:r>
    </w:p>
    <w:p w:rsidR="007C2FFC" w:rsidRDefault="007C2FFC" w:rsidP="007C2FFC">
      <w:pPr>
        <w:spacing w:line="23" w:lineRule="exact"/>
        <w:rPr>
          <w:rFonts w:ascii="Arial" w:eastAsia="Arial" w:hAnsi="Arial"/>
        </w:rPr>
      </w:pPr>
    </w:p>
    <w:p w:rsidR="007C2FFC" w:rsidRDefault="007C2FFC" w:rsidP="008B128F">
      <w:pPr>
        <w:numPr>
          <w:ilvl w:val="1"/>
          <w:numId w:val="39"/>
        </w:numPr>
        <w:tabs>
          <w:tab w:val="left" w:pos="862"/>
        </w:tabs>
        <w:spacing w:line="312" w:lineRule="auto"/>
        <w:ind w:left="860" w:right="20" w:hanging="290"/>
        <w:rPr>
          <w:rFonts w:ascii="Arial" w:eastAsia="Arial" w:hAnsi="Arial"/>
        </w:rPr>
      </w:pPr>
      <w:r>
        <w:rPr>
          <w:rFonts w:ascii="Arial" w:eastAsia="Arial" w:hAnsi="Arial"/>
        </w:rPr>
        <w:t xml:space="preserve">musi obejmować odpowiedzialność za wszystkie przypadki powodujące utratę wadium przez Wykonawcę określone w ustawie </w:t>
      </w:r>
      <w:proofErr w:type="spellStart"/>
      <w:r>
        <w:rPr>
          <w:rFonts w:ascii="Arial" w:eastAsia="Arial" w:hAnsi="Arial"/>
        </w:rPr>
        <w:t>p.z.p</w:t>
      </w:r>
      <w:proofErr w:type="spellEnd"/>
      <w:r>
        <w:rPr>
          <w:rFonts w:ascii="Arial" w:eastAsia="Arial" w:hAnsi="Arial"/>
        </w:rPr>
        <w:t>.;</w:t>
      </w:r>
    </w:p>
    <w:p w:rsidR="007C2FFC" w:rsidRDefault="007C2FFC" w:rsidP="007C2FFC">
      <w:pPr>
        <w:spacing w:line="10" w:lineRule="exact"/>
        <w:rPr>
          <w:rFonts w:ascii="Arial" w:eastAsia="Arial" w:hAnsi="Arial"/>
        </w:rPr>
      </w:pPr>
    </w:p>
    <w:p w:rsidR="007C2FFC" w:rsidRDefault="007C2FFC" w:rsidP="008B128F">
      <w:pPr>
        <w:numPr>
          <w:ilvl w:val="1"/>
          <w:numId w:val="39"/>
        </w:numPr>
        <w:tabs>
          <w:tab w:val="left" w:pos="860"/>
        </w:tabs>
        <w:spacing w:line="0" w:lineRule="atLeast"/>
        <w:ind w:left="860" w:hanging="290"/>
        <w:rPr>
          <w:rFonts w:ascii="Arial" w:eastAsia="Arial" w:hAnsi="Arial"/>
        </w:rPr>
      </w:pPr>
      <w:r>
        <w:rPr>
          <w:rFonts w:ascii="Arial" w:eastAsia="Arial" w:hAnsi="Arial"/>
        </w:rPr>
        <w:t>z jej treści powinno jednoznacznej wynikać zobowiązanie gwaranta do zapłaty całej kwoty wadium;</w:t>
      </w:r>
    </w:p>
    <w:p w:rsidR="007C2FFC" w:rsidRDefault="007C2FFC" w:rsidP="007C2FFC">
      <w:pPr>
        <w:spacing w:line="82" w:lineRule="exact"/>
        <w:rPr>
          <w:rFonts w:ascii="Arial" w:eastAsia="Arial" w:hAnsi="Arial"/>
        </w:rPr>
      </w:pPr>
    </w:p>
    <w:p w:rsidR="007C2FFC" w:rsidRDefault="007C2FFC" w:rsidP="008B128F">
      <w:pPr>
        <w:numPr>
          <w:ilvl w:val="1"/>
          <w:numId w:val="39"/>
        </w:numPr>
        <w:tabs>
          <w:tab w:val="left" w:pos="860"/>
        </w:tabs>
        <w:spacing w:line="0" w:lineRule="atLeast"/>
        <w:ind w:left="860" w:hanging="290"/>
        <w:rPr>
          <w:rFonts w:ascii="Arial" w:eastAsia="Arial" w:hAnsi="Arial"/>
        </w:rPr>
      </w:pPr>
      <w:r>
        <w:rPr>
          <w:rFonts w:ascii="Arial" w:eastAsia="Arial" w:hAnsi="Arial"/>
        </w:rPr>
        <w:t>powinno być nieodwołalne i bezwarunkowe oraz płatne na pierwsze żądanie;</w:t>
      </w:r>
    </w:p>
    <w:p w:rsidR="007C2FFC" w:rsidRDefault="007C2FFC" w:rsidP="007C2FFC">
      <w:pPr>
        <w:spacing w:line="89" w:lineRule="exact"/>
        <w:rPr>
          <w:rFonts w:ascii="Arial" w:eastAsia="Arial" w:hAnsi="Arial"/>
        </w:rPr>
      </w:pPr>
    </w:p>
    <w:p w:rsidR="007C2FFC" w:rsidRDefault="007C2FFC" w:rsidP="008B128F">
      <w:pPr>
        <w:numPr>
          <w:ilvl w:val="1"/>
          <w:numId w:val="39"/>
        </w:numPr>
        <w:tabs>
          <w:tab w:val="left" w:pos="862"/>
        </w:tabs>
        <w:spacing w:line="312" w:lineRule="auto"/>
        <w:ind w:left="860" w:right="20" w:hanging="290"/>
        <w:rPr>
          <w:rFonts w:ascii="Arial" w:eastAsia="Arial" w:hAnsi="Arial"/>
        </w:rPr>
      </w:pPr>
      <w:r>
        <w:rPr>
          <w:rFonts w:ascii="Arial" w:eastAsia="Arial" w:hAnsi="Arial"/>
        </w:rPr>
        <w:t>termin obowiązywania poręczenia lub gwarancji nie może być krótszy niż termin związania ofertą (z zastrzeżeniem iż pierwszym dniem związania ofertą jest dzień składania ofert);</w:t>
      </w:r>
    </w:p>
    <w:p w:rsidR="007C2FFC" w:rsidRDefault="007C2FFC" w:rsidP="007C2FFC">
      <w:pPr>
        <w:spacing w:line="23" w:lineRule="exact"/>
        <w:rPr>
          <w:rFonts w:ascii="Arial" w:eastAsia="Arial" w:hAnsi="Arial"/>
        </w:rPr>
      </w:pPr>
    </w:p>
    <w:p w:rsidR="007C2FFC" w:rsidRDefault="007C2FFC" w:rsidP="008B128F">
      <w:pPr>
        <w:numPr>
          <w:ilvl w:val="1"/>
          <w:numId w:val="39"/>
        </w:numPr>
        <w:tabs>
          <w:tab w:val="left" w:pos="862"/>
        </w:tabs>
        <w:spacing w:line="312" w:lineRule="auto"/>
        <w:ind w:left="860" w:hanging="290"/>
        <w:rPr>
          <w:rFonts w:ascii="Arial" w:eastAsia="Arial" w:hAnsi="Arial"/>
        </w:rPr>
      </w:pPr>
      <w:r>
        <w:rPr>
          <w:rFonts w:ascii="Arial" w:eastAsia="Arial" w:hAnsi="Arial"/>
        </w:rPr>
        <w:t>w treści poręczenia lub gwarancji powinna znaleźć się nazwa oraz numer przedmiotowego postępowania;</w:t>
      </w:r>
    </w:p>
    <w:p w:rsidR="007C2FFC" w:rsidRDefault="007C2FFC" w:rsidP="007C2FFC">
      <w:pPr>
        <w:spacing w:line="13" w:lineRule="exact"/>
        <w:rPr>
          <w:rFonts w:ascii="Arial" w:eastAsia="Arial" w:hAnsi="Arial"/>
        </w:rPr>
      </w:pPr>
    </w:p>
    <w:p w:rsidR="007C2FFC" w:rsidRDefault="007C2FFC" w:rsidP="008B128F">
      <w:pPr>
        <w:numPr>
          <w:ilvl w:val="1"/>
          <w:numId w:val="39"/>
        </w:numPr>
        <w:tabs>
          <w:tab w:val="left" w:pos="860"/>
        </w:tabs>
        <w:spacing w:line="0" w:lineRule="atLeast"/>
        <w:ind w:left="860" w:hanging="290"/>
        <w:rPr>
          <w:rFonts w:ascii="Arial" w:eastAsia="Arial" w:hAnsi="Arial"/>
        </w:rPr>
      </w:pPr>
      <w:r>
        <w:rPr>
          <w:rFonts w:ascii="Arial" w:eastAsia="Arial" w:hAnsi="Arial"/>
        </w:rPr>
        <w:t>beneficjentem poręczenia lub gwarancji jest: Gmina Potworów;</w:t>
      </w:r>
    </w:p>
    <w:p w:rsidR="007C2FFC" w:rsidRDefault="007C2FFC" w:rsidP="007C2FFC">
      <w:pPr>
        <w:spacing w:line="89" w:lineRule="exact"/>
        <w:rPr>
          <w:rFonts w:ascii="Arial" w:eastAsia="Arial" w:hAnsi="Arial"/>
        </w:rPr>
      </w:pPr>
    </w:p>
    <w:p w:rsidR="007C2FFC" w:rsidRDefault="007C2FFC" w:rsidP="008B128F">
      <w:pPr>
        <w:numPr>
          <w:ilvl w:val="1"/>
          <w:numId w:val="39"/>
        </w:numPr>
        <w:tabs>
          <w:tab w:val="left" w:pos="862"/>
        </w:tabs>
        <w:spacing w:line="321" w:lineRule="auto"/>
        <w:ind w:left="860" w:hanging="290"/>
        <w:jc w:val="both"/>
        <w:rPr>
          <w:rFonts w:ascii="Arial" w:eastAsia="Arial" w:hAnsi="Arial"/>
        </w:rPr>
      </w:pPr>
      <w:r>
        <w:rPr>
          <w:rFonts w:ascii="Arial" w:eastAsia="Arial" w:hAnsi="Arial"/>
        </w:rPr>
        <w:t xml:space="preserve">w przypadku Wykonawców wspólnie ubiegających się o udzielenie zamówienia (art. 58 </w:t>
      </w:r>
      <w:proofErr w:type="spellStart"/>
      <w:r>
        <w:rPr>
          <w:rFonts w:ascii="Arial" w:eastAsia="Arial" w:hAnsi="Arial"/>
        </w:rPr>
        <w:t>p.z.p</w:t>
      </w:r>
      <w:proofErr w:type="spellEnd"/>
      <w:r>
        <w:rPr>
          <w:rFonts w:ascii="Arial" w:eastAsia="Arial" w:hAnsi="Arial"/>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rsidR="007C2FFC" w:rsidRDefault="007C2FFC" w:rsidP="007C2FFC">
      <w:pPr>
        <w:spacing w:line="15" w:lineRule="exact"/>
        <w:rPr>
          <w:rFonts w:ascii="Arial" w:eastAsia="Arial" w:hAnsi="Arial"/>
        </w:rPr>
      </w:pPr>
    </w:p>
    <w:p w:rsidR="007C2FFC" w:rsidRDefault="007C2FFC" w:rsidP="008B128F">
      <w:pPr>
        <w:numPr>
          <w:ilvl w:val="0"/>
          <w:numId w:val="39"/>
        </w:numPr>
        <w:tabs>
          <w:tab w:val="left" w:pos="580"/>
        </w:tabs>
        <w:spacing w:line="317" w:lineRule="auto"/>
        <w:ind w:left="580" w:right="20" w:hanging="577"/>
        <w:jc w:val="both"/>
        <w:rPr>
          <w:rFonts w:ascii="Arial" w:eastAsia="Arial" w:hAnsi="Arial"/>
        </w:rPr>
      </w:pPr>
      <w:r>
        <w:rPr>
          <w:rFonts w:ascii="Arial" w:eastAsia="Arial" w:hAnsi="Arial"/>
        </w:rPr>
        <w:t xml:space="preserve">Oferta wykonawcy, który nie wniesie wadium, wniesie wadium w sposób nieprawidłowy lub nie utrzyma wadium nieprzerwanie do upływu terminu związania ofertą lub złoży wniosek o zwrot wadium w przypadku, o którym mowa w art. 98 ust. 2 </w:t>
      </w:r>
      <w:proofErr w:type="spellStart"/>
      <w:r>
        <w:rPr>
          <w:rFonts w:ascii="Arial" w:eastAsia="Arial" w:hAnsi="Arial"/>
        </w:rPr>
        <w:t>pkt</w:t>
      </w:r>
      <w:proofErr w:type="spellEnd"/>
      <w:r>
        <w:rPr>
          <w:rFonts w:ascii="Arial" w:eastAsia="Arial" w:hAnsi="Arial"/>
        </w:rPr>
        <w:t xml:space="preserve"> 3 </w:t>
      </w:r>
      <w:proofErr w:type="spellStart"/>
      <w:r>
        <w:rPr>
          <w:rFonts w:ascii="Arial" w:eastAsia="Arial" w:hAnsi="Arial"/>
        </w:rPr>
        <w:t>p.z.p</w:t>
      </w:r>
      <w:proofErr w:type="spellEnd"/>
      <w:r>
        <w:rPr>
          <w:rFonts w:ascii="Arial" w:eastAsia="Arial" w:hAnsi="Arial"/>
        </w:rPr>
        <w:t>. zostanie odrzucona.</w:t>
      </w:r>
    </w:p>
    <w:p w:rsidR="007C2FFC" w:rsidRDefault="007C2FFC" w:rsidP="007C2FFC">
      <w:pPr>
        <w:spacing w:line="9" w:lineRule="exact"/>
        <w:rPr>
          <w:rFonts w:ascii="Arial" w:eastAsia="Arial" w:hAnsi="Arial"/>
        </w:rPr>
      </w:pPr>
    </w:p>
    <w:p w:rsidR="007C2FFC" w:rsidRDefault="007C2FFC" w:rsidP="008B128F">
      <w:pPr>
        <w:numPr>
          <w:ilvl w:val="0"/>
          <w:numId w:val="39"/>
        </w:numPr>
        <w:tabs>
          <w:tab w:val="left" w:pos="580"/>
        </w:tabs>
        <w:spacing w:line="0" w:lineRule="atLeast"/>
        <w:ind w:left="580" w:hanging="577"/>
        <w:rPr>
          <w:rFonts w:ascii="Arial" w:eastAsia="Arial" w:hAnsi="Arial"/>
        </w:rPr>
      </w:pPr>
      <w:r>
        <w:rPr>
          <w:rFonts w:ascii="Arial" w:eastAsia="Arial" w:hAnsi="Arial"/>
        </w:rPr>
        <w:t xml:space="preserve">Zasady zwrotu oraz okoliczności zatrzymania wadium określa art. 98 </w:t>
      </w:r>
      <w:proofErr w:type="spellStart"/>
      <w:r>
        <w:rPr>
          <w:rFonts w:ascii="Arial" w:eastAsia="Arial" w:hAnsi="Arial"/>
        </w:rPr>
        <w:t>p.z.p</w:t>
      </w:r>
      <w:proofErr w:type="spellEnd"/>
      <w:r>
        <w:rPr>
          <w:rFonts w:ascii="Arial" w:eastAsia="Arial" w:hAnsi="Arial"/>
        </w:rPr>
        <w:t>.</w:t>
      </w:r>
    </w:p>
    <w:p w:rsidR="007C2FFC" w:rsidRDefault="007C2FFC" w:rsidP="007C2FFC">
      <w:pPr>
        <w:spacing w:line="200" w:lineRule="exact"/>
        <w:rPr>
          <w:rFonts w:ascii="Times New Roman" w:eastAsia="Times New Roman" w:hAnsi="Times New Roman"/>
        </w:rPr>
      </w:pPr>
    </w:p>
    <w:p w:rsidR="007C2FFC" w:rsidRDefault="007C2FFC" w:rsidP="007C2FFC">
      <w:pPr>
        <w:spacing w:line="223"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XVI</w:t>
      </w:r>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Termin związania Ofertą</w:t>
      </w:r>
    </w:p>
    <w:p w:rsidR="007C2FFC" w:rsidRDefault="007C2FFC" w:rsidP="007C2FFC">
      <w:pPr>
        <w:spacing w:line="272" w:lineRule="exact"/>
        <w:rPr>
          <w:rFonts w:ascii="Times New Roman" w:eastAsia="Times New Roman" w:hAnsi="Times New Roman"/>
        </w:rPr>
      </w:pPr>
    </w:p>
    <w:p w:rsidR="007C2FFC" w:rsidRDefault="007C2FFC" w:rsidP="008B128F">
      <w:pPr>
        <w:numPr>
          <w:ilvl w:val="0"/>
          <w:numId w:val="40"/>
        </w:numPr>
        <w:tabs>
          <w:tab w:val="left" w:pos="580"/>
        </w:tabs>
        <w:spacing w:line="349" w:lineRule="auto"/>
        <w:ind w:left="580" w:hanging="577"/>
        <w:rPr>
          <w:rFonts w:ascii="Arial" w:eastAsia="Arial" w:hAnsi="Arial"/>
        </w:rPr>
      </w:pPr>
      <w:r>
        <w:rPr>
          <w:rFonts w:ascii="Arial" w:eastAsia="Arial" w:hAnsi="Arial"/>
        </w:rPr>
        <w:t xml:space="preserve">Wykonawca będzie związany złożoną Ofertą przez 30 dni, tj. do </w:t>
      </w:r>
      <w:r w:rsidRPr="00201B92">
        <w:rPr>
          <w:rFonts w:ascii="Arial" w:eastAsia="Arial" w:hAnsi="Arial"/>
        </w:rPr>
        <w:t xml:space="preserve">dnia </w:t>
      </w:r>
      <w:r w:rsidR="00431960" w:rsidRPr="00201B92">
        <w:rPr>
          <w:rFonts w:ascii="Arial" w:eastAsia="Arial" w:hAnsi="Arial"/>
          <w:b/>
        </w:rPr>
        <w:t>23</w:t>
      </w:r>
      <w:r w:rsidR="00CD6288" w:rsidRPr="00201B92">
        <w:rPr>
          <w:rFonts w:ascii="Arial" w:eastAsia="Arial" w:hAnsi="Arial"/>
          <w:b/>
        </w:rPr>
        <w:t>.</w:t>
      </w:r>
      <w:r w:rsidR="006F42EC" w:rsidRPr="00201B92">
        <w:rPr>
          <w:rFonts w:ascii="Arial" w:eastAsia="Arial" w:hAnsi="Arial"/>
          <w:b/>
        </w:rPr>
        <w:t>03</w:t>
      </w:r>
      <w:r w:rsidRPr="00201B92">
        <w:rPr>
          <w:rFonts w:ascii="Arial" w:eastAsia="Arial" w:hAnsi="Arial"/>
          <w:b/>
        </w:rPr>
        <w:t>.2022</w:t>
      </w:r>
      <w:r w:rsidRPr="008658B2">
        <w:rPr>
          <w:rFonts w:ascii="Arial" w:eastAsia="Arial" w:hAnsi="Arial"/>
          <w:color w:val="FF0000"/>
        </w:rPr>
        <w:t xml:space="preserve"> </w:t>
      </w:r>
      <w:r>
        <w:rPr>
          <w:rFonts w:ascii="Arial" w:eastAsia="Arial" w:hAnsi="Arial"/>
        </w:rPr>
        <w:t>r. Bieg terminu związania Ofertą rozpoczyna się wraz z upływem terminu składania ofert.</w:t>
      </w:r>
    </w:p>
    <w:p w:rsidR="007C2FFC" w:rsidRDefault="007C2FFC" w:rsidP="007C2FFC">
      <w:pPr>
        <w:spacing w:line="22" w:lineRule="exact"/>
        <w:rPr>
          <w:rFonts w:ascii="Arial" w:eastAsia="Arial" w:hAnsi="Arial"/>
        </w:rPr>
      </w:pPr>
    </w:p>
    <w:p w:rsidR="007C2FFC" w:rsidRDefault="007C2FFC" w:rsidP="008B128F">
      <w:pPr>
        <w:numPr>
          <w:ilvl w:val="0"/>
          <w:numId w:val="40"/>
        </w:numPr>
        <w:tabs>
          <w:tab w:val="left" w:pos="580"/>
        </w:tabs>
        <w:spacing w:line="357" w:lineRule="auto"/>
        <w:ind w:left="580" w:hanging="577"/>
        <w:jc w:val="both"/>
        <w:rPr>
          <w:rFonts w:ascii="Arial" w:eastAsia="Arial" w:hAnsi="Arial"/>
        </w:rPr>
      </w:pPr>
      <w:r>
        <w:rPr>
          <w:rFonts w:ascii="Arial" w:eastAsia="Arial" w:hAnsi="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rsidR="007C2FFC" w:rsidRDefault="007C2FFC" w:rsidP="007C2FFC">
      <w:pPr>
        <w:spacing w:line="2" w:lineRule="exact"/>
        <w:rPr>
          <w:rFonts w:ascii="Arial" w:eastAsia="Arial" w:hAnsi="Arial"/>
        </w:rPr>
      </w:pPr>
    </w:p>
    <w:p w:rsidR="007C2FFC" w:rsidRPr="007C2FFC" w:rsidRDefault="007C2FFC" w:rsidP="008B128F">
      <w:pPr>
        <w:numPr>
          <w:ilvl w:val="0"/>
          <w:numId w:val="40"/>
        </w:numPr>
        <w:tabs>
          <w:tab w:val="left" w:pos="580"/>
        </w:tabs>
        <w:spacing w:line="0" w:lineRule="atLeast"/>
        <w:rPr>
          <w:rFonts w:ascii="Arial" w:eastAsia="Arial" w:hAnsi="Arial"/>
        </w:rPr>
      </w:pPr>
      <w:r>
        <w:rPr>
          <w:rFonts w:ascii="Arial" w:eastAsia="Arial" w:hAnsi="Arial"/>
        </w:rPr>
        <w:t>Odmowa wyrażenia zgody na przedłużenie terminu związania ofertą nie powoduje utraty wadium.</w:t>
      </w: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XVII</w:t>
      </w:r>
    </w:p>
    <w:p w:rsidR="007C2FFC" w:rsidRDefault="007C2FFC" w:rsidP="007C2FFC">
      <w:pPr>
        <w:spacing w:line="116" w:lineRule="exact"/>
        <w:rPr>
          <w:rFonts w:ascii="Times New Roman" w:eastAsia="Times New Roman" w:hAnsi="Times New Roman"/>
        </w:rPr>
      </w:pPr>
    </w:p>
    <w:p w:rsidR="002A7D3F" w:rsidRDefault="007C2FFC" w:rsidP="007C2FFC">
      <w:pPr>
        <w:tabs>
          <w:tab w:val="left" w:pos="582"/>
        </w:tabs>
        <w:spacing w:line="319" w:lineRule="auto"/>
        <w:jc w:val="center"/>
        <w:rPr>
          <w:rFonts w:ascii="Arial" w:eastAsia="Arial" w:hAnsi="Arial"/>
          <w:b/>
        </w:rPr>
      </w:pPr>
      <w:r>
        <w:rPr>
          <w:rFonts w:ascii="Arial" w:eastAsia="Arial" w:hAnsi="Arial"/>
          <w:b/>
        </w:rPr>
        <w:t>Sposób i termin składania i otwarcia Ofert</w:t>
      </w:r>
    </w:p>
    <w:p w:rsidR="007C2FFC" w:rsidRPr="00A57B0D" w:rsidRDefault="007C2FFC" w:rsidP="007C2FFC">
      <w:pPr>
        <w:tabs>
          <w:tab w:val="left" w:pos="582"/>
        </w:tabs>
        <w:spacing w:line="319" w:lineRule="auto"/>
        <w:jc w:val="center"/>
        <w:rPr>
          <w:rFonts w:ascii="Arial" w:eastAsia="Arial" w:hAnsi="Arial"/>
        </w:rPr>
      </w:pPr>
    </w:p>
    <w:p w:rsidR="007C2FFC" w:rsidRPr="00201B92" w:rsidRDefault="007C2FFC" w:rsidP="008B128F">
      <w:pPr>
        <w:numPr>
          <w:ilvl w:val="0"/>
          <w:numId w:val="41"/>
        </w:numPr>
        <w:tabs>
          <w:tab w:val="left" w:pos="580"/>
        </w:tabs>
        <w:spacing w:line="0" w:lineRule="atLeast"/>
        <w:ind w:left="580" w:hanging="577"/>
        <w:rPr>
          <w:rFonts w:ascii="Arial" w:eastAsia="Arial" w:hAnsi="Arial"/>
        </w:rPr>
      </w:pPr>
      <w:r>
        <w:rPr>
          <w:rFonts w:ascii="Arial" w:eastAsia="Arial" w:hAnsi="Arial"/>
        </w:rPr>
        <w:t xml:space="preserve">Ofertę należy złożyć poprzez platformę </w:t>
      </w:r>
      <w:proofErr w:type="spellStart"/>
      <w:r>
        <w:rPr>
          <w:rFonts w:ascii="Arial" w:eastAsia="Arial" w:hAnsi="Arial"/>
        </w:rPr>
        <w:t>miniPortal</w:t>
      </w:r>
      <w:proofErr w:type="spellEnd"/>
      <w:r>
        <w:rPr>
          <w:rFonts w:ascii="Arial" w:eastAsia="Arial" w:hAnsi="Arial"/>
        </w:rPr>
        <w:t xml:space="preserve"> </w:t>
      </w:r>
      <w:r>
        <w:rPr>
          <w:rFonts w:ascii="Arial" w:eastAsia="Arial" w:hAnsi="Arial"/>
          <w:b/>
        </w:rPr>
        <w:t xml:space="preserve">do </w:t>
      </w:r>
      <w:r w:rsidRPr="00201B92">
        <w:rPr>
          <w:rFonts w:ascii="Arial" w:eastAsia="Arial" w:hAnsi="Arial"/>
          <w:b/>
        </w:rPr>
        <w:t xml:space="preserve">dnia </w:t>
      </w:r>
      <w:r w:rsidR="00431960" w:rsidRPr="00201B92">
        <w:rPr>
          <w:rFonts w:ascii="Arial" w:eastAsia="Arial" w:hAnsi="Arial"/>
          <w:b/>
        </w:rPr>
        <w:t>21</w:t>
      </w:r>
      <w:r w:rsidR="006F42EC" w:rsidRPr="00201B92">
        <w:rPr>
          <w:rFonts w:ascii="Arial" w:eastAsia="Arial" w:hAnsi="Arial"/>
          <w:b/>
        </w:rPr>
        <w:t>.02</w:t>
      </w:r>
      <w:r w:rsidR="00CD6288" w:rsidRPr="00201B92">
        <w:rPr>
          <w:rFonts w:ascii="Arial" w:eastAsia="Arial" w:hAnsi="Arial"/>
          <w:b/>
        </w:rPr>
        <w:t>.</w:t>
      </w:r>
      <w:r w:rsidRPr="00201B92">
        <w:rPr>
          <w:rFonts w:ascii="Arial" w:eastAsia="Arial" w:hAnsi="Arial"/>
          <w:b/>
        </w:rPr>
        <w:t>2022 r., do godz. 10:00</w:t>
      </w:r>
      <w:r w:rsidRPr="00201B92">
        <w:rPr>
          <w:rFonts w:ascii="Arial" w:eastAsia="Arial" w:hAnsi="Arial"/>
        </w:rPr>
        <w:t>.</w:t>
      </w:r>
    </w:p>
    <w:p w:rsidR="007C2FFC" w:rsidRPr="00201B92" w:rsidRDefault="007C2FFC" w:rsidP="007C2FFC">
      <w:pPr>
        <w:spacing w:line="115" w:lineRule="exact"/>
        <w:rPr>
          <w:rFonts w:ascii="Arial" w:eastAsia="Arial" w:hAnsi="Arial"/>
        </w:rPr>
      </w:pPr>
    </w:p>
    <w:p w:rsidR="007C2FFC" w:rsidRPr="00201B92" w:rsidRDefault="007C2FFC" w:rsidP="008B128F">
      <w:pPr>
        <w:numPr>
          <w:ilvl w:val="0"/>
          <w:numId w:val="41"/>
        </w:numPr>
        <w:tabs>
          <w:tab w:val="left" w:pos="580"/>
        </w:tabs>
        <w:spacing w:line="0" w:lineRule="atLeast"/>
        <w:ind w:left="580" w:hanging="577"/>
        <w:rPr>
          <w:rFonts w:ascii="Arial" w:eastAsia="Arial" w:hAnsi="Arial"/>
        </w:rPr>
      </w:pPr>
      <w:r w:rsidRPr="00201B92">
        <w:rPr>
          <w:rFonts w:ascii="Arial" w:eastAsia="Arial" w:hAnsi="Arial"/>
        </w:rPr>
        <w:t>O terminie złożenia oferty decyduje czas pełnego przeprocesowania transakcji na Platformie.</w:t>
      </w:r>
    </w:p>
    <w:p w:rsidR="007C2FFC" w:rsidRPr="00201B92" w:rsidRDefault="007C2FFC" w:rsidP="007C2FFC">
      <w:pPr>
        <w:spacing w:line="115" w:lineRule="exact"/>
        <w:rPr>
          <w:rFonts w:ascii="Arial" w:eastAsia="Arial" w:hAnsi="Arial"/>
        </w:rPr>
      </w:pPr>
    </w:p>
    <w:p w:rsidR="007C2FFC" w:rsidRPr="00201B92" w:rsidRDefault="007C2FFC" w:rsidP="008B128F">
      <w:pPr>
        <w:numPr>
          <w:ilvl w:val="0"/>
          <w:numId w:val="41"/>
        </w:numPr>
        <w:tabs>
          <w:tab w:val="left" w:pos="580"/>
        </w:tabs>
        <w:spacing w:line="0" w:lineRule="atLeast"/>
        <w:ind w:left="580" w:hanging="577"/>
        <w:rPr>
          <w:rFonts w:ascii="Arial" w:eastAsia="Arial" w:hAnsi="Arial"/>
        </w:rPr>
      </w:pPr>
      <w:r w:rsidRPr="00201B92">
        <w:rPr>
          <w:rFonts w:ascii="Arial" w:eastAsia="Arial" w:hAnsi="Arial"/>
        </w:rPr>
        <w:t xml:space="preserve">Otwarcie ofert następ w dniu </w:t>
      </w:r>
      <w:r w:rsidR="00431960" w:rsidRPr="00201B92">
        <w:rPr>
          <w:rFonts w:ascii="Arial" w:eastAsia="Arial" w:hAnsi="Arial"/>
          <w:b/>
        </w:rPr>
        <w:t>21</w:t>
      </w:r>
      <w:r w:rsidR="008658B2" w:rsidRPr="00201B92">
        <w:rPr>
          <w:rFonts w:ascii="Arial" w:eastAsia="Arial" w:hAnsi="Arial"/>
          <w:b/>
        </w:rPr>
        <w:t>.02</w:t>
      </w:r>
      <w:r w:rsidR="00CD6288" w:rsidRPr="00201B92">
        <w:rPr>
          <w:rFonts w:ascii="Arial" w:eastAsia="Arial" w:hAnsi="Arial"/>
          <w:b/>
        </w:rPr>
        <w:t>.</w:t>
      </w:r>
      <w:r w:rsidRPr="00201B92">
        <w:rPr>
          <w:rFonts w:ascii="Arial" w:eastAsia="Arial" w:hAnsi="Arial"/>
          <w:b/>
        </w:rPr>
        <w:t>2022</w:t>
      </w:r>
      <w:r w:rsidRPr="00201B92">
        <w:rPr>
          <w:rFonts w:ascii="Arial" w:eastAsia="Arial" w:hAnsi="Arial"/>
        </w:rPr>
        <w:t xml:space="preserve"> r. o godzinie 12:00.</w:t>
      </w:r>
    </w:p>
    <w:p w:rsidR="007C2FFC" w:rsidRPr="00201B92" w:rsidRDefault="007C2FFC" w:rsidP="007C2FFC">
      <w:pPr>
        <w:spacing w:line="125" w:lineRule="exact"/>
        <w:rPr>
          <w:rFonts w:ascii="Arial" w:eastAsia="Arial" w:hAnsi="Arial"/>
        </w:rPr>
      </w:pPr>
    </w:p>
    <w:p w:rsidR="007C2FFC" w:rsidRDefault="007C2FFC" w:rsidP="008B128F">
      <w:pPr>
        <w:numPr>
          <w:ilvl w:val="0"/>
          <w:numId w:val="41"/>
        </w:numPr>
        <w:tabs>
          <w:tab w:val="left" w:pos="580"/>
        </w:tabs>
        <w:spacing w:line="349" w:lineRule="auto"/>
        <w:ind w:left="580" w:right="20" w:hanging="577"/>
        <w:rPr>
          <w:rFonts w:ascii="Arial" w:eastAsia="Arial" w:hAnsi="Arial"/>
        </w:rPr>
      </w:pPr>
      <w:r w:rsidRPr="00201B92">
        <w:rPr>
          <w:rFonts w:ascii="Arial" w:eastAsia="Arial" w:hAnsi="Arial"/>
        </w:rPr>
        <w:t>Najpóźniej przed otwarciem ofert, udostępnia się na stronie</w:t>
      </w:r>
      <w:r>
        <w:rPr>
          <w:rFonts w:ascii="Arial" w:eastAsia="Arial" w:hAnsi="Arial"/>
        </w:rPr>
        <w:t xml:space="preserve"> internetowej prowadzonego postępowania informację o kwocie, jaką Zamawiający zamierza się przeznaczyć na sfinansowanie zamówienia.</w:t>
      </w:r>
    </w:p>
    <w:p w:rsidR="007C2FFC" w:rsidRDefault="007C2FFC" w:rsidP="007C2FFC">
      <w:pPr>
        <w:spacing w:line="19" w:lineRule="exact"/>
        <w:rPr>
          <w:rFonts w:ascii="Arial" w:eastAsia="Arial" w:hAnsi="Arial"/>
        </w:rPr>
      </w:pPr>
    </w:p>
    <w:p w:rsidR="007C2FFC" w:rsidRPr="007C2FFC" w:rsidRDefault="007C2FFC" w:rsidP="008B128F">
      <w:pPr>
        <w:numPr>
          <w:ilvl w:val="0"/>
          <w:numId w:val="41"/>
        </w:numPr>
        <w:tabs>
          <w:tab w:val="left" w:pos="580"/>
        </w:tabs>
        <w:spacing w:line="349" w:lineRule="auto"/>
        <w:rPr>
          <w:rFonts w:ascii="Arial" w:eastAsia="Arial" w:hAnsi="Arial"/>
        </w:rPr>
      </w:pPr>
      <w:r>
        <w:rPr>
          <w:rFonts w:ascii="Arial" w:eastAsia="Arial" w:hAnsi="Arial"/>
        </w:rPr>
        <w:t>Niezwłocznie po otwarciu ofert, udostępnia się na stronie internetowej prowadzonego postępowania informacje o:</w:t>
      </w:r>
    </w:p>
    <w:p w:rsidR="007C2FFC" w:rsidRDefault="007C2FFC" w:rsidP="008B128F">
      <w:pPr>
        <w:numPr>
          <w:ilvl w:val="1"/>
          <w:numId w:val="41"/>
        </w:numPr>
        <w:tabs>
          <w:tab w:val="left" w:pos="866"/>
        </w:tabs>
        <w:spacing w:line="348" w:lineRule="auto"/>
        <w:ind w:left="580" w:right="20" w:hanging="10"/>
        <w:rPr>
          <w:rFonts w:ascii="Arial" w:eastAsia="Arial" w:hAnsi="Arial"/>
        </w:rPr>
      </w:pPr>
      <w:r>
        <w:rPr>
          <w:rFonts w:ascii="Arial" w:eastAsia="Arial" w:hAnsi="Arial"/>
        </w:rPr>
        <w:t>nazwach albo imionach i nazwiskach oraz siedzibach lub miejscach prowadzonej działalności gospodarczej albo miejscach zamieszkania wykonawców, których oferty zostały otwarte;</w:t>
      </w:r>
    </w:p>
    <w:p w:rsidR="007C2FFC" w:rsidRDefault="007C2FFC" w:rsidP="007C2FFC">
      <w:pPr>
        <w:spacing w:line="12" w:lineRule="exact"/>
        <w:rPr>
          <w:rFonts w:ascii="Arial" w:eastAsia="Arial" w:hAnsi="Arial"/>
        </w:rPr>
      </w:pPr>
    </w:p>
    <w:p w:rsidR="007C2FFC" w:rsidRDefault="007C2FFC" w:rsidP="008B128F">
      <w:pPr>
        <w:numPr>
          <w:ilvl w:val="1"/>
          <w:numId w:val="41"/>
        </w:numPr>
        <w:tabs>
          <w:tab w:val="left" w:pos="800"/>
        </w:tabs>
        <w:spacing w:line="0" w:lineRule="atLeast"/>
        <w:ind w:left="800" w:hanging="230"/>
        <w:rPr>
          <w:rFonts w:ascii="Arial" w:eastAsia="Arial" w:hAnsi="Arial"/>
        </w:rPr>
      </w:pPr>
      <w:r>
        <w:rPr>
          <w:rFonts w:ascii="Arial" w:eastAsia="Arial" w:hAnsi="Arial"/>
        </w:rPr>
        <w:t>cenach lub kosztach zawartych w ofertach.</w:t>
      </w:r>
    </w:p>
    <w:p w:rsidR="007C2FFC" w:rsidRDefault="007C2FFC" w:rsidP="007C2FFC">
      <w:pPr>
        <w:spacing w:line="200" w:lineRule="exact"/>
        <w:rPr>
          <w:rFonts w:ascii="Times New Roman" w:eastAsia="Times New Roman" w:hAnsi="Times New Roman"/>
        </w:rPr>
      </w:pP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XVIII</w:t>
      </w:r>
    </w:p>
    <w:p w:rsidR="007C2FFC" w:rsidRDefault="007C2FFC" w:rsidP="007C2FFC">
      <w:pPr>
        <w:spacing w:line="80"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Sposób obliczania ceny</w:t>
      </w:r>
    </w:p>
    <w:p w:rsidR="007C2FFC" w:rsidRDefault="007C2FFC" w:rsidP="007C2FFC">
      <w:pPr>
        <w:spacing w:line="394" w:lineRule="exact"/>
        <w:rPr>
          <w:rFonts w:ascii="Times New Roman" w:eastAsia="Times New Roman" w:hAnsi="Times New Roman"/>
        </w:rPr>
      </w:pPr>
    </w:p>
    <w:p w:rsidR="007C2FFC" w:rsidRDefault="007C2FFC" w:rsidP="008B128F">
      <w:pPr>
        <w:numPr>
          <w:ilvl w:val="0"/>
          <w:numId w:val="42"/>
        </w:numPr>
        <w:tabs>
          <w:tab w:val="left" w:pos="580"/>
        </w:tabs>
        <w:spacing w:line="0" w:lineRule="atLeast"/>
        <w:ind w:left="580" w:hanging="577"/>
        <w:rPr>
          <w:rFonts w:ascii="Arial" w:eastAsia="Arial" w:hAnsi="Arial"/>
        </w:rPr>
      </w:pPr>
      <w:r>
        <w:rPr>
          <w:rFonts w:ascii="Arial" w:eastAsia="Arial" w:hAnsi="Arial"/>
        </w:rPr>
        <w:t>Cena oferty musi być wyrażona w PLN, niezależnie od wchodzących w jej skład elementów.</w:t>
      </w:r>
    </w:p>
    <w:p w:rsidR="007C2FFC" w:rsidRDefault="007C2FFC" w:rsidP="007C2FFC">
      <w:pPr>
        <w:spacing w:line="89" w:lineRule="exact"/>
        <w:rPr>
          <w:rFonts w:ascii="Arial" w:eastAsia="Arial" w:hAnsi="Arial"/>
        </w:rPr>
      </w:pPr>
    </w:p>
    <w:p w:rsidR="007C2FFC" w:rsidRDefault="007C2FFC" w:rsidP="008B128F">
      <w:pPr>
        <w:numPr>
          <w:ilvl w:val="0"/>
          <w:numId w:val="42"/>
        </w:numPr>
        <w:tabs>
          <w:tab w:val="left" w:pos="580"/>
        </w:tabs>
        <w:spacing w:line="320" w:lineRule="auto"/>
        <w:ind w:left="580" w:hanging="577"/>
        <w:jc w:val="both"/>
        <w:rPr>
          <w:rFonts w:ascii="Arial" w:eastAsia="Arial" w:hAnsi="Arial"/>
        </w:rPr>
      </w:pPr>
      <w:r>
        <w:rPr>
          <w:rFonts w:ascii="Arial" w:eastAsia="Arial" w:hAnsi="Arial"/>
        </w:rPr>
        <w:t>Cena oferty obejmować musi wszelkie wymagania Zamawiającego i czynności związane z wykonaniem zamówienia, w tym wszelkie koszty, jakie poniesie Wykonawca z tytułu należytej realizacji przedmiotu zamówienia, zgodnej z warunkami, o których mowa w SWZ i załącznikach do SWZ oraz właściwą stawkę podatku VAT od towarów i usług dla przedmiotu zamówienia.</w:t>
      </w:r>
    </w:p>
    <w:p w:rsidR="007C2FFC" w:rsidRDefault="007C2FFC" w:rsidP="007C2FFC">
      <w:pPr>
        <w:spacing w:line="6" w:lineRule="exact"/>
        <w:rPr>
          <w:rFonts w:ascii="Arial" w:eastAsia="Arial" w:hAnsi="Arial"/>
        </w:rPr>
      </w:pPr>
    </w:p>
    <w:p w:rsidR="007C2FFC" w:rsidRDefault="007C2FFC" w:rsidP="008B128F">
      <w:pPr>
        <w:numPr>
          <w:ilvl w:val="0"/>
          <w:numId w:val="42"/>
        </w:numPr>
        <w:tabs>
          <w:tab w:val="left" w:pos="580"/>
        </w:tabs>
        <w:spacing w:line="0" w:lineRule="atLeast"/>
        <w:ind w:left="580" w:hanging="577"/>
        <w:rPr>
          <w:rFonts w:ascii="Arial" w:eastAsia="Arial" w:hAnsi="Arial"/>
        </w:rPr>
      </w:pPr>
      <w:r>
        <w:rPr>
          <w:rFonts w:ascii="Arial" w:eastAsia="Arial" w:hAnsi="Arial"/>
        </w:rPr>
        <w:t>Cena całkowita powinna zawierać w sobie ewentualne upusty oferowane przez Wykonawcę.</w:t>
      </w:r>
    </w:p>
    <w:p w:rsidR="007C2FFC" w:rsidRDefault="007C2FFC" w:rsidP="007C2FFC">
      <w:pPr>
        <w:spacing w:line="89" w:lineRule="exact"/>
        <w:rPr>
          <w:rFonts w:ascii="Arial" w:eastAsia="Arial" w:hAnsi="Arial"/>
        </w:rPr>
      </w:pPr>
    </w:p>
    <w:p w:rsidR="007C2FFC" w:rsidRDefault="007C2FFC" w:rsidP="008B128F">
      <w:pPr>
        <w:numPr>
          <w:ilvl w:val="0"/>
          <w:numId w:val="42"/>
        </w:numPr>
        <w:tabs>
          <w:tab w:val="left" w:pos="580"/>
        </w:tabs>
        <w:spacing w:line="312" w:lineRule="auto"/>
        <w:ind w:left="580" w:right="20" w:hanging="577"/>
        <w:rPr>
          <w:rFonts w:ascii="Arial" w:eastAsia="Arial" w:hAnsi="Arial"/>
        </w:rPr>
      </w:pPr>
      <w:r>
        <w:rPr>
          <w:rFonts w:ascii="Arial" w:eastAsia="Arial" w:hAnsi="Arial"/>
        </w:rPr>
        <w:t>Cenę całkowitą należy podać w złotych z dokładnością do dwóch miejsc po przecinku. Zamawiający nie przewiduje rozliczeń w walutach obcych.</w:t>
      </w:r>
    </w:p>
    <w:p w:rsidR="007C2FFC" w:rsidRDefault="007C2FFC" w:rsidP="007C2FFC">
      <w:pPr>
        <w:spacing w:line="23" w:lineRule="exact"/>
        <w:rPr>
          <w:rFonts w:ascii="Arial" w:eastAsia="Arial" w:hAnsi="Arial"/>
        </w:rPr>
      </w:pPr>
    </w:p>
    <w:p w:rsidR="007C2FFC" w:rsidRDefault="007C2FFC" w:rsidP="008B128F">
      <w:pPr>
        <w:numPr>
          <w:ilvl w:val="0"/>
          <w:numId w:val="42"/>
        </w:numPr>
        <w:tabs>
          <w:tab w:val="left" w:pos="580"/>
        </w:tabs>
        <w:spacing w:line="317" w:lineRule="auto"/>
        <w:ind w:left="580" w:hanging="577"/>
        <w:jc w:val="both"/>
        <w:rPr>
          <w:rFonts w:ascii="Arial" w:eastAsia="Arial" w:hAnsi="Arial"/>
        </w:rPr>
      </w:pPr>
      <w:r>
        <w:rPr>
          <w:rFonts w:ascii="Arial" w:eastAsia="Arial" w:hAnsi="Arial"/>
        </w:rPr>
        <w:t>W toku badania i oceny ofert Zamawiający może żądać wyjaśnień dotyczących treści złożonych ofert. Nie dopuszcza się prowadzenia między Zamawiającym, a Wykonawcą negocjacji dotyczących złożonej oferty.</w:t>
      </w:r>
    </w:p>
    <w:p w:rsidR="007C2FFC" w:rsidRDefault="007C2FFC" w:rsidP="007C2FFC">
      <w:pPr>
        <w:spacing w:line="19" w:lineRule="exact"/>
        <w:rPr>
          <w:rFonts w:ascii="Arial" w:eastAsia="Arial" w:hAnsi="Arial"/>
        </w:rPr>
      </w:pPr>
    </w:p>
    <w:p w:rsidR="007C2FFC" w:rsidRDefault="007C2FFC" w:rsidP="008B128F">
      <w:pPr>
        <w:numPr>
          <w:ilvl w:val="0"/>
          <w:numId w:val="42"/>
        </w:numPr>
        <w:tabs>
          <w:tab w:val="left" w:pos="580"/>
        </w:tabs>
        <w:spacing w:line="312" w:lineRule="auto"/>
        <w:ind w:left="580" w:hanging="577"/>
        <w:jc w:val="both"/>
        <w:rPr>
          <w:rFonts w:ascii="Arial" w:eastAsia="Arial" w:hAnsi="Arial"/>
        </w:rPr>
      </w:pPr>
      <w:r>
        <w:rPr>
          <w:rFonts w:ascii="Arial" w:eastAsia="Arial" w:hAnsi="Arial"/>
        </w:rPr>
        <w:lastRenderedPageBreak/>
        <w:t>Zamawiający zwróci się o udzielnie wyjaśnień, w tym o złożenie dowodów, dotyczących elementów oferty mających wpływ na wysokość ceny, jeżeli zaoferowana cena oferty lub jej istotne części</w:t>
      </w:r>
    </w:p>
    <w:p w:rsidR="007C2FFC" w:rsidRDefault="007C2FFC" w:rsidP="007C2FFC">
      <w:pPr>
        <w:spacing w:line="24" w:lineRule="exact"/>
        <w:rPr>
          <w:rFonts w:ascii="Times New Roman" w:eastAsia="Times New Roman" w:hAnsi="Times New Roman"/>
        </w:rPr>
      </w:pPr>
    </w:p>
    <w:p w:rsidR="007C2FFC" w:rsidRDefault="007C2FFC" w:rsidP="007C2FFC">
      <w:pPr>
        <w:spacing w:line="321" w:lineRule="auto"/>
        <w:ind w:left="580" w:right="20"/>
        <w:jc w:val="both"/>
        <w:rPr>
          <w:rFonts w:ascii="Arial" w:eastAsia="Arial" w:hAnsi="Arial"/>
        </w:rPr>
      </w:pPr>
      <w:r>
        <w:rPr>
          <w:rFonts w:ascii="Arial" w:eastAsia="Arial" w:hAnsi="Arial"/>
        </w:rPr>
        <w:t>składowe wydawać się będą rażąco niskie w stosunku do przedmiotu zamówienia i budzić będą wątpliwości Zamawiającego co do możliwości wykonania przedmiotu zamówienia zgodnie z wymaganiami określonymi przez Zamawiającego lub wynikającymi z odrębnych przepisów. Sytuacja ta ma miejsce w szczególności, gdy zaoferowana przez Wykonawcę cena oferty jest niższa o 30% od wartości zamówienia powiększonej o należny podatek VAT od towarów i usług lub średniej arytmetycznej cen wszystkich złożonych ofert.</w:t>
      </w:r>
    </w:p>
    <w:p w:rsidR="007C2FFC" w:rsidRDefault="007C2FFC" w:rsidP="007C2FFC">
      <w:pPr>
        <w:spacing w:line="17" w:lineRule="exact"/>
        <w:rPr>
          <w:rFonts w:ascii="Times New Roman" w:eastAsia="Times New Roman" w:hAnsi="Times New Roman"/>
        </w:rPr>
      </w:pPr>
    </w:p>
    <w:p w:rsidR="007C2FFC" w:rsidRDefault="007C2FFC" w:rsidP="008B128F">
      <w:pPr>
        <w:numPr>
          <w:ilvl w:val="0"/>
          <w:numId w:val="43"/>
        </w:numPr>
        <w:tabs>
          <w:tab w:val="left" w:pos="580"/>
        </w:tabs>
        <w:spacing w:line="317" w:lineRule="auto"/>
        <w:ind w:left="580" w:right="20" w:hanging="577"/>
        <w:jc w:val="both"/>
        <w:rPr>
          <w:rFonts w:ascii="Arial" w:eastAsia="Arial" w:hAnsi="Arial"/>
        </w:rPr>
      </w:pPr>
      <w:r>
        <w:rPr>
          <w:rFonts w:ascii="Arial" w:eastAsia="Arial" w:hAnsi="Arial"/>
        </w:rPr>
        <w:t>Zamawiający odrzuca ofertę Wykonawcy, który nie udzielił wyjaśnień, o których mowa w 5 i 6 lub jeżeli dokonana ocena wyjaśnień oraz złożonych przez Wykonawcę dowodów potwierdza, że złożona oferta zawiera rażąco niską cenę lub koszt w stosunku do przedmiotu zamówienia.</w:t>
      </w:r>
    </w:p>
    <w:p w:rsidR="007C2FFC" w:rsidRDefault="007C2FFC" w:rsidP="007C2FFC">
      <w:pPr>
        <w:spacing w:line="380"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XIX</w:t>
      </w:r>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ind w:right="20"/>
        <w:jc w:val="center"/>
        <w:rPr>
          <w:rFonts w:ascii="Arial" w:eastAsia="Arial" w:hAnsi="Arial"/>
          <w:b/>
        </w:rPr>
      </w:pPr>
      <w:r>
        <w:rPr>
          <w:rFonts w:ascii="Arial" w:eastAsia="Arial" w:hAnsi="Arial"/>
          <w:b/>
        </w:rPr>
        <w:t>Kryteria wyboru Oferty oraz ich znaczenie</w:t>
      </w:r>
    </w:p>
    <w:p w:rsidR="007C2FFC" w:rsidRDefault="007C2FFC" w:rsidP="007C2FFC">
      <w:pPr>
        <w:spacing w:line="0" w:lineRule="atLeast"/>
        <w:ind w:right="20"/>
        <w:jc w:val="center"/>
        <w:rPr>
          <w:rFonts w:ascii="Arial" w:eastAsia="Arial" w:hAnsi="Arial"/>
          <w:b/>
        </w:rPr>
      </w:pPr>
    </w:p>
    <w:p w:rsidR="007C2FFC" w:rsidRDefault="007C2FFC" w:rsidP="007C2FFC">
      <w:pPr>
        <w:spacing w:line="0" w:lineRule="atLeast"/>
        <w:rPr>
          <w:rFonts w:ascii="Arial" w:eastAsia="Arial" w:hAnsi="Arial"/>
        </w:rPr>
      </w:pPr>
      <w:r>
        <w:rPr>
          <w:rFonts w:ascii="Arial" w:eastAsia="Arial" w:hAnsi="Arial"/>
        </w:rPr>
        <w:t xml:space="preserve">Pierwsze kryterium oceny ofert: </w:t>
      </w:r>
      <w:r>
        <w:rPr>
          <w:rFonts w:ascii="Arial" w:eastAsia="Arial" w:hAnsi="Arial"/>
          <w:b/>
        </w:rPr>
        <w:t>Cena</w:t>
      </w:r>
      <w:r>
        <w:rPr>
          <w:rFonts w:ascii="Arial" w:eastAsia="Arial" w:hAnsi="Arial"/>
        </w:rPr>
        <w:t xml:space="preserve"> – waga – </w:t>
      </w:r>
      <w:r>
        <w:rPr>
          <w:rFonts w:ascii="Arial" w:eastAsia="Arial" w:hAnsi="Arial"/>
          <w:b/>
        </w:rPr>
        <w:t>60%</w:t>
      </w:r>
      <w:r>
        <w:rPr>
          <w:rFonts w:ascii="Arial" w:eastAsia="Arial" w:hAnsi="Arial"/>
        </w:rPr>
        <w:t>.</w:t>
      </w:r>
    </w:p>
    <w:p w:rsidR="007C2FFC" w:rsidRDefault="007C2FFC" w:rsidP="007C2FFC">
      <w:pPr>
        <w:spacing w:line="200" w:lineRule="exact"/>
        <w:rPr>
          <w:rFonts w:ascii="Times New Roman" w:eastAsia="Times New Roman" w:hAnsi="Times New Roman"/>
        </w:rPr>
      </w:pP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rPr>
          <w:rFonts w:ascii="Arial" w:eastAsia="Arial" w:hAnsi="Arial"/>
        </w:rPr>
      </w:pPr>
      <w:r>
        <w:rPr>
          <w:rFonts w:ascii="Arial" w:eastAsia="Arial" w:hAnsi="Arial"/>
        </w:rPr>
        <w:t xml:space="preserve">Drugie kryterium oceny ofert: </w:t>
      </w:r>
      <w:r>
        <w:rPr>
          <w:rFonts w:ascii="Arial" w:eastAsia="Arial" w:hAnsi="Arial"/>
          <w:b/>
        </w:rPr>
        <w:t>Okres udzielonej gwarancji jakości i rękojmi za wady</w:t>
      </w:r>
      <w:r>
        <w:rPr>
          <w:rFonts w:ascii="Arial" w:eastAsia="Arial" w:hAnsi="Arial"/>
        </w:rPr>
        <w:t xml:space="preserve"> – waga – </w:t>
      </w:r>
      <w:r>
        <w:rPr>
          <w:rFonts w:ascii="Arial" w:eastAsia="Arial" w:hAnsi="Arial"/>
          <w:b/>
        </w:rPr>
        <w:t>40%</w:t>
      </w:r>
      <w:r>
        <w:rPr>
          <w:rFonts w:ascii="Arial" w:eastAsia="Arial" w:hAnsi="Arial"/>
        </w:rPr>
        <w:t>.</w:t>
      </w:r>
    </w:p>
    <w:p w:rsidR="007C2FFC" w:rsidRDefault="007C2FFC" w:rsidP="007C2FFC">
      <w:pPr>
        <w:spacing w:line="200" w:lineRule="exact"/>
        <w:rPr>
          <w:rFonts w:ascii="Times New Roman" w:eastAsia="Times New Roman" w:hAnsi="Times New Roman"/>
        </w:rPr>
      </w:pPr>
    </w:p>
    <w:p w:rsidR="007C2FFC" w:rsidRDefault="007C2FFC" w:rsidP="007C2FFC">
      <w:pPr>
        <w:spacing w:line="264" w:lineRule="exact"/>
        <w:rPr>
          <w:rFonts w:ascii="Times New Roman" w:eastAsia="Times New Roman" w:hAnsi="Times New Roman"/>
        </w:rPr>
      </w:pPr>
    </w:p>
    <w:p w:rsidR="007C2FFC" w:rsidRDefault="007C2FFC" w:rsidP="007C2FFC">
      <w:pPr>
        <w:spacing w:line="0" w:lineRule="atLeast"/>
        <w:rPr>
          <w:rFonts w:ascii="Arial" w:eastAsia="Arial" w:hAnsi="Arial"/>
        </w:rPr>
      </w:pPr>
      <w:r>
        <w:rPr>
          <w:rFonts w:ascii="Arial" w:eastAsia="Arial" w:hAnsi="Arial"/>
        </w:rPr>
        <w:t>Przy dokonywaniu oceny ofert Zamawiający będzie stosował następujące zasady:</w:t>
      </w:r>
    </w:p>
    <w:p w:rsidR="007C2FFC" w:rsidRDefault="007C2FFC" w:rsidP="007C2FFC">
      <w:pPr>
        <w:spacing w:line="90" w:lineRule="exact"/>
        <w:rPr>
          <w:rFonts w:ascii="Times New Roman" w:eastAsia="Times New Roman" w:hAnsi="Times New Roman"/>
        </w:rPr>
      </w:pPr>
    </w:p>
    <w:p w:rsidR="007C2FFC" w:rsidRDefault="007C2FFC" w:rsidP="008B128F">
      <w:pPr>
        <w:numPr>
          <w:ilvl w:val="0"/>
          <w:numId w:val="44"/>
        </w:numPr>
        <w:tabs>
          <w:tab w:val="left" w:pos="580"/>
        </w:tabs>
        <w:spacing w:line="349" w:lineRule="auto"/>
        <w:ind w:left="580" w:right="20" w:hanging="577"/>
        <w:rPr>
          <w:rFonts w:ascii="Arial" w:eastAsia="Arial" w:hAnsi="Arial"/>
        </w:rPr>
      </w:pPr>
      <w:r>
        <w:rPr>
          <w:rFonts w:ascii="Arial" w:eastAsia="Arial" w:hAnsi="Arial"/>
        </w:rPr>
        <w:t>w kryterium najniższej ceny zastosowany zostanie następujący wzór arytmetyczny gdzie „C” oznacza otrzymaną przez Wykonawcę liczbę punktów (maksymalna liczba punktów – 60):</w:t>
      </w:r>
    </w:p>
    <w:p w:rsidR="007C2FFC" w:rsidRDefault="007C2FFC" w:rsidP="007C2FFC">
      <w:pPr>
        <w:spacing w:line="9" w:lineRule="exact"/>
        <w:rPr>
          <w:rFonts w:ascii="Arial" w:eastAsia="Arial" w:hAnsi="Arial"/>
        </w:rPr>
      </w:pPr>
    </w:p>
    <w:p w:rsidR="007C2FFC" w:rsidRDefault="007C2FFC" w:rsidP="007C2FFC">
      <w:pPr>
        <w:spacing w:line="0" w:lineRule="atLeast"/>
        <w:ind w:left="1980"/>
        <w:rPr>
          <w:rFonts w:ascii="Arial" w:eastAsia="Arial" w:hAnsi="Arial"/>
          <w:b/>
        </w:rPr>
      </w:pPr>
      <w:r>
        <w:rPr>
          <w:rFonts w:ascii="Arial" w:eastAsia="Arial" w:hAnsi="Arial"/>
          <w:b/>
        </w:rPr>
        <w:t>C = najniższa cena brutto / cena brutto oferty ocenianej x 60</w:t>
      </w:r>
    </w:p>
    <w:p w:rsidR="007C2FFC" w:rsidRDefault="007C2FFC" w:rsidP="007C2FFC">
      <w:pPr>
        <w:spacing w:line="116" w:lineRule="exact"/>
        <w:rPr>
          <w:rFonts w:ascii="Times New Roman" w:eastAsia="Times New Roman" w:hAnsi="Times New Roman"/>
        </w:rPr>
      </w:pPr>
    </w:p>
    <w:tbl>
      <w:tblPr>
        <w:tblW w:w="0" w:type="auto"/>
        <w:tblLayout w:type="fixed"/>
        <w:tblCellMar>
          <w:left w:w="0" w:type="dxa"/>
          <w:right w:w="0" w:type="dxa"/>
        </w:tblCellMar>
        <w:tblLook w:val="0000"/>
      </w:tblPr>
      <w:tblGrid>
        <w:gridCol w:w="380"/>
        <w:gridCol w:w="9260"/>
      </w:tblGrid>
      <w:tr w:rsidR="007C2FFC" w:rsidTr="00CD6288">
        <w:trPr>
          <w:trHeight w:val="230"/>
        </w:trPr>
        <w:tc>
          <w:tcPr>
            <w:tcW w:w="380" w:type="dxa"/>
            <w:shd w:val="clear" w:color="auto" w:fill="auto"/>
            <w:vAlign w:val="bottom"/>
          </w:tcPr>
          <w:p w:rsidR="007C2FFC" w:rsidRDefault="007C2FFC" w:rsidP="00CD6288">
            <w:pPr>
              <w:spacing w:line="0" w:lineRule="atLeast"/>
              <w:ind w:right="100"/>
              <w:jc w:val="right"/>
              <w:rPr>
                <w:rFonts w:ascii="Arial" w:eastAsia="Arial" w:hAnsi="Arial"/>
                <w:w w:val="89"/>
              </w:rPr>
            </w:pPr>
            <w:r>
              <w:rPr>
                <w:rFonts w:ascii="Arial" w:eastAsia="Arial" w:hAnsi="Arial"/>
                <w:w w:val="89"/>
              </w:rPr>
              <w:t>2)</w:t>
            </w:r>
          </w:p>
        </w:tc>
        <w:tc>
          <w:tcPr>
            <w:tcW w:w="9260" w:type="dxa"/>
            <w:shd w:val="clear" w:color="auto" w:fill="auto"/>
            <w:vAlign w:val="bottom"/>
          </w:tcPr>
          <w:p w:rsidR="007C2FFC" w:rsidRDefault="007C2FFC" w:rsidP="00CD6288">
            <w:pPr>
              <w:spacing w:line="0" w:lineRule="atLeast"/>
              <w:ind w:left="200"/>
              <w:rPr>
                <w:rFonts w:ascii="Arial" w:eastAsia="Arial" w:hAnsi="Arial"/>
              </w:rPr>
            </w:pPr>
            <w:r>
              <w:rPr>
                <w:rFonts w:ascii="Arial" w:eastAsia="Arial" w:hAnsi="Arial"/>
              </w:rPr>
              <w:t>w  kryterium  okresu  udzielonej  gwarancji  i  rękojmi  Zamawiający  przyzna  następującą  punktację</w:t>
            </w:r>
          </w:p>
        </w:tc>
      </w:tr>
      <w:tr w:rsidR="007C2FFC" w:rsidTr="00CD6288">
        <w:trPr>
          <w:trHeight w:val="346"/>
        </w:trPr>
        <w:tc>
          <w:tcPr>
            <w:tcW w:w="380" w:type="dxa"/>
            <w:shd w:val="clear" w:color="auto" w:fill="auto"/>
            <w:vAlign w:val="bottom"/>
          </w:tcPr>
          <w:p w:rsidR="007C2FFC" w:rsidRDefault="007C2FFC" w:rsidP="00CD6288">
            <w:pPr>
              <w:spacing w:line="0" w:lineRule="atLeast"/>
              <w:rPr>
                <w:rFonts w:ascii="Times New Roman" w:eastAsia="Times New Roman" w:hAnsi="Times New Roman"/>
                <w:sz w:val="24"/>
              </w:rPr>
            </w:pPr>
          </w:p>
        </w:tc>
        <w:tc>
          <w:tcPr>
            <w:tcW w:w="9260" w:type="dxa"/>
            <w:shd w:val="clear" w:color="auto" w:fill="auto"/>
            <w:vAlign w:val="bottom"/>
          </w:tcPr>
          <w:p w:rsidR="007C2FFC" w:rsidRDefault="007C2FFC" w:rsidP="00CD6288">
            <w:pPr>
              <w:spacing w:line="0" w:lineRule="atLeast"/>
              <w:ind w:left="200"/>
              <w:rPr>
                <w:rFonts w:ascii="Arial" w:eastAsia="Arial" w:hAnsi="Arial"/>
              </w:rPr>
            </w:pPr>
            <w:r>
              <w:rPr>
                <w:rFonts w:ascii="Arial" w:eastAsia="Arial" w:hAnsi="Arial"/>
              </w:rPr>
              <w:t>w zależności od wskazanego przez Wykonawcę w formularzu oferty udzielonego okresu gwarancji</w:t>
            </w:r>
          </w:p>
        </w:tc>
      </w:tr>
    </w:tbl>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ind w:left="580"/>
        <w:rPr>
          <w:rFonts w:ascii="Arial" w:eastAsia="Arial" w:hAnsi="Arial"/>
        </w:rPr>
      </w:pPr>
      <w:r>
        <w:rPr>
          <w:rFonts w:ascii="Arial" w:eastAsia="Arial" w:hAnsi="Arial"/>
        </w:rPr>
        <w:t>i rękojmi (okres podany w latach):</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ind w:left="500"/>
        <w:rPr>
          <w:rFonts w:ascii="Arial" w:eastAsia="Arial" w:hAnsi="Arial"/>
          <w:b/>
        </w:rPr>
      </w:pPr>
      <w:r>
        <w:rPr>
          <w:rFonts w:ascii="Arial" w:eastAsia="Arial" w:hAnsi="Arial"/>
          <w:b/>
        </w:rPr>
        <w:t xml:space="preserve">3 lata – 0 </w:t>
      </w:r>
      <w:proofErr w:type="spellStart"/>
      <w:r>
        <w:rPr>
          <w:rFonts w:ascii="Arial" w:eastAsia="Arial" w:hAnsi="Arial"/>
          <w:b/>
        </w:rPr>
        <w:t>pkt</w:t>
      </w:r>
      <w:proofErr w:type="spellEnd"/>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ind w:left="500"/>
        <w:rPr>
          <w:rFonts w:ascii="Arial" w:eastAsia="Arial" w:hAnsi="Arial"/>
          <w:b/>
        </w:rPr>
      </w:pPr>
      <w:r>
        <w:rPr>
          <w:rFonts w:ascii="Arial" w:eastAsia="Arial" w:hAnsi="Arial"/>
          <w:b/>
        </w:rPr>
        <w:t xml:space="preserve">4 lata – 20 </w:t>
      </w:r>
      <w:proofErr w:type="spellStart"/>
      <w:r>
        <w:rPr>
          <w:rFonts w:ascii="Arial" w:eastAsia="Arial" w:hAnsi="Arial"/>
          <w:b/>
        </w:rPr>
        <w:t>pkt</w:t>
      </w:r>
      <w:proofErr w:type="spellEnd"/>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ind w:left="500"/>
        <w:rPr>
          <w:rFonts w:ascii="Arial" w:eastAsia="Arial" w:hAnsi="Arial"/>
          <w:b/>
        </w:rPr>
      </w:pPr>
      <w:r>
        <w:rPr>
          <w:rFonts w:ascii="Arial" w:eastAsia="Arial" w:hAnsi="Arial"/>
          <w:b/>
        </w:rPr>
        <w:t xml:space="preserve">5 lat i więcej – 40 </w:t>
      </w:r>
      <w:proofErr w:type="spellStart"/>
      <w:r>
        <w:rPr>
          <w:rFonts w:ascii="Arial" w:eastAsia="Arial" w:hAnsi="Arial"/>
          <w:b/>
        </w:rPr>
        <w:t>pkt</w:t>
      </w:r>
      <w:proofErr w:type="spellEnd"/>
    </w:p>
    <w:p w:rsidR="007C2FFC" w:rsidRDefault="007C2FFC" w:rsidP="007C2FFC">
      <w:pPr>
        <w:spacing w:line="200" w:lineRule="exact"/>
        <w:rPr>
          <w:rFonts w:ascii="Times New Roman" w:eastAsia="Times New Roman" w:hAnsi="Times New Roman"/>
        </w:rPr>
      </w:pPr>
    </w:p>
    <w:p w:rsidR="007C2FFC" w:rsidRDefault="007C2FFC" w:rsidP="007C2FFC">
      <w:pPr>
        <w:spacing w:line="271" w:lineRule="exact"/>
        <w:rPr>
          <w:rFonts w:ascii="Times New Roman" w:eastAsia="Times New Roman" w:hAnsi="Times New Roman"/>
        </w:rPr>
      </w:pPr>
    </w:p>
    <w:p w:rsidR="007C2FFC" w:rsidRDefault="007C2FFC" w:rsidP="007C2FFC">
      <w:pPr>
        <w:spacing w:line="356" w:lineRule="auto"/>
        <w:jc w:val="both"/>
        <w:rPr>
          <w:rFonts w:ascii="Arial" w:eastAsia="Arial" w:hAnsi="Arial"/>
          <w:b/>
        </w:rPr>
      </w:pPr>
      <w:r>
        <w:rPr>
          <w:rFonts w:ascii="Arial" w:eastAsia="Arial" w:hAnsi="Arial"/>
          <w:b/>
        </w:rPr>
        <w:t>Wymagana przez Zamawiającego gwarancja: minimum 3 lata gwarancji i rękojmi za wady. Okres rękojmi za wady biegnie równolegle z okresem udzielonej gwarancji jakości. Czas trwania okresu rękojmi za wady strony ustalają na okres tożsamy z okresem udzielonej przez Wykonawcę gwarancji jakości.</w:t>
      </w:r>
    </w:p>
    <w:p w:rsidR="007C2FFC" w:rsidRDefault="007C2FFC" w:rsidP="007C2FFC">
      <w:pPr>
        <w:spacing w:line="361" w:lineRule="exact"/>
        <w:rPr>
          <w:rFonts w:ascii="Times New Roman" w:eastAsia="Times New Roman" w:hAnsi="Times New Roman"/>
        </w:rPr>
      </w:pPr>
    </w:p>
    <w:p w:rsidR="007C2FFC" w:rsidRDefault="007C2FFC" w:rsidP="008B128F">
      <w:pPr>
        <w:numPr>
          <w:ilvl w:val="0"/>
          <w:numId w:val="45"/>
        </w:numPr>
        <w:tabs>
          <w:tab w:val="left" w:pos="580"/>
        </w:tabs>
        <w:spacing w:line="355" w:lineRule="auto"/>
        <w:ind w:left="580" w:hanging="577"/>
        <w:jc w:val="both"/>
        <w:rPr>
          <w:rFonts w:ascii="Arial" w:eastAsia="Arial" w:hAnsi="Arial"/>
        </w:rPr>
      </w:pPr>
      <w:r>
        <w:rPr>
          <w:rFonts w:ascii="Arial" w:eastAsia="Arial" w:hAnsi="Arial"/>
        </w:rPr>
        <w:t>Za najkorzystniejszą ofertę zostanie uznana oferta, która otrzyma największą sumę punktów wyliczonych według powyższych wzorów i zasad. Wszystkie wyniki zostaną przez Zamawiającego zaokrąglone, zgodnie z zasadami matematycznymi, z dokładnością do dwóch miejsc po przecinku.</w:t>
      </w:r>
    </w:p>
    <w:p w:rsidR="007C2FFC" w:rsidRDefault="007C2FFC" w:rsidP="007C2FFC">
      <w:pPr>
        <w:spacing w:line="13" w:lineRule="exact"/>
        <w:rPr>
          <w:rFonts w:ascii="Arial" w:eastAsia="Arial" w:hAnsi="Arial"/>
        </w:rPr>
      </w:pPr>
    </w:p>
    <w:p w:rsidR="007C2FFC" w:rsidRDefault="007C2FFC" w:rsidP="008B128F">
      <w:pPr>
        <w:numPr>
          <w:ilvl w:val="0"/>
          <w:numId w:val="45"/>
        </w:numPr>
        <w:tabs>
          <w:tab w:val="left" w:pos="580"/>
        </w:tabs>
        <w:spacing w:line="357" w:lineRule="auto"/>
        <w:ind w:left="580" w:hanging="577"/>
        <w:jc w:val="both"/>
        <w:rPr>
          <w:rFonts w:ascii="Arial" w:eastAsia="Arial" w:hAnsi="Arial"/>
        </w:rPr>
      </w:pPr>
      <w:r>
        <w:rPr>
          <w:rFonts w:ascii="Arial" w:eastAsia="Arial" w:hAnsi="Arial"/>
        </w:rPr>
        <w:t xml:space="preserve">Jeżeli nie można wybrać oferty najkorzystniejszej z uwagi na to, że dwie lub więcej ofert przedstawia taki sam bilans ceny i innych kryteriów oceny ofert, Zamawiający spośród tych ofert </w:t>
      </w:r>
      <w:r>
        <w:rPr>
          <w:rFonts w:ascii="Arial" w:eastAsia="Arial" w:hAnsi="Arial"/>
        </w:rPr>
        <w:lastRenderedPageBreak/>
        <w:t>wybiera ofertę z najniższą ceną, a jeżeli zostały złożone oferty o takiej samej cenie, Zamawiający wzywa Wykonawców, którzy złożyli te oferty, do złożenia w terminie określonym przez Zamawiającego ofert dodatkowych zawierających nową cenę.</w:t>
      </w:r>
    </w:p>
    <w:p w:rsidR="007C2FFC" w:rsidRDefault="007C2FFC" w:rsidP="007C2FFC">
      <w:pPr>
        <w:spacing w:line="15" w:lineRule="exact"/>
        <w:rPr>
          <w:rFonts w:ascii="Arial" w:eastAsia="Arial" w:hAnsi="Arial"/>
        </w:rPr>
      </w:pPr>
    </w:p>
    <w:p w:rsidR="007C2FFC" w:rsidRPr="007C2FFC" w:rsidRDefault="007C2FFC" w:rsidP="008B128F">
      <w:pPr>
        <w:numPr>
          <w:ilvl w:val="0"/>
          <w:numId w:val="45"/>
        </w:numPr>
        <w:tabs>
          <w:tab w:val="left" w:pos="580"/>
        </w:tabs>
        <w:spacing w:line="349" w:lineRule="auto"/>
        <w:ind w:right="20"/>
        <w:rPr>
          <w:rFonts w:ascii="Arial" w:eastAsia="Arial" w:hAnsi="Arial"/>
        </w:rPr>
      </w:pPr>
      <w:r>
        <w:rPr>
          <w:rFonts w:ascii="Arial" w:eastAsia="Arial" w:hAnsi="Arial"/>
        </w:rPr>
        <w:t>Wykonawcy, składając oferty dodatkowe, nie mogą zaoferować cen wyższych niż zaoferowane w złożonych ofertach.</w:t>
      </w:r>
    </w:p>
    <w:p w:rsidR="007C2FFC" w:rsidRDefault="007C2FFC" w:rsidP="007C2FFC">
      <w:pPr>
        <w:spacing w:line="0" w:lineRule="atLeast"/>
        <w:jc w:val="center"/>
        <w:rPr>
          <w:rFonts w:ascii="Arial" w:eastAsia="Arial" w:hAnsi="Arial"/>
          <w:b/>
        </w:rPr>
      </w:pPr>
      <w:r>
        <w:rPr>
          <w:rFonts w:ascii="Arial" w:eastAsia="Arial" w:hAnsi="Arial"/>
          <w:b/>
        </w:rPr>
        <w:t>Dział XX</w:t>
      </w:r>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Formalności, jakie powinny zostać dopełnione po wyborze oferty w celu zawarcia Umowy</w:t>
      </w:r>
    </w:p>
    <w:p w:rsidR="007C2FFC" w:rsidRDefault="007C2FFC" w:rsidP="007C2FFC">
      <w:pPr>
        <w:spacing w:line="200" w:lineRule="exact"/>
        <w:rPr>
          <w:rFonts w:ascii="Times New Roman" w:eastAsia="Times New Roman" w:hAnsi="Times New Roman"/>
        </w:rPr>
      </w:pPr>
    </w:p>
    <w:p w:rsidR="007C2FFC" w:rsidRDefault="007C2FFC" w:rsidP="007C2FFC">
      <w:pPr>
        <w:spacing w:line="341" w:lineRule="exact"/>
        <w:rPr>
          <w:rFonts w:ascii="Times New Roman" w:eastAsia="Times New Roman" w:hAnsi="Times New Roman"/>
        </w:rPr>
      </w:pPr>
    </w:p>
    <w:p w:rsidR="007C2FFC" w:rsidRDefault="007C2FFC" w:rsidP="008B128F">
      <w:pPr>
        <w:numPr>
          <w:ilvl w:val="0"/>
          <w:numId w:val="46"/>
        </w:numPr>
        <w:tabs>
          <w:tab w:val="left" w:pos="580"/>
        </w:tabs>
        <w:spacing w:line="349" w:lineRule="auto"/>
        <w:ind w:left="580" w:right="20" w:hanging="577"/>
        <w:rPr>
          <w:rFonts w:ascii="Arial" w:eastAsia="Arial" w:hAnsi="Arial"/>
        </w:rPr>
      </w:pPr>
      <w:r>
        <w:rPr>
          <w:rFonts w:ascii="Arial" w:eastAsia="Arial" w:hAnsi="Arial"/>
        </w:rPr>
        <w:t>Zamawiający zawiera umowę w sprawie zamówienia publicznego w terminie nie krótszym niż 5 dni od dnia przesłania zawiadomienia o wyborze najkorzystniejszej oferty.</w:t>
      </w:r>
    </w:p>
    <w:p w:rsidR="007C2FFC" w:rsidRDefault="007C2FFC" w:rsidP="008B128F">
      <w:pPr>
        <w:numPr>
          <w:ilvl w:val="0"/>
          <w:numId w:val="47"/>
        </w:numPr>
        <w:tabs>
          <w:tab w:val="left" w:pos="580"/>
        </w:tabs>
        <w:spacing w:line="355" w:lineRule="auto"/>
        <w:ind w:left="580" w:hanging="577"/>
        <w:jc w:val="both"/>
        <w:rPr>
          <w:rFonts w:ascii="Arial" w:eastAsia="Arial" w:hAnsi="Arial"/>
        </w:rPr>
      </w:pPr>
      <w:r>
        <w:rPr>
          <w:rFonts w:ascii="Arial" w:eastAsia="Arial" w:hAnsi="Arial"/>
        </w:rPr>
        <w:t>Zamawiający może zawrzeć umowę w sprawie zamówienia publicznego przed upływem terminu, o którym mowa w ust. 1, jeżeli w postępowaniu o udzielenie zamówienia prowadzonym w trybie podstawowym złożono tylko jedną ofertę.</w:t>
      </w:r>
    </w:p>
    <w:p w:rsidR="007C2FFC" w:rsidRDefault="007C2FFC" w:rsidP="007C2FFC">
      <w:pPr>
        <w:spacing w:line="13" w:lineRule="exact"/>
        <w:rPr>
          <w:rFonts w:ascii="Arial" w:eastAsia="Arial" w:hAnsi="Arial"/>
        </w:rPr>
      </w:pPr>
    </w:p>
    <w:p w:rsidR="007C2FFC" w:rsidRDefault="007C2FFC" w:rsidP="008B128F">
      <w:pPr>
        <w:numPr>
          <w:ilvl w:val="0"/>
          <w:numId w:val="47"/>
        </w:numPr>
        <w:tabs>
          <w:tab w:val="left" w:pos="580"/>
        </w:tabs>
        <w:spacing w:line="355" w:lineRule="auto"/>
        <w:ind w:left="580" w:hanging="577"/>
        <w:jc w:val="both"/>
        <w:rPr>
          <w:rFonts w:ascii="Arial" w:eastAsia="Arial" w:hAnsi="Arial"/>
        </w:rPr>
      </w:pPr>
      <w:r>
        <w:rPr>
          <w:rFonts w:ascii="Arial" w:eastAsia="Arial" w:hAnsi="Arial"/>
        </w:rPr>
        <w:t>Wykonawca, którego oferta zostanie uznana za najkorzystniejszą, będzie zobowiązany przed podpisaniem umowy do wniesienia zabezpieczenia należytego wykonania umowy w wysokości i formie określonej w Dziale XX SWZ.</w:t>
      </w:r>
    </w:p>
    <w:p w:rsidR="007C2FFC" w:rsidRDefault="007C2FFC" w:rsidP="007C2FFC">
      <w:pPr>
        <w:spacing w:line="16" w:lineRule="exact"/>
        <w:rPr>
          <w:rFonts w:ascii="Arial" w:eastAsia="Arial" w:hAnsi="Arial"/>
        </w:rPr>
      </w:pPr>
    </w:p>
    <w:p w:rsidR="007C2FFC" w:rsidRDefault="007C2FFC" w:rsidP="008B128F">
      <w:pPr>
        <w:numPr>
          <w:ilvl w:val="0"/>
          <w:numId w:val="47"/>
        </w:numPr>
        <w:tabs>
          <w:tab w:val="left" w:pos="580"/>
        </w:tabs>
        <w:spacing w:line="354" w:lineRule="auto"/>
        <w:ind w:left="580" w:right="20" w:hanging="577"/>
        <w:jc w:val="both"/>
        <w:rPr>
          <w:rFonts w:ascii="Arial" w:eastAsia="Arial" w:hAnsi="Arial"/>
        </w:rPr>
      </w:pPr>
      <w:r>
        <w:rPr>
          <w:rFonts w:ascii="Arial" w:eastAsia="Arial" w:hAnsi="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7C2FFC" w:rsidRDefault="007C2FFC" w:rsidP="007C2FFC">
      <w:pPr>
        <w:spacing w:line="17" w:lineRule="exact"/>
        <w:rPr>
          <w:rFonts w:ascii="Arial" w:eastAsia="Arial" w:hAnsi="Arial"/>
        </w:rPr>
      </w:pPr>
    </w:p>
    <w:p w:rsidR="007C2FFC" w:rsidRDefault="007C2FFC" w:rsidP="008B128F">
      <w:pPr>
        <w:numPr>
          <w:ilvl w:val="0"/>
          <w:numId w:val="47"/>
        </w:numPr>
        <w:tabs>
          <w:tab w:val="left" w:pos="580"/>
        </w:tabs>
        <w:spacing w:line="347" w:lineRule="auto"/>
        <w:ind w:left="580" w:right="20" w:hanging="577"/>
        <w:rPr>
          <w:rFonts w:ascii="Arial" w:eastAsia="Arial" w:hAnsi="Arial"/>
        </w:rPr>
      </w:pPr>
      <w:r>
        <w:rPr>
          <w:rFonts w:ascii="Arial" w:eastAsia="Arial" w:hAnsi="Arial"/>
        </w:rPr>
        <w:t>Wykonawca będzie zobowiązany do podpisania umowy w miejscu i terminie wskazanym przez Zamawiającego.</w:t>
      </w:r>
    </w:p>
    <w:p w:rsidR="00CF0350" w:rsidRDefault="00CF0350" w:rsidP="00CF0350">
      <w:pPr>
        <w:pStyle w:val="Akapitzlist"/>
        <w:rPr>
          <w:rFonts w:ascii="Arial" w:eastAsia="Arial" w:hAnsi="Arial"/>
        </w:rPr>
      </w:pPr>
    </w:p>
    <w:p w:rsidR="00CF0350" w:rsidRDefault="00CF0350" w:rsidP="00CF0350">
      <w:pPr>
        <w:tabs>
          <w:tab w:val="left" w:pos="580"/>
        </w:tabs>
        <w:spacing w:line="347" w:lineRule="auto"/>
        <w:ind w:left="580" w:right="20"/>
        <w:rPr>
          <w:rFonts w:ascii="Arial" w:eastAsia="Arial" w:hAnsi="Arial"/>
        </w:rPr>
      </w:pPr>
    </w:p>
    <w:p w:rsidR="007C2FFC" w:rsidRDefault="007C2FFC" w:rsidP="007C2FFC">
      <w:pPr>
        <w:spacing w:line="200" w:lineRule="exact"/>
        <w:rPr>
          <w:rFonts w:ascii="Times New Roman" w:eastAsia="Times New Roman" w:hAnsi="Times New Roman"/>
        </w:rPr>
      </w:pPr>
    </w:p>
    <w:p w:rsidR="007C2FFC" w:rsidRDefault="007C2FFC" w:rsidP="007C2FFC">
      <w:pPr>
        <w:spacing w:line="226"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XXI</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Wymagania dotyczące zabezpieczenia należytego wykonania Umowy</w:t>
      </w:r>
    </w:p>
    <w:p w:rsidR="007C2FFC" w:rsidRDefault="007C2FFC" w:rsidP="007C2FFC">
      <w:pPr>
        <w:spacing w:line="200" w:lineRule="exact"/>
        <w:rPr>
          <w:rFonts w:ascii="Times New Roman" w:eastAsia="Times New Roman" w:hAnsi="Times New Roman"/>
        </w:rPr>
      </w:pPr>
    </w:p>
    <w:p w:rsidR="007C2FFC" w:rsidRDefault="007C2FFC" w:rsidP="007C2FFC">
      <w:pPr>
        <w:spacing w:line="274" w:lineRule="exact"/>
        <w:rPr>
          <w:rFonts w:ascii="Times New Roman" w:eastAsia="Times New Roman" w:hAnsi="Times New Roman"/>
        </w:rPr>
      </w:pPr>
    </w:p>
    <w:p w:rsidR="007C2FFC" w:rsidRDefault="007C2FFC" w:rsidP="008B128F">
      <w:pPr>
        <w:numPr>
          <w:ilvl w:val="0"/>
          <w:numId w:val="48"/>
        </w:numPr>
        <w:tabs>
          <w:tab w:val="left" w:pos="580"/>
        </w:tabs>
        <w:spacing w:line="354" w:lineRule="auto"/>
        <w:ind w:left="580" w:hanging="577"/>
        <w:jc w:val="both"/>
        <w:rPr>
          <w:rFonts w:ascii="Arial" w:eastAsia="Arial" w:hAnsi="Arial"/>
        </w:rPr>
      </w:pPr>
      <w:r>
        <w:rPr>
          <w:rFonts w:ascii="Arial" w:eastAsia="Arial" w:hAnsi="Arial"/>
        </w:rPr>
        <w:t xml:space="preserve">Zamawiający wymaga od Wykonawcy, którego oferta została uznana za najkorzystniejszą, wniesienia zabezpieczenia należytego wykonania umowy w wysokości </w:t>
      </w:r>
      <w:r w:rsidRPr="007810ED">
        <w:rPr>
          <w:rFonts w:ascii="Arial" w:eastAsia="Arial" w:hAnsi="Arial"/>
        </w:rPr>
        <w:t>5 %</w:t>
      </w:r>
      <w:r>
        <w:rPr>
          <w:rFonts w:ascii="Arial" w:eastAsia="Arial" w:hAnsi="Arial"/>
        </w:rPr>
        <w:t xml:space="preserve"> ceny całkowitej podanej w ofercie uznanej za najkorzystniejszą.</w:t>
      </w:r>
    </w:p>
    <w:p w:rsidR="007C2FFC" w:rsidRDefault="007C2FFC" w:rsidP="007C2FFC">
      <w:pPr>
        <w:spacing w:line="6" w:lineRule="exact"/>
        <w:rPr>
          <w:rFonts w:ascii="Arial" w:eastAsia="Arial" w:hAnsi="Arial"/>
        </w:rPr>
      </w:pPr>
    </w:p>
    <w:p w:rsidR="007C2FFC" w:rsidRDefault="007C2FFC" w:rsidP="008B128F">
      <w:pPr>
        <w:numPr>
          <w:ilvl w:val="0"/>
          <w:numId w:val="48"/>
        </w:numPr>
        <w:tabs>
          <w:tab w:val="left" w:pos="580"/>
        </w:tabs>
        <w:spacing w:line="0" w:lineRule="atLeast"/>
        <w:ind w:left="580" w:hanging="577"/>
        <w:rPr>
          <w:rFonts w:ascii="Arial" w:eastAsia="Arial" w:hAnsi="Arial"/>
        </w:rPr>
      </w:pPr>
      <w:r>
        <w:rPr>
          <w:rFonts w:ascii="Arial" w:eastAsia="Arial" w:hAnsi="Arial"/>
        </w:rPr>
        <w:t>Zabezpieczenie może być wniesione w następujących formach:</w:t>
      </w:r>
    </w:p>
    <w:p w:rsidR="007C2FFC" w:rsidRDefault="007C2FFC" w:rsidP="007C2FFC">
      <w:pPr>
        <w:spacing w:line="126" w:lineRule="exact"/>
        <w:rPr>
          <w:rFonts w:ascii="Times New Roman" w:eastAsia="Times New Roman" w:hAnsi="Times New Roman"/>
        </w:rPr>
      </w:pPr>
    </w:p>
    <w:p w:rsidR="007C2FFC" w:rsidRDefault="007C2FFC" w:rsidP="007C2FFC">
      <w:pPr>
        <w:spacing w:line="349" w:lineRule="auto"/>
        <w:ind w:left="860" w:hanging="282"/>
        <w:rPr>
          <w:rFonts w:ascii="Arial" w:eastAsia="Arial" w:hAnsi="Arial"/>
        </w:rPr>
      </w:pPr>
      <w:r>
        <w:rPr>
          <w:rFonts w:ascii="Arial" w:eastAsia="Arial" w:hAnsi="Arial"/>
        </w:rPr>
        <w:t>a) w</w:t>
      </w:r>
      <w:r>
        <w:rPr>
          <w:rFonts w:ascii="Times New Roman" w:eastAsia="Times New Roman" w:hAnsi="Times New Roman"/>
        </w:rPr>
        <w:t xml:space="preserve"> </w:t>
      </w:r>
      <w:r>
        <w:rPr>
          <w:rFonts w:ascii="Arial" w:eastAsia="Arial" w:hAnsi="Arial"/>
        </w:rPr>
        <w:t>pieniądzu w formie przelewu na konto Gminy Potworów, BS Przysucha O/Potworów</w:t>
      </w:r>
      <w:r w:rsidR="00C131C4">
        <w:rPr>
          <w:rFonts w:ascii="Arial" w:eastAsia="Arial" w:hAnsi="Arial"/>
        </w:rPr>
        <w:t xml:space="preserve">       </w:t>
      </w:r>
      <w:r>
        <w:rPr>
          <w:rFonts w:ascii="Arial" w:eastAsia="Arial" w:hAnsi="Arial"/>
        </w:rPr>
        <w:t xml:space="preserve"> Nr </w:t>
      </w:r>
      <w:r w:rsidRPr="00CD6288">
        <w:rPr>
          <w:rFonts w:ascii="Arial" w:eastAsia="Arial" w:hAnsi="Arial"/>
        </w:rPr>
        <w:t>56 9145 1037 1003 9066 2000 0005</w:t>
      </w:r>
    </w:p>
    <w:p w:rsidR="007C2FFC" w:rsidRDefault="007C2FFC" w:rsidP="007C2FFC">
      <w:pPr>
        <w:spacing w:line="20" w:lineRule="exact"/>
        <w:rPr>
          <w:rFonts w:ascii="Times New Roman" w:eastAsia="Times New Roman" w:hAnsi="Times New Roman"/>
        </w:rPr>
      </w:pPr>
    </w:p>
    <w:p w:rsidR="007C2FFC" w:rsidRDefault="007C2FFC" w:rsidP="008B128F">
      <w:pPr>
        <w:numPr>
          <w:ilvl w:val="1"/>
          <w:numId w:val="49"/>
        </w:numPr>
        <w:tabs>
          <w:tab w:val="left" w:pos="862"/>
        </w:tabs>
        <w:spacing w:line="349" w:lineRule="auto"/>
        <w:ind w:left="860" w:hanging="290"/>
        <w:rPr>
          <w:rFonts w:ascii="Arial" w:eastAsia="Arial" w:hAnsi="Arial"/>
        </w:rPr>
      </w:pPr>
      <w:r>
        <w:rPr>
          <w:rFonts w:ascii="Arial" w:eastAsia="Arial" w:hAnsi="Arial"/>
        </w:rPr>
        <w:t>poręczeniach bankowych lub poręczeniach spółdzielczej kasy oszczędnościowo-kredytowej (z tym, że poręczenie kasy jest zawsze poręczeniem pieniężnym),</w:t>
      </w:r>
    </w:p>
    <w:p w:rsidR="007C2FFC" w:rsidRDefault="007C2FFC" w:rsidP="007C2FFC">
      <w:pPr>
        <w:spacing w:line="12" w:lineRule="exact"/>
        <w:rPr>
          <w:rFonts w:ascii="Arial" w:eastAsia="Arial" w:hAnsi="Arial"/>
        </w:rPr>
      </w:pPr>
    </w:p>
    <w:p w:rsidR="007C2FFC" w:rsidRDefault="007C2FFC" w:rsidP="008B128F">
      <w:pPr>
        <w:numPr>
          <w:ilvl w:val="1"/>
          <w:numId w:val="49"/>
        </w:numPr>
        <w:tabs>
          <w:tab w:val="left" w:pos="860"/>
        </w:tabs>
        <w:spacing w:line="0" w:lineRule="atLeast"/>
        <w:ind w:left="860" w:hanging="290"/>
        <w:rPr>
          <w:rFonts w:ascii="Arial" w:eastAsia="Arial" w:hAnsi="Arial"/>
        </w:rPr>
      </w:pPr>
      <w:r>
        <w:rPr>
          <w:rFonts w:ascii="Arial" w:eastAsia="Arial" w:hAnsi="Arial"/>
        </w:rPr>
        <w:t>gwarancjach bankowych,</w:t>
      </w:r>
    </w:p>
    <w:p w:rsidR="007C2FFC" w:rsidRDefault="007C2FFC" w:rsidP="007C2FFC">
      <w:pPr>
        <w:spacing w:line="115" w:lineRule="exact"/>
        <w:rPr>
          <w:rFonts w:ascii="Arial" w:eastAsia="Arial" w:hAnsi="Arial"/>
        </w:rPr>
      </w:pPr>
    </w:p>
    <w:p w:rsidR="007C2FFC" w:rsidRDefault="007C2FFC" w:rsidP="008B128F">
      <w:pPr>
        <w:numPr>
          <w:ilvl w:val="1"/>
          <w:numId w:val="49"/>
        </w:numPr>
        <w:tabs>
          <w:tab w:val="left" w:pos="860"/>
        </w:tabs>
        <w:spacing w:line="0" w:lineRule="atLeast"/>
        <w:ind w:left="860" w:hanging="290"/>
        <w:rPr>
          <w:rFonts w:ascii="Arial" w:eastAsia="Arial" w:hAnsi="Arial"/>
        </w:rPr>
      </w:pPr>
      <w:r>
        <w:rPr>
          <w:rFonts w:ascii="Arial" w:eastAsia="Arial" w:hAnsi="Arial"/>
        </w:rPr>
        <w:t>gwarancjach ubezpieczeniowych,</w:t>
      </w:r>
    </w:p>
    <w:p w:rsidR="007C2FFC" w:rsidRDefault="007C2FFC" w:rsidP="007C2FFC">
      <w:pPr>
        <w:spacing w:line="123" w:lineRule="exact"/>
        <w:rPr>
          <w:rFonts w:ascii="Arial" w:eastAsia="Arial" w:hAnsi="Arial"/>
        </w:rPr>
      </w:pPr>
    </w:p>
    <w:p w:rsidR="007C2FFC" w:rsidRDefault="007C2FFC" w:rsidP="008B128F">
      <w:pPr>
        <w:numPr>
          <w:ilvl w:val="1"/>
          <w:numId w:val="49"/>
        </w:numPr>
        <w:tabs>
          <w:tab w:val="left" w:pos="862"/>
        </w:tabs>
        <w:spacing w:line="350" w:lineRule="auto"/>
        <w:ind w:left="860" w:right="20" w:hanging="290"/>
        <w:rPr>
          <w:rFonts w:ascii="Arial" w:eastAsia="Arial" w:hAnsi="Arial"/>
        </w:rPr>
      </w:pPr>
      <w:r>
        <w:rPr>
          <w:rFonts w:ascii="Arial" w:eastAsia="Arial" w:hAnsi="Arial"/>
        </w:rPr>
        <w:t xml:space="preserve">poręczeniach udzielanych przez podmioty, o których mowa w art. 6b ust. 5 </w:t>
      </w:r>
      <w:proofErr w:type="spellStart"/>
      <w:r>
        <w:rPr>
          <w:rFonts w:ascii="Arial" w:eastAsia="Arial" w:hAnsi="Arial"/>
        </w:rPr>
        <w:t>pkt</w:t>
      </w:r>
      <w:proofErr w:type="spellEnd"/>
      <w:r>
        <w:rPr>
          <w:rFonts w:ascii="Arial" w:eastAsia="Arial" w:hAnsi="Arial"/>
        </w:rPr>
        <w:t xml:space="preserve"> 2 ustawy o utworzeniu Polskiej Agencji Rozwoju Przedsiębiorczości.</w:t>
      </w:r>
    </w:p>
    <w:p w:rsidR="007C2FFC" w:rsidRDefault="007C2FFC" w:rsidP="007C2FFC">
      <w:pPr>
        <w:spacing w:line="21" w:lineRule="exact"/>
        <w:rPr>
          <w:rFonts w:ascii="Arial" w:eastAsia="Arial" w:hAnsi="Arial"/>
        </w:rPr>
      </w:pPr>
    </w:p>
    <w:p w:rsidR="007C2FFC" w:rsidRPr="007C2FFC" w:rsidRDefault="007C2FFC" w:rsidP="008B128F">
      <w:pPr>
        <w:numPr>
          <w:ilvl w:val="0"/>
          <w:numId w:val="50"/>
        </w:numPr>
        <w:tabs>
          <w:tab w:val="left" w:pos="580"/>
        </w:tabs>
        <w:spacing w:line="356" w:lineRule="auto"/>
        <w:ind w:left="580" w:right="20"/>
        <w:jc w:val="both"/>
        <w:rPr>
          <w:rFonts w:ascii="Arial" w:eastAsia="Arial" w:hAnsi="Arial"/>
        </w:rPr>
      </w:pPr>
      <w:r>
        <w:rPr>
          <w:rFonts w:ascii="Arial" w:eastAsia="Arial" w:hAnsi="Arial"/>
        </w:rPr>
        <w:lastRenderedPageBreak/>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r w:rsidRPr="007C2FFC">
        <w:rPr>
          <w:rFonts w:ascii="Arial" w:eastAsia="Arial" w:hAnsi="Arial"/>
        </w:rPr>
        <w:t>Wykonawcy.</w:t>
      </w:r>
    </w:p>
    <w:p w:rsidR="007C2FFC" w:rsidRDefault="007C2FFC" w:rsidP="007C2FFC">
      <w:pPr>
        <w:spacing w:line="123" w:lineRule="exact"/>
        <w:rPr>
          <w:rFonts w:ascii="Arial" w:eastAsia="Arial" w:hAnsi="Arial"/>
        </w:rPr>
      </w:pPr>
    </w:p>
    <w:p w:rsidR="007C2FFC" w:rsidRDefault="007C2FFC" w:rsidP="008B128F">
      <w:pPr>
        <w:numPr>
          <w:ilvl w:val="0"/>
          <w:numId w:val="50"/>
        </w:numPr>
        <w:tabs>
          <w:tab w:val="left" w:pos="580"/>
        </w:tabs>
        <w:spacing w:line="349" w:lineRule="auto"/>
        <w:ind w:left="580" w:right="20" w:hanging="577"/>
        <w:rPr>
          <w:rFonts w:ascii="Arial" w:eastAsia="Arial" w:hAnsi="Arial"/>
        </w:rPr>
      </w:pPr>
      <w:r>
        <w:rPr>
          <w:rFonts w:ascii="Arial" w:eastAsia="Arial" w:hAnsi="Arial"/>
        </w:rPr>
        <w:t xml:space="preserve">Zamawiający zwraca zabezpieczenie należytego wykonania Umowy w terminie i na zasadach określonych w art. 453 </w:t>
      </w:r>
      <w:proofErr w:type="spellStart"/>
      <w:r>
        <w:rPr>
          <w:rFonts w:ascii="Arial" w:eastAsia="Arial" w:hAnsi="Arial"/>
        </w:rPr>
        <w:t>p.z.p</w:t>
      </w:r>
      <w:proofErr w:type="spellEnd"/>
      <w:r>
        <w:rPr>
          <w:rFonts w:ascii="Arial" w:eastAsia="Arial" w:hAnsi="Arial"/>
        </w:rPr>
        <w:t>.</w:t>
      </w:r>
    </w:p>
    <w:p w:rsidR="007C2FFC" w:rsidRDefault="007C2FFC" w:rsidP="007C2FFC">
      <w:pPr>
        <w:spacing w:line="356"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XXII</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Informacje o treści zawieranej umowy oraz możliwości jej zmiany</w:t>
      </w:r>
    </w:p>
    <w:p w:rsidR="007C2FFC" w:rsidRDefault="007C2FFC" w:rsidP="007C2FFC">
      <w:pPr>
        <w:spacing w:line="0" w:lineRule="atLeast"/>
        <w:jc w:val="center"/>
        <w:rPr>
          <w:rFonts w:ascii="Arial" w:eastAsia="Arial" w:hAnsi="Arial"/>
          <w:b/>
        </w:rPr>
      </w:pPr>
    </w:p>
    <w:p w:rsidR="007C2FFC" w:rsidRDefault="007C2FFC" w:rsidP="008B128F">
      <w:pPr>
        <w:numPr>
          <w:ilvl w:val="0"/>
          <w:numId w:val="51"/>
        </w:numPr>
        <w:tabs>
          <w:tab w:val="left" w:pos="580"/>
        </w:tabs>
        <w:spacing w:line="347" w:lineRule="auto"/>
        <w:ind w:left="580" w:right="20" w:hanging="577"/>
        <w:rPr>
          <w:rFonts w:ascii="Arial" w:eastAsia="Arial" w:hAnsi="Arial"/>
        </w:rPr>
      </w:pPr>
      <w:r>
        <w:rPr>
          <w:rFonts w:ascii="Arial" w:eastAsia="Arial" w:hAnsi="Arial"/>
        </w:rPr>
        <w:t xml:space="preserve">Wybrany Wykonawca jest zobowiązany do zawarcia umowy w sprawie zamówienia publicznego na warunkach określonych w Projekcie Umowy, stanowiącym </w:t>
      </w:r>
      <w:r>
        <w:rPr>
          <w:rFonts w:ascii="Arial" w:eastAsia="Arial" w:hAnsi="Arial"/>
          <w:b/>
        </w:rPr>
        <w:t>Załącznik nr 9 do SWZ.</w:t>
      </w:r>
    </w:p>
    <w:p w:rsidR="007C2FFC" w:rsidRDefault="007C2FFC" w:rsidP="007C2FFC">
      <w:pPr>
        <w:spacing w:line="26" w:lineRule="exact"/>
        <w:rPr>
          <w:rFonts w:ascii="Arial" w:eastAsia="Arial" w:hAnsi="Arial"/>
        </w:rPr>
      </w:pPr>
    </w:p>
    <w:p w:rsidR="007C2FFC" w:rsidRDefault="007C2FFC" w:rsidP="008B128F">
      <w:pPr>
        <w:numPr>
          <w:ilvl w:val="0"/>
          <w:numId w:val="51"/>
        </w:numPr>
        <w:tabs>
          <w:tab w:val="left" w:pos="580"/>
        </w:tabs>
        <w:spacing w:line="347" w:lineRule="auto"/>
        <w:ind w:left="580" w:hanging="577"/>
        <w:rPr>
          <w:rFonts w:ascii="Arial" w:eastAsia="Arial" w:hAnsi="Arial"/>
        </w:rPr>
      </w:pPr>
      <w:r>
        <w:rPr>
          <w:rFonts w:ascii="Arial" w:eastAsia="Arial" w:hAnsi="Arial"/>
        </w:rPr>
        <w:t>Zakres świadczenia Wykonawcy wynikający z umowy jest tożsamy z jego zobowiązaniem zawartym w ofercie.</w:t>
      </w:r>
    </w:p>
    <w:p w:rsidR="007C2FFC" w:rsidRDefault="007C2FFC" w:rsidP="007C2FFC">
      <w:pPr>
        <w:spacing w:line="23" w:lineRule="exact"/>
        <w:rPr>
          <w:rFonts w:ascii="Arial" w:eastAsia="Arial" w:hAnsi="Arial"/>
        </w:rPr>
      </w:pPr>
    </w:p>
    <w:p w:rsidR="007C2FFC" w:rsidRPr="007C2FFC" w:rsidRDefault="007C2FFC" w:rsidP="008B128F">
      <w:pPr>
        <w:numPr>
          <w:ilvl w:val="0"/>
          <w:numId w:val="51"/>
        </w:numPr>
        <w:tabs>
          <w:tab w:val="left" w:pos="580"/>
        </w:tabs>
        <w:spacing w:line="349" w:lineRule="auto"/>
        <w:ind w:left="580" w:right="20"/>
        <w:jc w:val="both"/>
        <w:rPr>
          <w:rFonts w:ascii="Arial" w:eastAsia="Arial" w:hAnsi="Arial"/>
        </w:rPr>
      </w:pPr>
      <w:r>
        <w:rPr>
          <w:rFonts w:ascii="Arial" w:eastAsia="Arial" w:hAnsi="Arial"/>
        </w:rPr>
        <w:t xml:space="preserve">Zamawiający przewiduje możliwość zmiany zawartej umowy w stosunku do treści wybranej oferty w zakresie uregulowanym w art. 454-455 </w:t>
      </w:r>
      <w:proofErr w:type="spellStart"/>
      <w:r>
        <w:rPr>
          <w:rFonts w:ascii="Arial" w:eastAsia="Arial" w:hAnsi="Arial"/>
        </w:rPr>
        <w:t>p.z.p</w:t>
      </w:r>
      <w:proofErr w:type="spellEnd"/>
      <w:r>
        <w:rPr>
          <w:rFonts w:ascii="Arial" w:eastAsia="Arial" w:hAnsi="Arial"/>
        </w:rPr>
        <w:t xml:space="preserve">. oraz wskazanym w Projekcie Umowy, stanowiącym </w:t>
      </w:r>
      <w:r w:rsidRPr="007C2FFC">
        <w:rPr>
          <w:rFonts w:ascii="Arial" w:eastAsia="Arial" w:hAnsi="Arial"/>
          <w:b/>
        </w:rPr>
        <w:t>Załącznik nr 9 do SWZ.</w:t>
      </w:r>
    </w:p>
    <w:p w:rsidR="007C2FFC" w:rsidRDefault="007C2FFC" w:rsidP="007C2FFC">
      <w:pPr>
        <w:spacing w:line="115" w:lineRule="exact"/>
        <w:rPr>
          <w:rFonts w:ascii="Arial" w:eastAsia="Arial" w:hAnsi="Arial"/>
        </w:rPr>
      </w:pPr>
    </w:p>
    <w:p w:rsidR="007C2FFC" w:rsidRDefault="007C2FFC" w:rsidP="008B128F">
      <w:pPr>
        <w:numPr>
          <w:ilvl w:val="0"/>
          <w:numId w:val="51"/>
        </w:numPr>
        <w:tabs>
          <w:tab w:val="left" w:pos="580"/>
        </w:tabs>
        <w:spacing w:line="0" w:lineRule="atLeast"/>
        <w:ind w:left="580" w:hanging="577"/>
        <w:rPr>
          <w:rFonts w:ascii="Arial" w:eastAsia="Arial" w:hAnsi="Arial"/>
        </w:rPr>
      </w:pPr>
      <w:r>
        <w:rPr>
          <w:rFonts w:ascii="Arial" w:eastAsia="Arial" w:hAnsi="Arial"/>
        </w:rPr>
        <w:t>Zmiana umowy wymaga dla swej ważności, pod rygorem nieważności, zachowania formy pisemnej.</w:t>
      </w: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XXIII</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ind w:right="20"/>
        <w:jc w:val="center"/>
        <w:rPr>
          <w:rFonts w:ascii="Arial" w:eastAsia="Arial" w:hAnsi="Arial"/>
          <w:b/>
        </w:rPr>
      </w:pPr>
      <w:r>
        <w:rPr>
          <w:rFonts w:ascii="Arial" w:eastAsia="Arial" w:hAnsi="Arial"/>
          <w:b/>
        </w:rPr>
        <w:t>Pouczenie o środkach ochrony prawnej</w:t>
      </w:r>
    </w:p>
    <w:p w:rsidR="007C2FFC" w:rsidRDefault="007C2FFC" w:rsidP="007C2FFC">
      <w:pPr>
        <w:tabs>
          <w:tab w:val="left" w:pos="1800"/>
        </w:tabs>
        <w:spacing w:line="343" w:lineRule="exact"/>
        <w:rPr>
          <w:rFonts w:ascii="Times New Roman" w:eastAsia="Times New Roman" w:hAnsi="Times New Roman"/>
        </w:rPr>
      </w:pPr>
    </w:p>
    <w:p w:rsidR="007C2FFC" w:rsidRDefault="007C2FFC" w:rsidP="008B128F">
      <w:pPr>
        <w:numPr>
          <w:ilvl w:val="0"/>
          <w:numId w:val="52"/>
        </w:numPr>
        <w:tabs>
          <w:tab w:val="left" w:pos="580"/>
        </w:tabs>
        <w:spacing w:line="356" w:lineRule="auto"/>
        <w:ind w:left="580" w:hanging="577"/>
        <w:jc w:val="both"/>
        <w:rPr>
          <w:rFonts w:ascii="Arial" w:eastAsia="Arial" w:hAnsi="Arial"/>
        </w:rPr>
      </w:pPr>
      <w:r>
        <w:rPr>
          <w:rFonts w:ascii="Arial" w:eastAsia="Arial" w:hAnsi="Aria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rPr>
        <w:t>p.z.p</w:t>
      </w:r>
      <w:proofErr w:type="spellEnd"/>
      <w:r>
        <w:rPr>
          <w:rFonts w:ascii="Arial" w:eastAsia="Arial" w:hAnsi="Arial"/>
        </w:rPr>
        <w:t>.</w:t>
      </w:r>
    </w:p>
    <w:p w:rsidR="007C2FFC" w:rsidRDefault="007C2FFC" w:rsidP="007C2FFC">
      <w:pPr>
        <w:spacing w:line="15" w:lineRule="exact"/>
        <w:rPr>
          <w:rFonts w:ascii="Arial" w:eastAsia="Arial" w:hAnsi="Arial"/>
        </w:rPr>
      </w:pPr>
    </w:p>
    <w:p w:rsidR="007C2FFC" w:rsidRDefault="007C2FFC" w:rsidP="008B128F">
      <w:pPr>
        <w:numPr>
          <w:ilvl w:val="0"/>
          <w:numId w:val="52"/>
        </w:numPr>
        <w:tabs>
          <w:tab w:val="left" w:pos="580"/>
        </w:tabs>
        <w:spacing w:line="356" w:lineRule="auto"/>
        <w:ind w:left="580" w:hanging="577"/>
        <w:jc w:val="both"/>
        <w:rPr>
          <w:rFonts w:ascii="Arial" w:eastAsia="Arial" w:hAnsi="Arial"/>
        </w:rPr>
      </w:pPr>
      <w:r>
        <w:rPr>
          <w:rFonts w:ascii="Arial" w:eastAsia="Arial" w:hAnsi="Arial"/>
        </w:rPr>
        <w:t xml:space="preserve">Środki ochrony prawnej wobec ogłoszenia wszczynającego postępowanie o udzielenie zamówienia lub ogłoszenia o konkursie oraz dokumentów zamówienia przysługują również organizacjom wpisanym na listę, o której mowa w art. 469 </w:t>
      </w:r>
      <w:proofErr w:type="spellStart"/>
      <w:r>
        <w:rPr>
          <w:rFonts w:ascii="Arial" w:eastAsia="Arial" w:hAnsi="Arial"/>
        </w:rPr>
        <w:t>pkt</w:t>
      </w:r>
      <w:proofErr w:type="spellEnd"/>
      <w:r>
        <w:rPr>
          <w:rFonts w:ascii="Arial" w:eastAsia="Arial" w:hAnsi="Arial"/>
        </w:rPr>
        <w:t xml:space="preserve"> 15 </w:t>
      </w:r>
      <w:proofErr w:type="spellStart"/>
      <w:r>
        <w:rPr>
          <w:rFonts w:ascii="Arial" w:eastAsia="Arial" w:hAnsi="Arial"/>
        </w:rPr>
        <w:t>p.z.p</w:t>
      </w:r>
      <w:proofErr w:type="spellEnd"/>
      <w:r>
        <w:rPr>
          <w:rFonts w:ascii="Arial" w:eastAsia="Arial" w:hAnsi="Arial"/>
        </w:rPr>
        <w:t>. oraz Rzecznikowi Małych i Średnich Przedsiębiorców.</w:t>
      </w:r>
    </w:p>
    <w:p w:rsidR="007C2FFC" w:rsidRDefault="007C2FFC" w:rsidP="007C2FFC">
      <w:pPr>
        <w:spacing w:line="5" w:lineRule="exact"/>
        <w:rPr>
          <w:rFonts w:ascii="Arial" w:eastAsia="Arial" w:hAnsi="Arial"/>
        </w:rPr>
      </w:pPr>
    </w:p>
    <w:p w:rsidR="007C2FFC" w:rsidRDefault="007C2FFC" w:rsidP="008B128F">
      <w:pPr>
        <w:numPr>
          <w:ilvl w:val="0"/>
          <w:numId w:val="52"/>
        </w:numPr>
        <w:tabs>
          <w:tab w:val="left" w:pos="580"/>
        </w:tabs>
        <w:spacing w:line="0" w:lineRule="atLeast"/>
        <w:ind w:left="580" w:hanging="577"/>
        <w:rPr>
          <w:rFonts w:ascii="Arial" w:eastAsia="Arial" w:hAnsi="Arial"/>
        </w:rPr>
      </w:pPr>
      <w:r>
        <w:rPr>
          <w:rFonts w:ascii="Arial" w:eastAsia="Arial" w:hAnsi="Arial"/>
        </w:rPr>
        <w:t>Odwołanie przysługuje na:</w:t>
      </w:r>
    </w:p>
    <w:p w:rsidR="007C2FFC" w:rsidRDefault="007C2FFC" w:rsidP="007C2FFC">
      <w:pPr>
        <w:spacing w:line="123" w:lineRule="exact"/>
        <w:rPr>
          <w:rFonts w:ascii="Arial" w:eastAsia="Arial" w:hAnsi="Arial"/>
        </w:rPr>
      </w:pPr>
    </w:p>
    <w:p w:rsidR="007C2FFC" w:rsidRDefault="007C2FFC" w:rsidP="008B128F">
      <w:pPr>
        <w:numPr>
          <w:ilvl w:val="1"/>
          <w:numId w:val="52"/>
        </w:numPr>
        <w:tabs>
          <w:tab w:val="left" w:pos="862"/>
        </w:tabs>
        <w:spacing w:line="349" w:lineRule="auto"/>
        <w:ind w:left="860" w:right="20" w:hanging="290"/>
        <w:rPr>
          <w:rFonts w:ascii="Arial" w:eastAsia="Arial" w:hAnsi="Arial"/>
        </w:rPr>
      </w:pPr>
      <w:r>
        <w:rPr>
          <w:rFonts w:ascii="Arial" w:eastAsia="Arial" w:hAnsi="Arial"/>
        </w:rPr>
        <w:t>niezgodną z przepisami ustawy czynność Zamawiającego, podjętą w postępowaniu o udzielenie zamówienia, w tym na projektowane postanowienie umowy;</w:t>
      </w:r>
    </w:p>
    <w:p w:rsidR="007C2FFC" w:rsidRDefault="007C2FFC" w:rsidP="007C2FFC">
      <w:pPr>
        <w:spacing w:line="22" w:lineRule="exact"/>
        <w:rPr>
          <w:rFonts w:ascii="Arial" w:eastAsia="Arial" w:hAnsi="Arial"/>
        </w:rPr>
      </w:pPr>
    </w:p>
    <w:p w:rsidR="007C2FFC" w:rsidRDefault="007C2FFC" w:rsidP="008B128F">
      <w:pPr>
        <w:numPr>
          <w:ilvl w:val="1"/>
          <w:numId w:val="52"/>
        </w:numPr>
        <w:tabs>
          <w:tab w:val="left" w:pos="862"/>
        </w:tabs>
        <w:spacing w:line="349" w:lineRule="auto"/>
        <w:ind w:left="860" w:right="20" w:hanging="290"/>
        <w:rPr>
          <w:rFonts w:ascii="Arial" w:eastAsia="Arial" w:hAnsi="Arial"/>
        </w:rPr>
      </w:pPr>
      <w:r>
        <w:rPr>
          <w:rFonts w:ascii="Arial" w:eastAsia="Arial" w:hAnsi="Arial"/>
        </w:rPr>
        <w:t>zaniechanie czynności w postępowaniu o udzielenie zamówienia do której Zamawiający był obowiązany na podstawie ustawy;</w:t>
      </w:r>
    </w:p>
    <w:p w:rsidR="007C2FFC" w:rsidRDefault="007C2FFC" w:rsidP="007C2FFC">
      <w:pPr>
        <w:spacing w:line="19" w:lineRule="exact"/>
        <w:rPr>
          <w:rFonts w:ascii="Arial" w:eastAsia="Arial" w:hAnsi="Arial"/>
        </w:rPr>
      </w:pPr>
    </w:p>
    <w:p w:rsidR="007C2FFC" w:rsidRDefault="007C2FFC" w:rsidP="008B128F">
      <w:pPr>
        <w:numPr>
          <w:ilvl w:val="0"/>
          <w:numId w:val="52"/>
        </w:numPr>
        <w:tabs>
          <w:tab w:val="left" w:pos="580"/>
        </w:tabs>
        <w:spacing w:line="355" w:lineRule="auto"/>
        <w:ind w:left="580" w:right="20" w:hanging="577"/>
        <w:jc w:val="both"/>
        <w:rPr>
          <w:rFonts w:ascii="Arial" w:eastAsia="Arial" w:hAnsi="Arial"/>
        </w:rPr>
      </w:pPr>
      <w:r>
        <w:rPr>
          <w:rFonts w:ascii="Arial" w:eastAsia="Arial" w:hAnsi="Arial"/>
        </w:rPr>
        <w:t>Odwołanie wnosi się do Prezesa Izby. Odwołujący przekazuje kopię odwołania Zamawiającemu przed upływem terminu do wniesienia odwołania w taki sposób, aby mógł on zapoznać się z jego treścią przed upływem tego terminu.</w:t>
      </w:r>
    </w:p>
    <w:p w:rsidR="007C2FFC" w:rsidRDefault="007C2FFC" w:rsidP="007C2FFC">
      <w:pPr>
        <w:spacing w:line="14" w:lineRule="exact"/>
        <w:rPr>
          <w:rFonts w:ascii="Arial" w:eastAsia="Arial" w:hAnsi="Arial"/>
        </w:rPr>
      </w:pPr>
    </w:p>
    <w:p w:rsidR="007C2FFC" w:rsidRDefault="007C2FFC" w:rsidP="008B128F">
      <w:pPr>
        <w:numPr>
          <w:ilvl w:val="0"/>
          <w:numId w:val="52"/>
        </w:numPr>
        <w:tabs>
          <w:tab w:val="left" w:pos="580"/>
        </w:tabs>
        <w:spacing w:line="349" w:lineRule="auto"/>
        <w:ind w:left="580" w:right="20" w:hanging="577"/>
        <w:rPr>
          <w:rFonts w:ascii="Arial" w:eastAsia="Arial" w:hAnsi="Arial"/>
        </w:rPr>
      </w:pPr>
      <w:r>
        <w:rPr>
          <w:rFonts w:ascii="Arial" w:eastAsia="Arial" w:hAnsi="Arial"/>
        </w:rPr>
        <w:lastRenderedPageBreak/>
        <w:t>Odwołanie wobec treści ogłoszenia lub treści SWZ wnosi się w terminie 5 dni od dnia zamieszczenia ogłoszenia w Biuletynie Zamówień Publicznych lub treści SWZ na stronie internetowej.</w:t>
      </w:r>
    </w:p>
    <w:p w:rsidR="007C2FFC" w:rsidRDefault="007C2FFC" w:rsidP="007C2FFC">
      <w:pPr>
        <w:spacing w:line="12" w:lineRule="exact"/>
        <w:rPr>
          <w:rFonts w:ascii="Arial" w:eastAsia="Arial" w:hAnsi="Arial"/>
        </w:rPr>
      </w:pPr>
    </w:p>
    <w:p w:rsidR="007C2FFC" w:rsidRDefault="007C2FFC" w:rsidP="008B128F">
      <w:pPr>
        <w:numPr>
          <w:ilvl w:val="0"/>
          <w:numId w:val="52"/>
        </w:numPr>
        <w:tabs>
          <w:tab w:val="left" w:pos="580"/>
        </w:tabs>
        <w:spacing w:line="0" w:lineRule="atLeast"/>
        <w:ind w:left="580" w:hanging="577"/>
        <w:rPr>
          <w:rFonts w:ascii="Arial" w:eastAsia="Arial" w:hAnsi="Arial"/>
        </w:rPr>
      </w:pPr>
      <w:r>
        <w:rPr>
          <w:rFonts w:ascii="Arial" w:eastAsia="Arial" w:hAnsi="Arial"/>
        </w:rPr>
        <w:t>Odwołanie wnosi się w terminie:</w:t>
      </w:r>
    </w:p>
    <w:p w:rsidR="007C2FFC" w:rsidRDefault="007C2FFC" w:rsidP="007C2FFC">
      <w:pPr>
        <w:spacing w:line="125" w:lineRule="exact"/>
        <w:rPr>
          <w:rFonts w:ascii="Arial" w:eastAsia="Arial" w:hAnsi="Arial"/>
        </w:rPr>
      </w:pPr>
    </w:p>
    <w:p w:rsidR="007C2FFC" w:rsidRDefault="007C2FFC" w:rsidP="008B128F">
      <w:pPr>
        <w:numPr>
          <w:ilvl w:val="1"/>
          <w:numId w:val="52"/>
        </w:numPr>
        <w:tabs>
          <w:tab w:val="left" w:pos="862"/>
        </w:tabs>
        <w:spacing w:line="347" w:lineRule="auto"/>
        <w:ind w:left="860" w:right="20" w:hanging="290"/>
        <w:rPr>
          <w:rFonts w:ascii="Arial" w:eastAsia="Arial" w:hAnsi="Arial"/>
        </w:rPr>
      </w:pPr>
      <w:r>
        <w:rPr>
          <w:rFonts w:ascii="Arial" w:eastAsia="Arial" w:hAnsi="Arial"/>
        </w:rPr>
        <w:t>5 dni od dnia przekazania informacji o czynności zamawiającego stanowiącej podstawę jego wniesienia, jeżeli informacja została przekazana przy użyciu środków komunikacji elektronicznej,</w:t>
      </w:r>
    </w:p>
    <w:p w:rsidR="007C2FFC" w:rsidRDefault="007C2FFC" w:rsidP="007C2FFC">
      <w:pPr>
        <w:spacing w:line="23" w:lineRule="exact"/>
        <w:rPr>
          <w:rFonts w:ascii="Arial" w:eastAsia="Arial" w:hAnsi="Arial"/>
        </w:rPr>
      </w:pPr>
    </w:p>
    <w:p w:rsidR="007C2FFC" w:rsidRDefault="007C2FFC" w:rsidP="008B128F">
      <w:pPr>
        <w:numPr>
          <w:ilvl w:val="1"/>
          <w:numId w:val="52"/>
        </w:numPr>
        <w:tabs>
          <w:tab w:val="left" w:pos="862"/>
        </w:tabs>
        <w:spacing w:line="349" w:lineRule="auto"/>
        <w:ind w:left="860" w:right="20" w:hanging="290"/>
        <w:rPr>
          <w:rFonts w:ascii="Arial" w:eastAsia="Arial" w:hAnsi="Arial"/>
        </w:rPr>
      </w:pPr>
      <w:r>
        <w:rPr>
          <w:rFonts w:ascii="Arial" w:eastAsia="Arial" w:hAnsi="Arial"/>
        </w:rPr>
        <w:t xml:space="preserve">10 dni od dnia przekazania informacji o czynności zamawiającego stanowiącej podstawę jego wniesienia, jeżeli informacja została przekazana w sposób inny niż określony w </w:t>
      </w:r>
      <w:proofErr w:type="spellStart"/>
      <w:r>
        <w:rPr>
          <w:rFonts w:ascii="Arial" w:eastAsia="Arial" w:hAnsi="Arial"/>
        </w:rPr>
        <w:t>pkt</w:t>
      </w:r>
      <w:proofErr w:type="spellEnd"/>
      <w:r>
        <w:rPr>
          <w:rFonts w:ascii="Arial" w:eastAsia="Arial" w:hAnsi="Arial"/>
        </w:rPr>
        <w:t xml:space="preserve"> 1).</w:t>
      </w:r>
    </w:p>
    <w:p w:rsidR="007C2FFC" w:rsidRDefault="007C2FFC" w:rsidP="007C2FFC">
      <w:pPr>
        <w:spacing w:line="22" w:lineRule="exact"/>
        <w:rPr>
          <w:rFonts w:ascii="Arial" w:eastAsia="Arial" w:hAnsi="Arial"/>
        </w:rPr>
      </w:pPr>
    </w:p>
    <w:p w:rsidR="007C2FFC" w:rsidRDefault="007C2FFC" w:rsidP="008B128F">
      <w:pPr>
        <w:numPr>
          <w:ilvl w:val="0"/>
          <w:numId w:val="52"/>
        </w:numPr>
        <w:tabs>
          <w:tab w:val="left" w:pos="580"/>
        </w:tabs>
        <w:spacing w:line="354" w:lineRule="auto"/>
        <w:ind w:left="580" w:right="20" w:hanging="577"/>
        <w:jc w:val="both"/>
        <w:rPr>
          <w:rFonts w:ascii="Arial" w:eastAsia="Arial" w:hAnsi="Arial"/>
        </w:rPr>
      </w:pPr>
      <w:r>
        <w:rPr>
          <w:rFonts w:ascii="Arial" w:eastAsia="Arial" w:hAnsi="Arial"/>
        </w:rPr>
        <w:t xml:space="preserve">Odwołanie w przypadkach innych niż określone w </w:t>
      </w:r>
      <w:proofErr w:type="spellStart"/>
      <w:r>
        <w:rPr>
          <w:rFonts w:ascii="Arial" w:eastAsia="Arial" w:hAnsi="Arial"/>
        </w:rPr>
        <w:t>pkt</w:t>
      </w:r>
      <w:proofErr w:type="spellEnd"/>
      <w:r>
        <w:rPr>
          <w:rFonts w:ascii="Arial" w:eastAsia="Arial" w:hAnsi="Arial"/>
        </w:rPr>
        <w:t xml:space="preserve"> 5 i 6 wnosi się w terminie 5 dni od dnia, w którym powzięto lub przy zachowaniu należytej staranności można było powziąć wiadomość o okolicznościach stanowiących podstawę jego wniesienia</w:t>
      </w:r>
    </w:p>
    <w:p w:rsidR="008B128F" w:rsidRDefault="008B128F" w:rsidP="008B128F">
      <w:pPr>
        <w:numPr>
          <w:ilvl w:val="0"/>
          <w:numId w:val="53"/>
        </w:numPr>
        <w:tabs>
          <w:tab w:val="left" w:pos="580"/>
        </w:tabs>
        <w:spacing w:line="349" w:lineRule="auto"/>
        <w:ind w:left="580" w:right="20" w:hanging="577"/>
        <w:rPr>
          <w:rFonts w:ascii="Arial" w:eastAsia="Arial" w:hAnsi="Arial"/>
        </w:rPr>
      </w:pPr>
      <w:r>
        <w:rPr>
          <w:rFonts w:ascii="Arial" w:eastAsia="Arial" w:hAnsi="Arial"/>
        </w:rPr>
        <w:t xml:space="preserve">Na orzeczenie Izby oraz postanowienie Prezesa Izby, o którym mowa w art. 519 ust. 1 ustawy </w:t>
      </w:r>
      <w:proofErr w:type="spellStart"/>
      <w:r>
        <w:rPr>
          <w:rFonts w:ascii="Arial" w:eastAsia="Arial" w:hAnsi="Arial"/>
        </w:rPr>
        <w:t>p.z.p</w:t>
      </w:r>
      <w:proofErr w:type="spellEnd"/>
      <w:r>
        <w:rPr>
          <w:rFonts w:ascii="Arial" w:eastAsia="Arial" w:hAnsi="Arial"/>
        </w:rPr>
        <w:t>., stronom oraz uczestnikom postępowania odwoławczego przysługuje skarga do sądu.</w:t>
      </w:r>
    </w:p>
    <w:p w:rsidR="008B128F" w:rsidRDefault="008B128F" w:rsidP="008B128F">
      <w:pPr>
        <w:spacing w:line="22" w:lineRule="exact"/>
        <w:rPr>
          <w:rFonts w:ascii="Arial" w:eastAsia="Arial" w:hAnsi="Arial"/>
        </w:rPr>
      </w:pPr>
    </w:p>
    <w:p w:rsidR="008B128F" w:rsidRDefault="008B128F" w:rsidP="008B128F">
      <w:pPr>
        <w:numPr>
          <w:ilvl w:val="0"/>
          <w:numId w:val="53"/>
        </w:numPr>
        <w:tabs>
          <w:tab w:val="left" w:pos="580"/>
        </w:tabs>
        <w:spacing w:line="354" w:lineRule="auto"/>
        <w:ind w:left="580" w:hanging="577"/>
        <w:jc w:val="both"/>
        <w:rPr>
          <w:rFonts w:ascii="Arial" w:eastAsia="Arial" w:hAnsi="Arial"/>
        </w:rPr>
      </w:pPr>
      <w:r>
        <w:rPr>
          <w:rFonts w:ascii="Arial" w:eastAsia="Arial" w:hAnsi="Arial"/>
        </w:rPr>
        <w:t>W postępowaniu toczącym się wskutek wniesienia skargi stosuje się odpowiednio przepisy ustawy z dnia 17 listopada 1964 r. - Kodeks postępowania cywilnego o apelacji, jeżeli przepisy niniejszego rozdziału nie stanowią inaczej.</w:t>
      </w:r>
    </w:p>
    <w:p w:rsidR="008B128F" w:rsidRDefault="008B128F" w:rsidP="008B128F">
      <w:pPr>
        <w:spacing w:line="16" w:lineRule="exact"/>
        <w:rPr>
          <w:rFonts w:ascii="Arial" w:eastAsia="Arial" w:hAnsi="Arial"/>
        </w:rPr>
      </w:pPr>
    </w:p>
    <w:p w:rsidR="008B128F" w:rsidRDefault="008B128F" w:rsidP="008B128F">
      <w:pPr>
        <w:numPr>
          <w:ilvl w:val="0"/>
          <w:numId w:val="53"/>
        </w:numPr>
        <w:tabs>
          <w:tab w:val="left" w:pos="580"/>
        </w:tabs>
        <w:spacing w:line="349" w:lineRule="auto"/>
        <w:ind w:left="580" w:right="20" w:hanging="577"/>
        <w:rPr>
          <w:rFonts w:ascii="Arial" w:eastAsia="Arial" w:hAnsi="Arial"/>
        </w:rPr>
      </w:pPr>
      <w:r>
        <w:rPr>
          <w:rFonts w:ascii="Arial" w:eastAsia="Arial" w:hAnsi="Arial"/>
        </w:rPr>
        <w:t>Skargę wnosi się do Sądu Okręgowego w Warszawie - sądu zamówień publicznych, zwanego dalej "sądem zamówień publicznych".</w:t>
      </w:r>
    </w:p>
    <w:p w:rsidR="008B128F" w:rsidRDefault="008B128F" w:rsidP="008B128F">
      <w:pPr>
        <w:spacing w:line="19" w:lineRule="exact"/>
        <w:rPr>
          <w:rFonts w:ascii="Arial" w:eastAsia="Arial" w:hAnsi="Arial"/>
        </w:rPr>
      </w:pPr>
    </w:p>
    <w:p w:rsidR="008B128F" w:rsidRDefault="008B128F" w:rsidP="008B128F">
      <w:pPr>
        <w:numPr>
          <w:ilvl w:val="0"/>
          <w:numId w:val="53"/>
        </w:numPr>
        <w:tabs>
          <w:tab w:val="left" w:pos="580"/>
        </w:tabs>
        <w:spacing w:line="357" w:lineRule="auto"/>
        <w:ind w:left="580" w:hanging="577"/>
        <w:jc w:val="both"/>
        <w:rPr>
          <w:rFonts w:ascii="Arial" w:eastAsia="Arial" w:hAnsi="Arial"/>
        </w:rPr>
      </w:pPr>
      <w:r>
        <w:rPr>
          <w:rFonts w:ascii="Arial" w:eastAsia="Arial" w:hAnsi="Arial"/>
        </w:rPr>
        <w:t xml:space="preserve">Skargę wnosi się za pośrednictwem Prezesa Izby, w terminie 14 dni od dnia doręczenia orzeczenia Izby lub postanowienia Prezesa Izby, o którym mowa w art. 519 ust. 1 ustawy </w:t>
      </w:r>
      <w:proofErr w:type="spellStart"/>
      <w:r>
        <w:rPr>
          <w:rFonts w:ascii="Arial" w:eastAsia="Arial" w:hAnsi="Arial"/>
        </w:rPr>
        <w:t>p.z.p</w:t>
      </w:r>
      <w:proofErr w:type="spellEnd"/>
      <w:r>
        <w:rPr>
          <w:rFonts w:ascii="Arial" w:eastAsia="Arial" w:hAnsi="Arial"/>
        </w:rPr>
        <w:t>., przesyłając jednocześnie jej odpis przeciwnikowi skargi. Złożenie skargi w placówce pocztowej operatora wyznaczonego w rozumieniu ustawy z dnia 23 listopada 2012 r. - Prawo pocztowe jest równoznaczne z jej wniesieniem.</w:t>
      </w:r>
    </w:p>
    <w:p w:rsidR="008B128F" w:rsidRDefault="008B128F" w:rsidP="008B128F">
      <w:pPr>
        <w:spacing w:line="15" w:lineRule="exact"/>
        <w:rPr>
          <w:rFonts w:ascii="Arial" w:eastAsia="Arial" w:hAnsi="Arial"/>
        </w:rPr>
      </w:pPr>
    </w:p>
    <w:p w:rsidR="008B128F" w:rsidRDefault="008B128F" w:rsidP="008B128F">
      <w:pPr>
        <w:numPr>
          <w:ilvl w:val="0"/>
          <w:numId w:val="53"/>
        </w:numPr>
        <w:tabs>
          <w:tab w:val="left" w:pos="580"/>
        </w:tabs>
        <w:spacing w:line="349" w:lineRule="auto"/>
        <w:ind w:left="580" w:right="20" w:hanging="577"/>
        <w:rPr>
          <w:rFonts w:ascii="Arial" w:eastAsia="Arial" w:hAnsi="Arial"/>
        </w:rPr>
      </w:pPr>
      <w:r>
        <w:rPr>
          <w:rFonts w:ascii="Arial" w:eastAsia="Arial" w:hAnsi="Arial"/>
        </w:rPr>
        <w:t>Prezes Izby przekazuje skargę wraz z aktami postępowania odwoławczego do sądu zamówień publicznych w terminie 7 dni od dnia jej otrzymania.</w:t>
      </w:r>
    </w:p>
    <w:p w:rsidR="008B128F" w:rsidRDefault="008B128F" w:rsidP="008B128F">
      <w:pPr>
        <w:spacing w:line="353"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Dział XXIV</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Ochrony Dane Osobowych</w:t>
      </w:r>
    </w:p>
    <w:p w:rsidR="008B128F" w:rsidRDefault="008B128F" w:rsidP="008B128F">
      <w:pPr>
        <w:spacing w:line="200" w:lineRule="exact"/>
        <w:rPr>
          <w:rFonts w:ascii="Times New Roman" w:eastAsia="Times New Roman" w:hAnsi="Times New Roman"/>
        </w:rPr>
      </w:pPr>
    </w:p>
    <w:p w:rsidR="008B128F" w:rsidRDefault="008B128F" w:rsidP="008B128F">
      <w:pPr>
        <w:spacing w:line="272" w:lineRule="exact"/>
        <w:rPr>
          <w:rFonts w:ascii="Times New Roman" w:eastAsia="Times New Roman" w:hAnsi="Times New Roman"/>
        </w:rPr>
      </w:pPr>
    </w:p>
    <w:p w:rsidR="008B128F" w:rsidRDefault="008B128F" w:rsidP="008B128F">
      <w:pPr>
        <w:numPr>
          <w:ilvl w:val="0"/>
          <w:numId w:val="54"/>
        </w:numPr>
        <w:tabs>
          <w:tab w:val="left" w:pos="580"/>
        </w:tabs>
        <w:spacing w:line="349" w:lineRule="auto"/>
        <w:ind w:left="580" w:hanging="577"/>
        <w:jc w:val="both"/>
        <w:rPr>
          <w:rFonts w:ascii="Arial" w:eastAsia="Arial" w:hAnsi="Arial"/>
        </w:rPr>
      </w:pPr>
      <w:r>
        <w:rPr>
          <w:rFonts w:ascii="Arial" w:eastAsia="Arial" w:hAnsi="Arial"/>
        </w:rPr>
        <w:t>Zgodnie z art. 13 ust. 1 i 2 rozporządzenia Parlamentu Europejskiego i Rady (UE) 2016/679 z dnia 27 kwietnia 2016 r. w sprawie ochrony osób fizycznych w związku z przetwarzaniem danych osobowych i</w:t>
      </w:r>
    </w:p>
    <w:p w:rsidR="008B128F" w:rsidRDefault="008B128F" w:rsidP="008B128F">
      <w:pPr>
        <w:spacing w:line="22" w:lineRule="exact"/>
        <w:rPr>
          <w:rFonts w:ascii="Arial" w:eastAsia="Arial" w:hAnsi="Arial"/>
        </w:rPr>
      </w:pPr>
    </w:p>
    <w:p w:rsidR="008B128F" w:rsidRDefault="008B128F" w:rsidP="008B128F">
      <w:pPr>
        <w:numPr>
          <w:ilvl w:val="1"/>
          <w:numId w:val="54"/>
        </w:numPr>
        <w:tabs>
          <w:tab w:val="left" w:pos="858"/>
        </w:tabs>
        <w:spacing w:line="354" w:lineRule="auto"/>
        <w:ind w:left="580" w:right="20" w:hanging="10"/>
        <w:jc w:val="both"/>
        <w:rPr>
          <w:rFonts w:ascii="Arial" w:eastAsia="Arial" w:hAnsi="Arial"/>
        </w:rPr>
      </w:pPr>
      <w:r>
        <w:rPr>
          <w:rFonts w:ascii="Arial" w:eastAsia="Arial" w:hAnsi="Arial"/>
        </w:rPr>
        <w:t>sprawie swobodnego przepływu takich danych oraz uchylenia dyrektywy 95/46/WE (ogólne rozporządzenie o danych) (Dz. U. UE L119 z dnia 4 maja 2016 r., str. 1; zwanym dalej „RODO”) informujemy, że:</w:t>
      </w:r>
    </w:p>
    <w:p w:rsidR="008B128F" w:rsidRDefault="008B128F" w:rsidP="008B128F">
      <w:pPr>
        <w:spacing w:line="6" w:lineRule="exact"/>
        <w:rPr>
          <w:rFonts w:ascii="Arial" w:eastAsia="Arial" w:hAnsi="Arial"/>
        </w:rPr>
      </w:pPr>
    </w:p>
    <w:p w:rsidR="008B128F" w:rsidRDefault="008B128F" w:rsidP="008B128F">
      <w:pPr>
        <w:numPr>
          <w:ilvl w:val="1"/>
          <w:numId w:val="55"/>
        </w:numPr>
        <w:tabs>
          <w:tab w:val="left" w:pos="860"/>
        </w:tabs>
        <w:spacing w:line="0" w:lineRule="atLeast"/>
        <w:ind w:left="860" w:hanging="290"/>
        <w:rPr>
          <w:rFonts w:ascii="Arial" w:eastAsia="Arial" w:hAnsi="Arial"/>
        </w:rPr>
      </w:pPr>
      <w:r>
        <w:rPr>
          <w:rFonts w:ascii="Arial" w:eastAsia="Arial" w:hAnsi="Arial"/>
        </w:rPr>
        <w:t>administratorem Pani/Pana danych osobowych jest Wójt Gminy Potworów;</w:t>
      </w:r>
    </w:p>
    <w:p w:rsidR="008B128F" w:rsidRDefault="008B128F" w:rsidP="008B128F">
      <w:pPr>
        <w:spacing w:line="125" w:lineRule="exact"/>
        <w:rPr>
          <w:rFonts w:ascii="Arial" w:eastAsia="Arial" w:hAnsi="Arial"/>
        </w:rPr>
      </w:pPr>
    </w:p>
    <w:p w:rsidR="008B128F" w:rsidRDefault="008B128F" w:rsidP="008B128F">
      <w:pPr>
        <w:numPr>
          <w:ilvl w:val="1"/>
          <w:numId w:val="55"/>
        </w:numPr>
        <w:tabs>
          <w:tab w:val="left" w:pos="860"/>
        </w:tabs>
        <w:spacing w:line="349" w:lineRule="auto"/>
        <w:ind w:left="860" w:hanging="290"/>
        <w:rPr>
          <w:rFonts w:ascii="Arial" w:eastAsia="Arial" w:hAnsi="Arial"/>
        </w:rPr>
      </w:pPr>
      <w:r>
        <w:rPr>
          <w:rFonts w:ascii="Arial" w:eastAsia="Arial" w:hAnsi="Arial"/>
        </w:rPr>
        <w:t>administrator wyznaczył Inspektora Danych Osobowych Marzena Puk, z którym można się kontaktować pod adresem e-mail: e.ludności@potworow.pl</w:t>
      </w:r>
    </w:p>
    <w:p w:rsidR="008B128F" w:rsidRDefault="008B128F" w:rsidP="008B128F">
      <w:pPr>
        <w:spacing w:line="20" w:lineRule="exact"/>
        <w:rPr>
          <w:rFonts w:ascii="Arial" w:eastAsia="Arial" w:hAnsi="Arial"/>
        </w:rPr>
      </w:pPr>
    </w:p>
    <w:p w:rsidR="008B128F" w:rsidRDefault="008B128F" w:rsidP="008B128F">
      <w:pPr>
        <w:numPr>
          <w:ilvl w:val="1"/>
          <w:numId w:val="55"/>
        </w:numPr>
        <w:tabs>
          <w:tab w:val="left" w:pos="860"/>
        </w:tabs>
        <w:spacing w:line="355" w:lineRule="auto"/>
        <w:ind w:left="860" w:right="20" w:hanging="290"/>
        <w:jc w:val="both"/>
        <w:rPr>
          <w:rFonts w:ascii="Arial" w:eastAsia="Arial" w:hAnsi="Arial"/>
        </w:rPr>
      </w:pPr>
      <w:r>
        <w:rPr>
          <w:rFonts w:ascii="Arial" w:eastAsia="Arial" w:hAnsi="Arial"/>
        </w:rPr>
        <w:lastRenderedPageBreak/>
        <w:t>Pani/Pana dane osobowe przetwarzane będą na podstawie art. 6 ust. 1 lit. c RODO w celu związanym z przedmiotowym postępowaniem o udzielenie zamówienia publicznego, prowadzonym w trybie przetargu nieograniczonego.</w:t>
      </w:r>
    </w:p>
    <w:p w:rsidR="008B128F" w:rsidRDefault="008B128F" w:rsidP="008B128F">
      <w:pPr>
        <w:spacing w:line="13" w:lineRule="exact"/>
        <w:rPr>
          <w:rFonts w:ascii="Arial" w:eastAsia="Arial" w:hAnsi="Arial"/>
        </w:rPr>
      </w:pPr>
    </w:p>
    <w:p w:rsidR="008B128F" w:rsidRDefault="008B128F" w:rsidP="008B128F">
      <w:pPr>
        <w:numPr>
          <w:ilvl w:val="1"/>
          <w:numId w:val="55"/>
        </w:numPr>
        <w:tabs>
          <w:tab w:val="left" w:pos="860"/>
        </w:tabs>
        <w:spacing w:line="349" w:lineRule="auto"/>
        <w:ind w:left="860" w:right="20" w:hanging="290"/>
        <w:rPr>
          <w:rFonts w:ascii="Arial" w:eastAsia="Arial" w:hAnsi="Arial"/>
        </w:rPr>
      </w:pPr>
      <w:r>
        <w:rPr>
          <w:rFonts w:ascii="Arial" w:eastAsia="Arial" w:hAnsi="Arial"/>
        </w:rPr>
        <w:t xml:space="preserve">odbiorcami Pani/Pana danych osobowych będą osoby lub podmioty, którym udostępniona zostanie dokumentacja postępowania w oparciu o art. 74 ustawy </w:t>
      </w:r>
      <w:proofErr w:type="spellStart"/>
      <w:r>
        <w:rPr>
          <w:rFonts w:ascii="Arial" w:eastAsia="Arial" w:hAnsi="Arial"/>
        </w:rPr>
        <w:t>p.z.p</w:t>
      </w:r>
      <w:proofErr w:type="spellEnd"/>
      <w:r>
        <w:rPr>
          <w:rFonts w:ascii="Arial" w:eastAsia="Arial" w:hAnsi="Arial"/>
        </w:rPr>
        <w:t>.</w:t>
      </w:r>
    </w:p>
    <w:p w:rsidR="008B128F" w:rsidRDefault="008B128F" w:rsidP="008B128F">
      <w:pPr>
        <w:spacing w:line="22" w:lineRule="exact"/>
        <w:rPr>
          <w:rFonts w:ascii="Arial" w:eastAsia="Arial" w:hAnsi="Arial"/>
        </w:rPr>
      </w:pPr>
    </w:p>
    <w:p w:rsidR="008B128F" w:rsidRDefault="008B128F" w:rsidP="008B128F">
      <w:pPr>
        <w:numPr>
          <w:ilvl w:val="1"/>
          <w:numId w:val="55"/>
        </w:numPr>
        <w:tabs>
          <w:tab w:val="left" w:pos="860"/>
        </w:tabs>
        <w:spacing w:line="354" w:lineRule="auto"/>
        <w:ind w:left="860" w:right="20" w:hanging="290"/>
        <w:jc w:val="both"/>
        <w:rPr>
          <w:rFonts w:ascii="Arial" w:eastAsia="Arial" w:hAnsi="Arial"/>
        </w:rPr>
      </w:pPr>
      <w:r>
        <w:rPr>
          <w:rFonts w:ascii="Arial" w:eastAsia="Arial" w:hAnsi="Arial"/>
        </w:rPr>
        <w:t xml:space="preserve">Pani/Pana dane osobowe będą przechowywane, zgodnie z art. 78 ust. 1 </w:t>
      </w:r>
      <w:proofErr w:type="spellStart"/>
      <w:r>
        <w:rPr>
          <w:rFonts w:ascii="Arial" w:eastAsia="Arial" w:hAnsi="Arial"/>
        </w:rPr>
        <w:t>p.z.p</w:t>
      </w:r>
      <w:proofErr w:type="spellEnd"/>
      <w:r>
        <w:rPr>
          <w:rFonts w:ascii="Arial" w:eastAsia="Arial" w:hAnsi="Arial"/>
        </w:rPr>
        <w:t>. przez okres 4 lat od dnia zakończenia postępowania o udzielenie zamówienia, a jeżeli czas trwania umowy przekracza 4 lata, okres przechowywania obejmuje cały czas trwania umowy;</w:t>
      </w:r>
    </w:p>
    <w:p w:rsidR="008B128F" w:rsidRDefault="008B128F" w:rsidP="008B128F">
      <w:pPr>
        <w:spacing w:line="16" w:lineRule="exact"/>
        <w:rPr>
          <w:rFonts w:ascii="Arial" w:eastAsia="Arial" w:hAnsi="Arial"/>
        </w:rPr>
      </w:pPr>
    </w:p>
    <w:p w:rsidR="008B128F" w:rsidRDefault="008B128F" w:rsidP="008B128F">
      <w:pPr>
        <w:numPr>
          <w:ilvl w:val="1"/>
          <w:numId w:val="55"/>
        </w:numPr>
        <w:tabs>
          <w:tab w:val="left" w:pos="716"/>
        </w:tabs>
        <w:spacing w:line="355" w:lineRule="auto"/>
        <w:ind w:left="860" w:right="20" w:hanging="290"/>
        <w:jc w:val="both"/>
        <w:rPr>
          <w:rFonts w:ascii="Arial" w:eastAsia="Arial" w:hAnsi="Arial"/>
        </w:rPr>
      </w:pPr>
      <w:r>
        <w:rPr>
          <w:rFonts w:ascii="Arial" w:eastAsia="Arial" w:hAnsi="Arial"/>
        </w:rPr>
        <w:t xml:space="preserve">obowiązek podania przez Panią/Pana danych osobowych bezpośrednio Pani/Pana dotyczących jest wymogiem ustawowym określonym w przepisanych ustawy </w:t>
      </w:r>
      <w:proofErr w:type="spellStart"/>
      <w:r>
        <w:rPr>
          <w:rFonts w:ascii="Arial" w:eastAsia="Arial" w:hAnsi="Arial"/>
        </w:rPr>
        <w:t>p.z.p</w:t>
      </w:r>
      <w:proofErr w:type="spellEnd"/>
      <w:r>
        <w:rPr>
          <w:rFonts w:ascii="Arial" w:eastAsia="Arial" w:hAnsi="Arial"/>
        </w:rPr>
        <w:t>., związanym z udziałem w postępowaniu o udzielenie zamówienia publicznego.</w:t>
      </w:r>
    </w:p>
    <w:p w:rsidR="008B128F" w:rsidRDefault="008B128F" w:rsidP="008B128F">
      <w:pPr>
        <w:tabs>
          <w:tab w:val="left" w:pos="840"/>
        </w:tabs>
        <w:spacing w:line="349" w:lineRule="auto"/>
        <w:ind w:left="860" w:right="20" w:hanging="279"/>
        <w:jc w:val="both"/>
        <w:rPr>
          <w:rFonts w:ascii="Arial" w:eastAsia="Arial" w:hAnsi="Arial"/>
        </w:rPr>
      </w:pPr>
      <w:r>
        <w:rPr>
          <w:rFonts w:ascii="Arial" w:eastAsia="Arial" w:hAnsi="Arial"/>
        </w:rPr>
        <w:t>g.</w:t>
      </w:r>
      <w:r>
        <w:rPr>
          <w:rFonts w:ascii="Arial" w:eastAsia="Arial" w:hAnsi="Arial"/>
        </w:rPr>
        <w:tab/>
        <w:t>w odniesieniu do Pani/Pana danych osobowych decyzje nie będą podejmowane w sposób zautomatyzowany, stosownie do art. 22 RODO.</w:t>
      </w:r>
    </w:p>
    <w:p w:rsidR="008B128F" w:rsidRDefault="008B128F" w:rsidP="008B128F">
      <w:pPr>
        <w:spacing w:line="12" w:lineRule="exact"/>
        <w:rPr>
          <w:rFonts w:ascii="Times New Roman" w:eastAsia="Times New Roman" w:hAnsi="Times New Roman"/>
        </w:rPr>
      </w:pPr>
    </w:p>
    <w:p w:rsidR="008B128F" w:rsidRDefault="008B128F" w:rsidP="008B128F">
      <w:pPr>
        <w:numPr>
          <w:ilvl w:val="0"/>
          <w:numId w:val="56"/>
        </w:numPr>
        <w:tabs>
          <w:tab w:val="left" w:pos="860"/>
        </w:tabs>
        <w:spacing w:line="0" w:lineRule="atLeast"/>
        <w:ind w:left="860" w:hanging="290"/>
        <w:rPr>
          <w:rFonts w:ascii="Arial" w:eastAsia="Arial" w:hAnsi="Arial"/>
        </w:rPr>
      </w:pPr>
      <w:r>
        <w:rPr>
          <w:rFonts w:ascii="Arial" w:eastAsia="Arial" w:hAnsi="Arial"/>
        </w:rPr>
        <w:t>posiada Pani/Pan:</w:t>
      </w:r>
    </w:p>
    <w:p w:rsidR="008B128F" w:rsidRDefault="008B128F" w:rsidP="008B128F">
      <w:pPr>
        <w:spacing w:line="123" w:lineRule="exact"/>
        <w:rPr>
          <w:rFonts w:ascii="Arial" w:eastAsia="Arial" w:hAnsi="Arial"/>
        </w:rPr>
      </w:pPr>
    </w:p>
    <w:p w:rsidR="008B128F" w:rsidRDefault="008B128F" w:rsidP="008B128F">
      <w:pPr>
        <w:numPr>
          <w:ilvl w:val="1"/>
          <w:numId w:val="56"/>
        </w:numPr>
        <w:tabs>
          <w:tab w:val="left" w:pos="1014"/>
        </w:tabs>
        <w:spacing w:line="358" w:lineRule="auto"/>
        <w:ind w:left="860" w:hanging="4"/>
        <w:jc w:val="both"/>
        <w:rPr>
          <w:rFonts w:ascii="Arial" w:eastAsia="Arial" w:hAnsi="Arial"/>
        </w:rPr>
      </w:pPr>
      <w:r>
        <w:rPr>
          <w:rFonts w:ascii="Arial" w:eastAsia="Arial" w:hAnsi="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8B128F" w:rsidRDefault="008B128F" w:rsidP="008B128F">
      <w:pPr>
        <w:spacing w:line="13" w:lineRule="exact"/>
        <w:rPr>
          <w:rFonts w:ascii="Arial" w:eastAsia="Arial" w:hAnsi="Arial"/>
        </w:rPr>
      </w:pPr>
    </w:p>
    <w:p w:rsidR="008B128F" w:rsidRDefault="008B128F" w:rsidP="008B128F">
      <w:pPr>
        <w:numPr>
          <w:ilvl w:val="1"/>
          <w:numId w:val="56"/>
        </w:numPr>
        <w:tabs>
          <w:tab w:val="left" w:pos="992"/>
        </w:tabs>
        <w:spacing w:line="356" w:lineRule="auto"/>
        <w:ind w:left="860" w:hanging="4"/>
        <w:jc w:val="both"/>
        <w:rPr>
          <w:rFonts w:ascii="Arial" w:eastAsia="Arial" w:hAnsi="Arial"/>
        </w:rPr>
      </w:pPr>
      <w:r>
        <w:rPr>
          <w:rFonts w:ascii="Arial" w:eastAsia="Arial" w:hAnsi="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B128F" w:rsidRDefault="008B128F" w:rsidP="008B128F">
      <w:pPr>
        <w:spacing w:line="15" w:lineRule="exact"/>
        <w:rPr>
          <w:rFonts w:ascii="Arial" w:eastAsia="Arial" w:hAnsi="Arial"/>
        </w:rPr>
      </w:pPr>
    </w:p>
    <w:p w:rsidR="008B128F" w:rsidRDefault="008B128F" w:rsidP="008B128F">
      <w:pPr>
        <w:numPr>
          <w:ilvl w:val="1"/>
          <w:numId w:val="56"/>
        </w:numPr>
        <w:tabs>
          <w:tab w:val="left" w:pos="987"/>
        </w:tabs>
        <w:spacing w:line="358" w:lineRule="auto"/>
        <w:ind w:left="860" w:hanging="4"/>
        <w:jc w:val="both"/>
        <w:rPr>
          <w:rFonts w:ascii="Arial" w:eastAsia="Arial" w:hAnsi="Arial"/>
        </w:rPr>
      </w:pPr>
      <w:r>
        <w:rPr>
          <w:rFonts w:ascii="Arial" w:eastAsia="Arial" w:hAnsi="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B128F" w:rsidRDefault="008B128F" w:rsidP="008B128F">
      <w:pPr>
        <w:spacing w:line="13" w:lineRule="exact"/>
        <w:rPr>
          <w:rFonts w:ascii="Arial" w:eastAsia="Arial" w:hAnsi="Arial"/>
        </w:rPr>
      </w:pPr>
    </w:p>
    <w:p w:rsidR="008B128F" w:rsidRDefault="008B128F" w:rsidP="008B128F">
      <w:pPr>
        <w:numPr>
          <w:ilvl w:val="1"/>
          <w:numId w:val="56"/>
        </w:numPr>
        <w:tabs>
          <w:tab w:val="left" w:pos="1059"/>
        </w:tabs>
        <w:spacing w:line="349" w:lineRule="auto"/>
        <w:ind w:left="860" w:hanging="4"/>
        <w:rPr>
          <w:rFonts w:ascii="Arial" w:eastAsia="Arial" w:hAnsi="Arial"/>
        </w:rPr>
      </w:pPr>
      <w:r>
        <w:rPr>
          <w:rFonts w:ascii="Arial" w:eastAsia="Arial" w:hAnsi="Arial"/>
        </w:rPr>
        <w:t>prawo do wniesienia skargi do Prezesa Urzędu Ochrony Danych Osobowych, gdy uzna Pani/Pan, że przetwarzanie danych osobowych Pani/Pana dotyczących narusza przepisy RODO;</w:t>
      </w:r>
    </w:p>
    <w:p w:rsidR="008B128F" w:rsidRDefault="008B128F" w:rsidP="008B128F">
      <w:pPr>
        <w:spacing w:line="9" w:lineRule="exact"/>
        <w:rPr>
          <w:rFonts w:ascii="Arial" w:eastAsia="Arial" w:hAnsi="Arial"/>
        </w:rPr>
      </w:pPr>
    </w:p>
    <w:p w:rsidR="008B128F" w:rsidRDefault="008B128F" w:rsidP="008B128F">
      <w:pPr>
        <w:numPr>
          <w:ilvl w:val="0"/>
          <w:numId w:val="56"/>
        </w:numPr>
        <w:tabs>
          <w:tab w:val="left" w:pos="720"/>
        </w:tabs>
        <w:spacing w:line="0" w:lineRule="atLeast"/>
        <w:ind w:left="720" w:hanging="150"/>
        <w:rPr>
          <w:rFonts w:ascii="Arial" w:eastAsia="Arial" w:hAnsi="Arial"/>
        </w:rPr>
      </w:pPr>
      <w:r>
        <w:rPr>
          <w:rFonts w:ascii="Arial" w:eastAsia="Arial" w:hAnsi="Arial"/>
        </w:rPr>
        <w:t>nie przysługuje Pani/Panu:</w:t>
      </w:r>
    </w:p>
    <w:p w:rsidR="008B128F" w:rsidRDefault="008B128F" w:rsidP="008B128F">
      <w:pPr>
        <w:spacing w:line="115" w:lineRule="exact"/>
        <w:rPr>
          <w:rFonts w:ascii="Arial" w:eastAsia="Arial" w:hAnsi="Arial"/>
        </w:rPr>
      </w:pPr>
    </w:p>
    <w:p w:rsidR="008B128F" w:rsidRDefault="008B128F" w:rsidP="008B128F">
      <w:pPr>
        <w:numPr>
          <w:ilvl w:val="1"/>
          <w:numId w:val="56"/>
        </w:numPr>
        <w:tabs>
          <w:tab w:val="left" w:pos="980"/>
        </w:tabs>
        <w:spacing w:line="0" w:lineRule="atLeast"/>
        <w:ind w:left="980" w:hanging="124"/>
        <w:rPr>
          <w:rFonts w:ascii="Arial" w:eastAsia="Arial" w:hAnsi="Arial"/>
        </w:rPr>
      </w:pPr>
      <w:r>
        <w:rPr>
          <w:rFonts w:ascii="Arial" w:eastAsia="Arial" w:hAnsi="Arial"/>
        </w:rPr>
        <w:t>w związku z art. 17 ust. 3 lit. b, d lub e RODO prawo do usunięcia danych osobowych;</w:t>
      </w:r>
    </w:p>
    <w:p w:rsidR="008B128F" w:rsidRDefault="008B128F" w:rsidP="008B128F">
      <w:pPr>
        <w:spacing w:line="115" w:lineRule="exact"/>
        <w:rPr>
          <w:rFonts w:ascii="Arial" w:eastAsia="Arial" w:hAnsi="Arial"/>
        </w:rPr>
      </w:pPr>
    </w:p>
    <w:p w:rsidR="008B128F" w:rsidRDefault="008B128F" w:rsidP="008B128F">
      <w:pPr>
        <w:numPr>
          <w:ilvl w:val="1"/>
          <w:numId w:val="56"/>
        </w:numPr>
        <w:tabs>
          <w:tab w:val="left" w:pos="980"/>
        </w:tabs>
        <w:spacing w:line="0" w:lineRule="atLeast"/>
        <w:ind w:left="980" w:hanging="124"/>
        <w:rPr>
          <w:rFonts w:ascii="Arial" w:eastAsia="Arial" w:hAnsi="Arial"/>
        </w:rPr>
      </w:pPr>
      <w:r>
        <w:rPr>
          <w:rFonts w:ascii="Arial" w:eastAsia="Arial" w:hAnsi="Arial"/>
        </w:rPr>
        <w:t>prawo do przenoszenia danych osobowych, o którym mowa w art. 20 RODO;</w:t>
      </w:r>
    </w:p>
    <w:p w:rsidR="008B128F" w:rsidRDefault="008B128F" w:rsidP="008B128F">
      <w:pPr>
        <w:spacing w:line="125" w:lineRule="exact"/>
        <w:rPr>
          <w:rFonts w:ascii="Arial" w:eastAsia="Arial" w:hAnsi="Arial"/>
        </w:rPr>
      </w:pPr>
    </w:p>
    <w:p w:rsidR="008B128F" w:rsidRDefault="008B128F" w:rsidP="008B128F">
      <w:pPr>
        <w:numPr>
          <w:ilvl w:val="1"/>
          <w:numId w:val="56"/>
        </w:numPr>
        <w:tabs>
          <w:tab w:val="left" w:pos="1014"/>
        </w:tabs>
        <w:spacing w:line="348" w:lineRule="auto"/>
        <w:ind w:left="860" w:right="20" w:hanging="4"/>
        <w:rPr>
          <w:rFonts w:ascii="Arial" w:eastAsia="Arial" w:hAnsi="Arial"/>
        </w:rPr>
      </w:pPr>
      <w:r>
        <w:rPr>
          <w:rFonts w:ascii="Arial" w:eastAsia="Arial" w:hAnsi="Arial"/>
        </w:rPr>
        <w:t>na podstawie art. 21 RODO prawo sprzeciwu, wobec przetwarzania danych osobowych, gdyż podstawą prawną przetwarzania Pani/Pana danych osobowych jest art. 6 ust. 1 lit. c RODO;</w:t>
      </w:r>
    </w:p>
    <w:p w:rsidR="008B128F" w:rsidRDefault="008B128F" w:rsidP="008B128F">
      <w:pPr>
        <w:spacing w:line="22" w:lineRule="exact"/>
        <w:rPr>
          <w:rFonts w:ascii="Arial" w:eastAsia="Arial" w:hAnsi="Arial"/>
        </w:rPr>
      </w:pPr>
    </w:p>
    <w:p w:rsidR="008B128F" w:rsidRDefault="008B128F" w:rsidP="008B128F">
      <w:pPr>
        <w:numPr>
          <w:ilvl w:val="0"/>
          <w:numId w:val="56"/>
        </w:numPr>
        <w:tabs>
          <w:tab w:val="left" w:pos="716"/>
        </w:tabs>
        <w:spacing w:line="354" w:lineRule="auto"/>
        <w:ind w:left="860" w:right="20" w:hanging="290"/>
        <w:rPr>
          <w:rFonts w:ascii="Arial" w:eastAsia="Arial" w:hAnsi="Arial"/>
        </w:rPr>
      </w:pPr>
      <w:r>
        <w:rPr>
          <w:rFonts w:ascii="Arial" w:eastAsia="Arial" w:hAnsi="Arial"/>
        </w:rPr>
        <w:lastRenderedPageBreak/>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8B128F" w:rsidRPr="008B128F" w:rsidRDefault="008B128F" w:rsidP="008B128F">
      <w:pPr>
        <w:tabs>
          <w:tab w:val="left" w:pos="716"/>
        </w:tabs>
        <w:spacing w:line="354" w:lineRule="auto"/>
        <w:ind w:left="860" w:right="20"/>
        <w:rPr>
          <w:rFonts w:ascii="Arial" w:eastAsia="Arial" w:hAnsi="Arial"/>
        </w:rPr>
      </w:pPr>
    </w:p>
    <w:p w:rsidR="008B128F" w:rsidRDefault="008B128F" w:rsidP="008B128F">
      <w:pPr>
        <w:spacing w:line="0" w:lineRule="atLeast"/>
        <w:jc w:val="center"/>
        <w:rPr>
          <w:rFonts w:ascii="Arial" w:eastAsia="Arial" w:hAnsi="Arial"/>
          <w:b/>
        </w:rPr>
      </w:pPr>
      <w:r>
        <w:rPr>
          <w:rFonts w:ascii="Arial" w:eastAsia="Arial" w:hAnsi="Arial"/>
          <w:b/>
        </w:rPr>
        <w:t>Dział XXV</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Postanowienia końcowe</w:t>
      </w:r>
    </w:p>
    <w:p w:rsidR="008B128F" w:rsidRDefault="008B128F" w:rsidP="008B128F">
      <w:pPr>
        <w:spacing w:line="341" w:lineRule="exact"/>
        <w:rPr>
          <w:rFonts w:ascii="Times New Roman" w:eastAsia="Times New Roman" w:hAnsi="Times New Roman"/>
        </w:rPr>
      </w:pPr>
    </w:p>
    <w:p w:rsidR="008B128F" w:rsidRDefault="008B128F" w:rsidP="008B128F">
      <w:pPr>
        <w:numPr>
          <w:ilvl w:val="0"/>
          <w:numId w:val="57"/>
        </w:numPr>
        <w:tabs>
          <w:tab w:val="left" w:pos="580"/>
        </w:tabs>
        <w:spacing w:line="350" w:lineRule="auto"/>
        <w:ind w:left="580" w:right="20" w:hanging="577"/>
        <w:rPr>
          <w:rFonts w:ascii="Arial" w:eastAsia="Arial" w:hAnsi="Arial"/>
        </w:rPr>
      </w:pPr>
      <w:r>
        <w:rPr>
          <w:rFonts w:ascii="Arial" w:eastAsia="Arial" w:hAnsi="Arial"/>
        </w:rPr>
        <w:t>W sprawach nieuregulowanych w niniejszej specyfikacji mają zastosowanie przepisy ustawy Prawo zamówień publicznych oraz przepisy Kodeksu cywilnego.</w:t>
      </w:r>
    </w:p>
    <w:p w:rsidR="008B128F" w:rsidRDefault="008B128F" w:rsidP="008B128F">
      <w:pPr>
        <w:spacing w:line="8" w:lineRule="exact"/>
        <w:rPr>
          <w:rFonts w:ascii="Arial" w:eastAsia="Arial" w:hAnsi="Arial"/>
        </w:rPr>
      </w:pPr>
    </w:p>
    <w:p w:rsidR="008B128F" w:rsidRDefault="008B128F" w:rsidP="008B128F">
      <w:pPr>
        <w:numPr>
          <w:ilvl w:val="0"/>
          <w:numId w:val="57"/>
        </w:numPr>
        <w:tabs>
          <w:tab w:val="left" w:pos="580"/>
        </w:tabs>
        <w:spacing w:line="0" w:lineRule="atLeast"/>
        <w:ind w:left="580" w:hanging="577"/>
        <w:rPr>
          <w:rFonts w:ascii="Arial" w:eastAsia="Arial" w:hAnsi="Arial"/>
        </w:rPr>
      </w:pPr>
      <w:r>
        <w:rPr>
          <w:rFonts w:ascii="Arial" w:eastAsia="Arial" w:hAnsi="Arial"/>
        </w:rPr>
        <w:t>Wszystkie załączniki do niniejszej SWZ stanowią jej integralną część.</w:t>
      </w:r>
    </w:p>
    <w:p w:rsidR="008B128F" w:rsidRDefault="008B128F" w:rsidP="008B128F">
      <w:pPr>
        <w:tabs>
          <w:tab w:val="left" w:pos="580"/>
        </w:tabs>
        <w:spacing w:line="0" w:lineRule="atLeast"/>
        <w:ind w:left="580"/>
        <w:rPr>
          <w:rFonts w:ascii="Arial" w:eastAsia="Arial" w:hAnsi="Arial"/>
        </w:rPr>
      </w:pPr>
    </w:p>
    <w:p w:rsidR="007148A5" w:rsidRDefault="007148A5" w:rsidP="008B128F">
      <w:pPr>
        <w:tabs>
          <w:tab w:val="left" w:pos="580"/>
        </w:tabs>
        <w:spacing w:line="0" w:lineRule="atLeast"/>
        <w:ind w:left="580"/>
        <w:rPr>
          <w:rFonts w:ascii="Arial" w:eastAsia="Arial" w:hAnsi="Arial"/>
        </w:rPr>
      </w:pPr>
    </w:p>
    <w:p w:rsidR="008B128F" w:rsidRDefault="008B128F" w:rsidP="008B128F">
      <w:pPr>
        <w:spacing w:line="0" w:lineRule="atLeast"/>
        <w:rPr>
          <w:rFonts w:ascii="Arial" w:eastAsia="Arial" w:hAnsi="Arial"/>
          <w:b/>
        </w:rPr>
      </w:pPr>
      <w:r>
        <w:rPr>
          <w:rFonts w:ascii="Arial" w:eastAsia="Arial" w:hAnsi="Arial"/>
          <w:b/>
        </w:rPr>
        <w:t>Załączniki do SWZ:</w:t>
      </w:r>
    </w:p>
    <w:p w:rsidR="007148A5" w:rsidRDefault="007148A5" w:rsidP="008B128F">
      <w:pPr>
        <w:spacing w:line="0" w:lineRule="atLeast"/>
        <w:rPr>
          <w:rFonts w:ascii="Arial" w:eastAsia="Arial" w:hAnsi="Arial"/>
          <w:b/>
        </w:rPr>
      </w:pPr>
    </w:p>
    <w:p w:rsidR="008B128F" w:rsidRDefault="008B128F" w:rsidP="008B128F">
      <w:pPr>
        <w:spacing w:line="116" w:lineRule="exact"/>
        <w:rPr>
          <w:rFonts w:ascii="Times New Roman" w:eastAsia="Times New Roman" w:hAnsi="Times New Roman"/>
        </w:rPr>
      </w:pPr>
    </w:p>
    <w:p w:rsidR="008B128F" w:rsidRDefault="008B128F" w:rsidP="008B128F">
      <w:pPr>
        <w:numPr>
          <w:ilvl w:val="0"/>
          <w:numId w:val="58"/>
        </w:numPr>
        <w:tabs>
          <w:tab w:val="left" w:pos="360"/>
        </w:tabs>
        <w:spacing w:line="0" w:lineRule="atLeast"/>
        <w:ind w:left="360" w:hanging="357"/>
        <w:rPr>
          <w:rFonts w:ascii="Arial" w:eastAsia="Arial" w:hAnsi="Arial"/>
        </w:rPr>
      </w:pPr>
      <w:r>
        <w:rPr>
          <w:rFonts w:ascii="Arial" w:eastAsia="Arial" w:hAnsi="Arial"/>
        </w:rPr>
        <w:t xml:space="preserve">Formularz Oferty: </w:t>
      </w:r>
      <w:r>
        <w:rPr>
          <w:rFonts w:ascii="Arial" w:eastAsia="Arial" w:hAnsi="Arial"/>
          <w:b/>
        </w:rPr>
        <w:t>Załącznik nr 1</w:t>
      </w:r>
    </w:p>
    <w:p w:rsidR="008B128F" w:rsidRDefault="008B128F" w:rsidP="008B128F">
      <w:pPr>
        <w:spacing w:line="118" w:lineRule="exact"/>
        <w:rPr>
          <w:rFonts w:ascii="Arial" w:eastAsia="Arial" w:hAnsi="Arial"/>
        </w:rPr>
      </w:pPr>
    </w:p>
    <w:p w:rsidR="008B128F" w:rsidRPr="00CE6729" w:rsidRDefault="008B128F" w:rsidP="00CE6729">
      <w:pPr>
        <w:numPr>
          <w:ilvl w:val="0"/>
          <w:numId w:val="58"/>
        </w:numPr>
        <w:tabs>
          <w:tab w:val="left" w:pos="360"/>
        </w:tabs>
        <w:spacing w:line="0" w:lineRule="atLeast"/>
        <w:ind w:left="360" w:hanging="357"/>
        <w:rPr>
          <w:rFonts w:ascii="Arial" w:eastAsia="Arial" w:hAnsi="Arial"/>
        </w:rPr>
      </w:pPr>
      <w:r>
        <w:rPr>
          <w:rFonts w:ascii="Arial" w:eastAsia="Arial" w:hAnsi="Arial"/>
        </w:rPr>
        <w:t>Oświadczenie  o  spełnianiu  warunków  udziału  w postępowaniu  oraz o  nie podleganiu  wykluczeniu:</w:t>
      </w:r>
      <w:r w:rsidR="00CE6729">
        <w:rPr>
          <w:rFonts w:ascii="Arial" w:eastAsia="Arial" w:hAnsi="Arial"/>
        </w:rPr>
        <w:t xml:space="preserve"> </w:t>
      </w:r>
      <w:r w:rsidRPr="00CE6729">
        <w:rPr>
          <w:rFonts w:ascii="Arial" w:eastAsia="Arial" w:hAnsi="Arial"/>
          <w:b/>
        </w:rPr>
        <w:t>Załącznik nr 2</w:t>
      </w:r>
    </w:p>
    <w:p w:rsidR="008B128F" w:rsidRDefault="008B128F" w:rsidP="008B128F">
      <w:pPr>
        <w:spacing w:line="115" w:lineRule="exact"/>
        <w:rPr>
          <w:rFonts w:ascii="Arial" w:eastAsia="Arial" w:hAnsi="Arial"/>
        </w:rPr>
      </w:pPr>
    </w:p>
    <w:p w:rsidR="00C131C4" w:rsidRDefault="008B128F" w:rsidP="008B128F">
      <w:pPr>
        <w:numPr>
          <w:ilvl w:val="0"/>
          <w:numId w:val="58"/>
        </w:numPr>
        <w:tabs>
          <w:tab w:val="left" w:pos="360"/>
        </w:tabs>
        <w:spacing w:line="0" w:lineRule="atLeast"/>
        <w:ind w:left="360" w:hanging="357"/>
        <w:rPr>
          <w:rFonts w:ascii="Arial" w:eastAsia="Arial" w:hAnsi="Arial"/>
        </w:rPr>
      </w:pPr>
      <w:r>
        <w:rPr>
          <w:rFonts w:ascii="Arial" w:eastAsia="Arial" w:hAnsi="Arial"/>
        </w:rPr>
        <w:t>Oświadczenie o przynależności lub braku przynależności do tej samej grupy kapitałowej:</w:t>
      </w:r>
    </w:p>
    <w:p w:rsidR="008B128F" w:rsidRDefault="00C131C4" w:rsidP="00C131C4">
      <w:pPr>
        <w:tabs>
          <w:tab w:val="left" w:pos="360"/>
        </w:tabs>
        <w:spacing w:line="0" w:lineRule="atLeast"/>
        <w:rPr>
          <w:rFonts w:ascii="Arial" w:eastAsia="Arial" w:hAnsi="Arial"/>
        </w:rPr>
      </w:pPr>
      <w:r>
        <w:rPr>
          <w:rFonts w:ascii="Arial" w:eastAsia="Arial" w:hAnsi="Arial"/>
        </w:rPr>
        <w:t xml:space="preserve">      </w:t>
      </w:r>
      <w:r w:rsidR="008B128F">
        <w:rPr>
          <w:rFonts w:ascii="Arial" w:eastAsia="Arial" w:hAnsi="Arial"/>
        </w:rPr>
        <w:t xml:space="preserve"> </w:t>
      </w:r>
      <w:r w:rsidR="008B128F">
        <w:rPr>
          <w:rFonts w:ascii="Arial" w:eastAsia="Arial" w:hAnsi="Arial"/>
          <w:b/>
        </w:rPr>
        <w:t>Załącznik nr 3</w:t>
      </w:r>
    </w:p>
    <w:p w:rsidR="008B128F" w:rsidRDefault="008B128F" w:rsidP="008B128F">
      <w:pPr>
        <w:spacing w:line="128" w:lineRule="exact"/>
        <w:rPr>
          <w:rFonts w:ascii="Times New Roman" w:eastAsia="Times New Roman" w:hAnsi="Times New Roman"/>
        </w:rPr>
      </w:pPr>
    </w:p>
    <w:p w:rsidR="008B128F" w:rsidRPr="008B128F" w:rsidRDefault="008B128F" w:rsidP="008B128F">
      <w:pPr>
        <w:tabs>
          <w:tab w:val="left" w:pos="340"/>
        </w:tabs>
        <w:spacing w:line="349" w:lineRule="auto"/>
        <w:ind w:left="360" w:right="20" w:hanging="359"/>
        <w:jc w:val="both"/>
        <w:rPr>
          <w:rFonts w:ascii="Arial" w:eastAsia="Arial" w:hAnsi="Arial"/>
        </w:rPr>
      </w:pPr>
      <w:r>
        <w:rPr>
          <w:rFonts w:ascii="Arial" w:eastAsia="Arial" w:hAnsi="Arial"/>
        </w:rPr>
        <w:t>4)</w:t>
      </w:r>
      <w:r>
        <w:rPr>
          <w:rFonts w:ascii="Times New Roman" w:eastAsia="Times New Roman" w:hAnsi="Times New Roman"/>
        </w:rPr>
        <w:tab/>
      </w:r>
      <w:r>
        <w:rPr>
          <w:rFonts w:ascii="Arial" w:eastAsia="Arial" w:hAnsi="Arial"/>
        </w:rPr>
        <w:t xml:space="preserve">Oświadczenie  o  braku  orzeczenia  wobec  Wykonawcy/Podwykonawcy/Podmiotu,  o  którym  mowa w art. 118 ustawy </w:t>
      </w:r>
      <w:proofErr w:type="spellStart"/>
      <w:r>
        <w:rPr>
          <w:rFonts w:ascii="Arial" w:eastAsia="Arial" w:hAnsi="Arial"/>
        </w:rPr>
        <w:t>p.z.p</w:t>
      </w:r>
      <w:proofErr w:type="spellEnd"/>
      <w:r>
        <w:rPr>
          <w:rFonts w:ascii="Arial" w:eastAsia="Arial" w:hAnsi="Arial"/>
        </w:rPr>
        <w:t xml:space="preserve">. tytułem środka zapobiegawczego zakazu ubiegania się o zamówienie publiczne: </w:t>
      </w:r>
      <w:r>
        <w:rPr>
          <w:rFonts w:ascii="Arial" w:eastAsia="Arial" w:hAnsi="Arial"/>
          <w:b/>
        </w:rPr>
        <w:t>Załącznik nr 4</w:t>
      </w:r>
    </w:p>
    <w:p w:rsidR="008B128F" w:rsidRDefault="008B128F" w:rsidP="008B128F">
      <w:pPr>
        <w:spacing w:line="116" w:lineRule="exact"/>
        <w:rPr>
          <w:rFonts w:ascii="Times New Roman" w:eastAsia="Times New Roman" w:hAnsi="Times New Roman"/>
        </w:rPr>
      </w:pPr>
    </w:p>
    <w:p w:rsidR="008B128F" w:rsidRDefault="008B128F" w:rsidP="008B128F">
      <w:pPr>
        <w:numPr>
          <w:ilvl w:val="0"/>
          <w:numId w:val="59"/>
        </w:numPr>
        <w:tabs>
          <w:tab w:val="left" w:pos="360"/>
        </w:tabs>
        <w:spacing w:line="0" w:lineRule="atLeast"/>
        <w:ind w:left="360" w:hanging="357"/>
        <w:rPr>
          <w:rFonts w:ascii="Arial" w:eastAsia="Arial" w:hAnsi="Arial"/>
        </w:rPr>
      </w:pPr>
      <w:r>
        <w:rPr>
          <w:rFonts w:ascii="Arial" w:eastAsia="Arial" w:hAnsi="Arial"/>
        </w:rPr>
        <w:t xml:space="preserve">Wykaz wykonanych robót budowlanych: </w:t>
      </w:r>
      <w:r>
        <w:rPr>
          <w:rFonts w:ascii="Arial" w:eastAsia="Arial" w:hAnsi="Arial"/>
          <w:b/>
        </w:rPr>
        <w:t>Załącznik nr 5</w:t>
      </w:r>
    </w:p>
    <w:p w:rsidR="008B128F" w:rsidRDefault="008B128F" w:rsidP="008B128F">
      <w:pPr>
        <w:spacing w:line="116" w:lineRule="exact"/>
        <w:rPr>
          <w:rFonts w:ascii="Arial" w:eastAsia="Arial" w:hAnsi="Arial"/>
        </w:rPr>
      </w:pPr>
    </w:p>
    <w:p w:rsidR="008B128F" w:rsidRDefault="008B128F" w:rsidP="008B128F">
      <w:pPr>
        <w:numPr>
          <w:ilvl w:val="0"/>
          <w:numId w:val="59"/>
        </w:numPr>
        <w:tabs>
          <w:tab w:val="left" w:pos="360"/>
        </w:tabs>
        <w:spacing w:line="0" w:lineRule="atLeast"/>
        <w:ind w:left="360" w:hanging="357"/>
        <w:rPr>
          <w:rFonts w:ascii="Arial" w:eastAsia="Arial" w:hAnsi="Arial"/>
        </w:rPr>
      </w:pPr>
      <w:r>
        <w:rPr>
          <w:rFonts w:ascii="Arial" w:eastAsia="Arial" w:hAnsi="Arial"/>
        </w:rPr>
        <w:t xml:space="preserve">Wykaz osób uczestniczących w wykonaniu zamówienia: </w:t>
      </w:r>
      <w:r>
        <w:rPr>
          <w:rFonts w:ascii="Arial" w:eastAsia="Arial" w:hAnsi="Arial"/>
          <w:b/>
        </w:rPr>
        <w:t>Załącznik nr 6</w:t>
      </w:r>
    </w:p>
    <w:p w:rsidR="008B128F" w:rsidRDefault="008B128F" w:rsidP="008B128F">
      <w:pPr>
        <w:spacing w:line="113" w:lineRule="exact"/>
        <w:rPr>
          <w:rFonts w:ascii="Arial" w:eastAsia="Arial" w:hAnsi="Arial"/>
        </w:rPr>
      </w:pPr>
    </w:p>
    <w:p w:rsidR="007148A5" w:rsidRPr="007148A5" w:rsidRDefault="008B128F" w:rsidP="007148A5">
      <w:pPr>
        <w:numPr>
          <w:ilvl w:val="0"/>
          <w:numId w:val="59"/>
        </w:numPr>
        <w:tabs>
          <w:tab w:val="left" w:pos="360"/>
        </w:tabs>
        <w:spacing w:line="360" w:lineRule="auto"/>
        <w:ind w:left="360" w:hanging="357"/>
        <w:rPr>
          <w:rFonts w:ascii="Arial" w:eastAsia="Arial" w:hAnsi="Arial"/>
        </w:rPr>
      </w:pPr>
      <w:r>
        <w:rPr>
          <w:rFonts w:ascii="Arial" w:eastAsia="Arial" w:hAnsi="Arial"/>
        </w:rPr>
        <w:t xml:space="preserve">Zobowiązanie podmiotu trzeciego: </w:t>
      </w:r>
      <w:r>
        <w:rPr>
          <w:rFonts w:ascii="Arial" w:eastAsia="Arial" w:hAnsi="Arial"/>
          <w:b/>
        </w:rPr>
        <w:t>Załącznik nr 7</w:t>
      </w:r>
    </w:p>
    <w:p w:rsidR="008B128F" w:rsidRPr="007148A5" w:rsidRDefault="008B128F" w:rsidP="007148A5">
      <w:pPr>
        <w:numPr>
          <w:ilvl w:val="0"/>
          <w:numId w:val="59"/>
        </w:numPr>
        <w:tabs>
          <w:tab w:val="left" w:pos="360"/>
        </w:tabs>
        <w:spacing w:line="0" w:lineRule="atLeast"/>
        <w:ind w:left="360" w:hanging="357"/>
        <w:rPr>
          <w:rFonts w:ascii="Arial" w:eastAsia="Arial" w:hAnsi="Arial"/>
        </w:rPr>
      </w:pPr>
      <w:r w:rsidRPr="007148A5">
        <w:rPr>
          <w:rFonts w:ascii="Arial" w:eastAsia="Arial" w:hAnsi="Arial"/>
        </w:rPr>
        <w:t xml:space="preserve">Pełnomocnictwo do reprezentowania Wykonawców wspólnie ubiegających się o udzielenie zamówienia: </w:t>
      </w:r>
      <w:r w:rsidRPr="007148A5">
        <w:rPr>
          <w:rFonts w:ascii="Arial" w:eastAsia="Arial" w:hAnsi="Arial"/>
          <w:b/>
        </w:rPr>
        <w:t>Załącznik nr 8</w:t>
      </w:r>
    </w:p>
    <w:p w:rsidR="008B128F" w:rsidRDefault="008B128F" w:rsidP="008B128F">
      <w:pPr>
        <w:spacing w:line="115" w:lineRule="exact"/>
        <w:rPr>
          <w:rFonts w:ascii="Arial" w:eastAsia="Arial" w:hAnsi="Arial"/>
        </w:rPr>
      </w:pPr>
    </w:p>
    <w:p w:rsidR="008B128F" w:rsidRPr="00CE6729" w:rsidRDefault="008B128F" w:rsidP="008B128F">
      <w:pPr>
        <w:numPr>
          <w:ilvl w:val="0"/>
          <w:numId w:val="59"/>
        </w:numPr>
        <w:tabs>
          <w:tab w:val="left" w:pos="360"/>
        </w:tabs>
        <w:spacing w:line="0" w:lineRule="atLeast"/>
        <w:ind w:left="360" w:hanging="357"/>
        <w:rPr>
          <w:rFonts w:ascii="Arial" w:eastAsia="Arial" w:hAnsi="Arial"/>
        </w:rPr>
      </w:pPr>
      <w:r>
        <w:rPr>
          <w:rFonts w:ascii="Arial" w:eastAsia="Arial" w:hAnsi="Arial"/>
        </w:rPr>
        <w:t xml:space="preserve">Projekt Umowy: </w:t>
      </w:r>
      <w:r>
        <w:rPr>
          <w:rFonts w:ascii="Arial" w:eastAsia="Arial" w:hAnsi="Arial"/>
          <w:b/>
        </w:rPr>
        <w:t>Załącznik nr 9</w:t>
      </w:r>
    </w:p>
    <w:p w:rsidR="00CE6729" w:rsidRDefault="00CE6729" w:rsidP="00CE6729">
      <w:pPr>
        <w:pStyle w:val="Akapitzlist"/>
        <w:rPr>
          <w:rFonts w:ascii="Arial" w:eastAsia="Arial" w:hAnsi="Arial"/>
        </w:rPr>
      </w:pPr>
    </w:p>
    <w:p w:rsidR="00CD6288" w:rsidRPr="003E5DD6" w:rsidRDefault="00CD6288" w:rsidP="003E5DD6">
      <w:pPr>
        <w:numPr>
          <w:ilvl w:val="0"/>
          <w:numId w:val="59"/>
        </w:numPr>
        <w:tabs>
          <w:tab w:val="left" w:pos="360"/>
        </w:tabs>
        <w:spacing w:line="0" w:lineRule="atLeast"/>
        <w:ind w:left="360" w:hanging="357"/>
        <w:rPr>
          <w:rFonts w:ascii="Arial" w:eastAsia="Arial" w:hAnsi="Arial"/>
        </w:rPr>
      </w:pPr>
      <w:r>
        <w:rPr>
          <w:rFonts w:ascii="Arial" w:eastAsia="Arial" w:hAnsi="Arial"/>
        </w:rPr>
        <w:t>Doku</w:t>
      </w:r>
      <w:r w:rsidR="003E5DD6">
        <w:rPr>
          <w:rFonts w:ascii="Arial" w:eastAsia="Arial" w:hAnsi="Arial"/>
        </w:rPr>
        <w:t xml:space="preserve">mentacja projektowa - </w:t>
      </w:r>
      <w:r w:rsidR="00CE6729" w:rsidRPr="00CD6288">
        <w:rPr>
          <w:rFonts w:ascii="Arial" w:eastAsia="Arial" w:hAnsi="Arial"/>
        </w:rPr>
        <w:t xml:space="preserve"> </w:t>
      </w:r>
      <w:r w:rsidR="00CE6729" w:rsidRPr="00CD6288">
        <w:rPr>
          <w:rFonts w:ascii="Arial" w:eastAsia="Arial" w:hAnsi="Arial"/>
          <w:b/>
        </w:rPr>
        <w:t>Załącznik nr 10</w:t>
      </w:r>
    </w:p>
    <w:p w:rsidR="00CD6288" w:rsidRPr="003E5DD6" w:rsidRDefault="00CD6288" w:rsidP="003E5DD6">
      <w:pPr>
        <w:tabs>
          <w:tab w:val="left" w:pos="360"/>
        </w:tabs>
        <w:spacing w:line="0" w:lineRule="atLeast"/>
        <w:rPr>
          <w:rFonts w:ascii="Arial" w:eastAsia="Arial" w:hAnsi="Arial"/>
        </w:rPr>
      </w:pPr>
    </w:p>
    <w:p w:rsidR="008B128F" w:rsidRDefault="008B128F" w:rsidP="008B128F">
      <w:pPr>
        <w:spacing w:line="115" w:lineRule="exact"/>
        <w:rPr>
          <w:rFonts w:ascii="Arial" w:eastAsia="Arial" w:hAnsi="Arial"/>
        </w:rPr>
      </w:pPr>
    </w:p>
    <w:p w:rsidR="00CD6288" w:rsidRPr="003E5DD6" w:rsidRDefault="008B128F" w:rsidP="003E5DD6">
      <w:pPr>
        <w:numPr>
          <w:ilvl w:val="0"/>
          <w:numId w:val="59"/>
        </w:numPr>
        <w:tabs>
          <w:tab w:val="left" w:pos="360"/>
        </w:tabs>
        <w:spacing w:line="0" w:lineRule="atLeast"/>
        <w:ind w:left="360" w:hanging="357"/>
        <w:rPr>
          <w:rFonts w:ascii="Arial" w:eastAsia="Arial" w:hAnsi="Arial"/>
        </w:rPr>
      </w:pPr>
      <w:r>
        <w:rPr>
          <w:rFonts w:ascii="Arial" w:eastAsia="Arial" w:hAnsi="Arial"/>
        </w:rPr>
        <w:t>Przedmiar robót</w:t>
      </w:r>
      <w:r w:rsidR="003E5DD6">
        <w:rPr>
          <w:rFonts w:ascii="Arial" w:eastAsia="Arial" w:hAnsi="Arial"/>
        </w:rPr>
        <w:t xml:space="preserve"> -</w:t>
      </w:r>
      <w:r>
        <w:rPr>
          <w:rFonts w:ascii="Arial" w:eastAsia="Arial" w:hAnsi="Arial"/>
        </w:rPr>
        <w:t xml:space="preserve"> </w:t>
      </w:r>
      <w:r>
        <w:rPr>
          <w:rFonts w:ascii="Arial" w:eastAsia="Arial" w:hAnsi="Arial"/>
          <w:b/>
        </w:rPr>
        <w:t>Załącznik nr 1</w:t>
      </w:r>
      <w:r w:rsidR="00CE6729">
        <w:rPr>
          <w:rFonts w:ascii="Arial" w:eastAsia="Arial" w:hAnsi="Arial"/>
          <w:b/>
        </w:rPr>
        <w:t>2</w:t>
      </w:r>
      <w:r w:rsidR="003E5DD6">
        <w:rPr>
          <w:rFonts w:ascii="Arial" w:eastAsia="Arial" w:hAnsi="Arial"/>
        </w:rPr>
        <w:t>.</w:t>
      </w:r>
    </w:p>
    <w:p w:rsidR="008B128F" w:rsidRDefault="008B128F" w:rsidP="008B128F">
      <w:pPr>
        <w:spacing w:line="200" w:lineRule="exact"/>
        <w:rPr>
          <w:rFonts w:ascii="Times New Roman" w:eastAsia="Times New Roman" w:hAnsi="Times New Roman"/>
        </w:rPr>
      </w:pPr>
    </w:p>
    <w:p w:rsidR="008B128F" w:rsidRDefault="008B128F" w:rsidP="008B128F">
      <w:pPr>
        <w:spacing w:line="200" w:lineRule="exact"/>
        <w:rPr>
          <w:rFonts w:ascii="Times New Roman" w:eastAsia="Times New Roman" w:hAnsi="Times New Roman"/>
        </w:rPr>
      </w:pPr>
    </w:p>
    <w:p w:rsidR="008B128F" w:rsidRDefault="003E5DD6" w:rsidP="003E5DD6">
      <w:pPr>
        <w:spacing w:line="0" w:lineRule="atLeast"/>
        <w:rPr>
          <w:rFonts w:ascii="Arial" w:eastAsia="Arial" w:hAnsi="Arial"/>
          <w:b/>
        </w:rPr>
      </w:pPr>
      <w:r>
        <w:rPr>
          <w:rFonts w:ascii="Times New Roman" w:eastAsia="Times New Roman" w:hAnsi="Times New Roman"/>
        </w:rPr>
        <w:t xml:space="preserve">                                                                                                                                               </w:t>
      </w:r>
      <w:r w:rsidR="008B128F">
        <w:rPr>
          <w:rFonts w:ascii="Arial" w:eastAsia="Arial" w:hAnsi="Arial"/>
          <w:b/>
        </w:rPr>
        <w:t>Zatwierdził:</w:t>
      </w:r>
    </w:p>
    <w:p w:rsidR="008B128F" w:rsidRDefault="008B128F" w:rsidP="008B128F">
      <w:pPr>
        <w:tabs>
          <w:tab w:val="left" w:pos="716"/>
        </w:tabs>
        <w:spacing w:line="355" w:lineRule="auto"/>
        <w:ind w:right="20"/>
        <w:rPr>
          <w:rFonts w:ascii="Arial" w:eastAsia="Arial" w:hAnsi="Arial"/>
        </w:rPr>
      </w:pPr>
    </w:p>
    <w:p w:rsidR="007C2FFC" w:rsidRDefault="007C2FFC" w:rsidP="007C2FFC">
      <w:pPr>
        <w:tabs>
          <w:tab w:val="left" w:pos="580"/>
        </w:tabs>
        <w:spacing w:line="349" w:lineRule="auto"/>
        <w:ind w:left="3" w:right="20"/>
        <w:rPr>
          <w:rFonts w:ascii="Arial" w:eastAsia="Arial" w:hAnsi="Arial"/>
        </w:rPr>
      </w:pPr>
    </w:p>
    <w:p w:rsidR="002A7D3F" w:rsidRPr="002A7D3F" w:rsidRDefault="002A7D3F" w:rsidP="002A7D3F">
      <w:pPr>
        <w:tabs>
          <w:tab w:val="left" w:pos="580"/>
        </w:tabs>
        <w:spacing w:line="357" w:lineRule="auto"/>
        <w:ind w:left="3"/>
        <w:jc w:val="both"/>
        <w:rPr>
          <w:rFonts w:ascii="Arial" w:eastAsia="Arial" w:hAnsi="Arial"/>
        </w:rPr>
      </w:pPr>
    </w:p>
    <w:p w:rsidR="002A7D3F" w:rsidRDefault="002A7D3F" w:rsidP="002A7D3F">
      <w:pPr>
        <w:spacing w:line="20" w:lineRule="exact"/>
        <w:rPr>
          <w:rFonts w:ascii="Times New Roman" w:eastAsia="Times New Roman" w:hAnsi="Times New Roman"/>
        </w:rPr>
      </w:pPr>
    </w:p>
    <w:p w:rsidR="002A7D3F" w:rsidRDefault="002A7D3F" w:rsidP="002A7D3F">
      <w:pPr>
        <w:spacing w:line="357" w:lineRule="auto"/>
        <w:ind w:left="567" w:firstLine="10"/>
        <w:jc w:val="both"/>
        <w:rPr>
          <w:rFonts w:ascii="Arial" w:eastAsia="Arial" w:hAnsi="Arial"/>
        </w:rPr>
      </w:pPr>
    </w:p>
    <w:p w:rsidR="002A7D3F" w:rsidRDefault="002A7D3F"/>
    <w:sectPr w:rsidR="002A7D3F" w:rsidSect="002307C5">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7AE" w:rsidRDefault="007617AE" w:rsidP="002307C5">
      <w:r>
        <w:separator/>
      </w:r>
    </w:p>
  </w:endnote>
  <w:endnote w:type="continuationSeparator" w:id="0">
    <w:p w:rsidR="007617AE" w:rsidRDefault="007617AE" w:rsidP="002307C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7617AE" w:rsidTr="002307C5">
      <w:tc>
        <w:tcPr>
          <w:tcW w:w="9212" w:type="dxa"/>
        </w:tcPr>
        <w:p w:rsidR="007617AE" w:rsidRDefault="0016567F" w:rsidP="002307C5">
          <w:pPr>
            <w:pStyle w:val="Stopka"/>
            <w:jc w:val="center"/>
          </w:pPr>
          <w:fldSimple w:instr=" PAGE   \* MERGEFORMAT ">
            <w:r w:rsidR="006E1C85">
              <w:rPr>
                <w:noProof/>
              </w:rPr>
              <w:t>26</w:t>
            </w:r>
          </w:fldSimple>
        </w:p>
      </w:tc>
    </w:tr>
  </w:tbl>
  <w:p w:rsidR="007617AE" w:rsidRDefault="007617AE">
    <w:pPr>
      <w:pStyle w:val="Stopka"/>
    </w:pPr>
  </w:p>
  <w:p w:rsidR="007617AE" w:rsidRDefault="007617A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7AE" w:rsidRDefault="007617AE" w:rsidP="002307C5">
      <w:r>
        <w:separator/>
      </w:r>
    </w:p>
  </w:footnote>
  <w:footnote w:type="continuationSeparator" w:id="0">
    <w:p w:rsidR="007617AE" w:rsidRDefault="007617AE" w:rsidP="00230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2221A70"/>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419AC240"/>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5577F8E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440BADFC"/>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3804823E"/>
    <w:lvl w:ilvl="0" w:tplc="FFFFFFFF">
      <w:start w:val="1"/>
      <w:numFmt w:val="decimal"/>
      <w:lvlText w:val="%1."/>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7724C67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5C482A96"/>
    <w:lvl w:ilvl="0" w:tplc="FFFFFFFF">
      <w:start w:val="1"/>
      <w:numFmt w:val="decimal"/>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2463B9E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5E884A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51EAD36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1"/>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2"/>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3"/>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4"/>
    <w:multiLevelType w:val="hybridMultilevel"/>
    <w:tmpl w:val="385558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5"/>
    <w:multiLevelType w:val="hybridMultilevel"/>
    <w:tmpl w:val="70A64E2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6"/>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7"/>
    <w:multiLevelType w:val="hybridMultilevel"/>
    <w:tmpl w:val="2A487C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8"/>
    <w:multiLevelType w:val="hybridMultilevel"/>
    <w:tmpl w:val="1D4ED43A"/>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9"/>
    <w:multiLevelType w:val="hybridMultilevel"/>
    <w:tmpl w:val="725A06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A"/>
    <w:multiLevelType w:val="hybridMultilevel"/>
    <w:tmpl w:val="2CD89A32"/>
    <w:lvl w:ilvl="0" w:tplc="FFFFFFFF">
      <w:start w:val="1"/>
      <w:numFmt w:val="decimal"/>
      <w:lvlText w:val="%1."/>
      <w:lvlJc w:val="left"/>
    </w:lvl>
    <w:lvl w:ilvl="1" w:tplc="FFFFFFFF">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B"/>
    <w:multiLevelType w:val="hybridMultilevel"/>
    <w:tmpl w:val="57E4CCA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D"/>
    <w:multiLevelType w:val="hybridMultilevel"/>
    <w:tmpl w:val="4B588F5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F"/>
    <w:multiLevelType w:val="hybridMultilevel"/>
    <w:tmpl w:val="6DE91B18"/>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0"/>
    <w:multiLevelType w:val="hybridMultilevel"/>
    <w:tmpl w:val="38437FD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1"/>
    <w:multiLevelType w:val="hybridMultilevel"/>
    <w:tmpl w:val="7644A45C"/>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2"/>
    <w:multiLevelType w:val="hybridMultilevel"/>
    <w:tmpl w:val="32FFF902"/>
    <w:lvl w:ilvl="0" w:tplc="FFFFFFFF">
      <w:start w:val="1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3"/>
    <w:multiLevelType w:val="hybridMultilevel"/>
    <w:tmpl w:val="684A481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4"/>
    <w:multiLevelType w:val="hybridMultilevel"/>
    <w:tmpl w:val="579478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5"/>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6"/>
    <w:multiLevelType w:val="hybridMultilevel"/>
    <w:tmpl w:val="3DC240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7"/>
    <w:multiLevelType w:val="hybridMultilevel"/>
    <w:tmpl w:val="1BA026F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8"/>
    <w:multiLevelType w:val="hybridMultilevel"/>
    <w:tmpl w:val="79A1DEAA"/>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A"/>
    <w:multiLevelType w:val="hybridMultilevel"/>
    <w:tmpl w:val="12E685F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B"/>
    <w:multiLevelType w:val="hybridMultilevel"/>
    <w:tmpl w:val="70C6A528"/>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C"/>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D"/>
    <w:multiLevelType w:val="hybridMultilevel"/>
    <w:tmpl w:val="374A3F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F"/>
    <w:multiLevelType w:val="hybridMultilevel"/>
    <w:tmpl w:val="23F9C13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30"/>
    <w:multiLevelType w:val="hybridMultilevel"/>
    <w:tmpl w:val="649BB7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31"/>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3"/>
    <w:multiLevelType w:val="hybridMultilevel"/>
    <w:tmpl w:val="1CF10FD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4"/>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5"/>
    <w:multiLevelType w:val="hybridMultilevel"/>
    <w:tmpl w:val="235BA860"/>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6"/>
    <w:multiLevelType w:val="hybridMultilevel"/>
    <w:tmpl w:val="47398C88"/>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7"/>
    <w:multiLevelType w:val="hybridMultilevel"/>
    <w:tmpl w:val="354FE9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8"/>
    <w:multiLevelType w:val="hybridMultilevel"/>
    <w:tmpl w:val="15B5AF5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9"/>
    <w:multiLevelType w:val="hybridMultilevel"/>
    <w:tmpl w:val="741226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A"/>
    <w:multiLevelType w:val="hybridMultilevel"/>
    <w:tmpl w:val="0D34B6A8"/>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B"/>
    <w:multiLevelType w:val="hybridMultilevel"/>
    <w:tmpl w:val="10233C9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C"/>
    <w:multiLevelType w:val="hybridMultilevel"/>
    <w:tmpl w:val="3F6AB60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F"/>
    <w:multiLevelType w:val="hybridMultilevel"/>
    <w:tmpl w:val="77AE35E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41"/>
    <w:multiLevelType w:val="multilevel"/>
    <w:tmpl w:val="84C05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Constantia" w:hAnsi="Constantia" w:cs="Constantia"/>
        <w:b w:val="0"/>
        <w:bCs w:val="0"/>
        <w:i w:val="0"/>
        <w:iCs w:val="0"/>
        <w:smallCaps w:val="0"/>
        <w:strike w:val="0"/>
        <w:color w:val="000000"/>
        <w:spacing w:val="0"/>
        <w:w w:val="100"/>
        <w:position w:val="0"/>
        <w:sz w:val="20"/>
        <w:szCs w:val="20"/>
        <w:u w:val="none"/>
      </w:rPr>
    </w:lvl>
    <w:lvl w:ilvl="2">
      <w:start w:val="1"/>
      <w:numFmt w:val="bullet"/>
      <w:lvlText w:val="-"/>
      <w:lvlJc w:val="left"/>
      <w:rPr>
        <w:rFonts w:ascii="Constantia" w:hAnsi="Constantia" w:cs="Constantia"/>
        <w:b w:val="0"/>
        <w:bCs w:val="0"/>
        <w:i w:val="0"/>
        <w:iCs w:val="0"/>
        <w:smallCaps w:val="0"/>
        <w:strike w:val="0"/>
        <w:color w:val="000000"/>
        <w:spacing w:val="0"/>
        <w:w w:val="100"/>
        <w:position w:val="0"/>
        <w:sz w:val="20"/>
        <w:szCs w:val="20"/>
        <w:u w:val="none"/>
      </w:rPr>
    </w:lvl>
    <w:lvl w:ilvl="3">
      <w:start w:val="1"/>
      <w:numFmt w:val="bullet"/>
      <w:lvlText w:val="-"/>
      <w:lvlJc w:val="left"/>
      <w:rPr>
        <w:rFonts w:ascii="Constantia" w:hAnsi="Constantia" w:cs="Constantia"/>
        <w:b w:val="0"/>
        <w:bCs w:val="0"/>
        <w:i w:val="0"/>
        <w:iCs w:val="0"/>
        <w:smallCaps w:val="0"/>
        <w:strike w:val="0"/>
        <w:color w:val="000000"/>
        <w:spacing w:val="0"/>
        <w:w w:val="100"/>
        <w:position w:val="0"/>
        <w:sz w:val="20"/>
        <w:szCs w:val="20"/>
        <w:u w:val="none"/>
      </w:rPr>
    </w:lvl>
    <w:lvl w:ilvl="4">
      <w:start w:val="1"/>
      <w:numFmt w:val="bullet"/>
      <w:lvlText w:val="-"/>
      <w:lvlJc w:val="left"/>
      <w:rPr>
        <w:rFonts w:ascii="Constantia" w:hAnsi="Constantia" w:cs="Constantia"/>
        <w:b w:val="0"/>
        <w:bCs w:val="0"/>
        <w:i w:val="0"/>
        <w:iCs w:val="0"/>
        <w:smallCaps w:val="0"/>
        <w:strike w:val="0"/>
        <w:color w:val="000000"/>
        <w:spacing w:val="0"/>
        <w:w w:val="100"/>
        <w:position w:val="0"/>
        <w:sz w:val="20"/>
        <w:szCs w:val="20"/>
        <w:u w:val="none"/>
      </w:rPr>
    </w:lvl>
    <w:lvl w:ilvl="5">
      <w:start w:val="1"/>
      <w:numFmt w:val="bullet"/>
      <w:lvlText w:val="-"/>
      <w:lvlJc w:val="left"/>
      <w:rPr>
        <w:rFonts w:ascii="Constantia" w:hAnsi="Constantia" w:cs="Constantia"/>
        <w:b w:val="0"/>
        <w:bCs w:val="0"/>
        <w:i w:val="0"/>
        <w:iCs w:val="0"/>
        <w:smallCaps w:val="0"/>
        <w:strike w:val="0"/>
        <w:color w:val="000000"/>
        <w:spacing w:val="0"/>
        <w:w w:val="100"/>
        <w:position w:val="0"/>
        <w:sz w:val="20"/>
        <w:szCs w:val="20"/>
        <w:u w:val="none"/>
      </w:rPr>
    </w:lvl>
    <w:lvl w:ilvl="6">
      <w:start w:val="1"/>
      <w:numFmt w:val="bullet"/>
      <w:lvlText w:val="-"/>
      <w:lvlJc w:val="left"/>
      <w:rPr>
        <w:rFonts w:ascii="Constantia" w:hAnsi="Constantia" w:cs="Constantia"/>
        <w:b w:val="0"/>
        <w:bCs w:val="0"/>
        <w:i w:val="0"/>
        <w:iCs w:val="0"/>
        <w:smallCaps w:val="0"/>
        <w:strike w:val="0"/>
        <w:color w:val="000000"/>
        <w:spacing w:val="0"/>
        <w:w w:val="100"/>
        <w:position w:val="0"/>
        <w:sz w:val="20"/>
        <w:szCs w:val="20"/>
        <w:u w:val="none"/>
      </w:rPr>
    </w:lvl>
    <w:lvl w:ilvl="7">
      <w:start w:val="1"/>
      <w:numFmt w:val="bullet"/>
      <w:lvlText w:val="-"/>
      <w:lvlJc w:val="left"/>
      <w:rPr>
        <w:rFonts w:ascii="Constantia" w:hAnsi="Constantia" w:cs="Constantia"/>
        <w:b w:val="0"/>
        <w:bCs w:val="0"/>
        <w:i w:val="0"/>
        <w:iCs w:val="0"/>
        <w:smallCaps w:val="0"/>
        <w:strike w:val="0"/>
        <w:color w:val="000000"/>
        <w:spacing w:val="0"/>
        <w:w w:val="100"/>
        <w:position w:val="0"/>
        <w:sz w:val="20"/>
        <w:szCs w:val="20"/>
        <w:u w:val="none"/>
      </w:rPr>
    </w:lvl>
    <w:lvl w:ilvl="8">
      <w:start w:val="1"/>
      <w:numFmt w:val="bullet"/>
      <w:lvlText w:val="-"/>
      <w:lvlJc w:val="left"/>
      <w:rPr>
        <w:rFonts w:ascii="Constantia" w:hAnsi="Constantia" w:cs="Constantia"/>
        <w:b w:val="0"/>
        <w:bCs w:val="0"/>
        <w:i w:val="0"/>
        <w:iCs w:val="0"/>
        <w:smallCaps w:val="0"/>
        <w:strike w:val="0"/>
        <w:color w:val="000000"/>
        <w:spacing w:val="0"/>
        <w:w w:val="100"/>
        <w:position w:val="0"/>
        <w:sz w:val="20"/>
        <w:szCs w:val="20"/>
        <w:u w:val="none"/>
      </w:rPr>
    </w:lvl>
  </w:abstractNum>
  <w:abstractNum w:abstractNumId="59">
    <w:nsid w:val="01733F37"/>
    <w:multiLevelType w:val="multilevel"/>
    <w:tmpl w:val="AE64C780"/>
    <w:lvl w:ilvl="0">
      <w:start w:val="6"/>
      <w:numFmt w:val="decimal"/>
      <w:lvlText w:val="%1."/>
      <w:lvlJc w:val="left"/>
      <w:pPr>
        <w:ind w:left="390" w:hanging="390"/>
      </w:pPr>
      <w:rPr>
        <w:rFonts w:hint="default"/>
        <w:color w:val="auto"/>
      </w:rPr>
    </w:lvl>
    <w:lvl w:ilvl="1">
      <w:start w:val="2"/>
      <w:numFmt w:val="decimal"/>
      <w:lvlText w:val="%1.%2."/>
      <w:lvlJc w:val="left"/>
      <w:pPr>
        <w:ind w:left="1755" w:hanging="720"/>
      </w:pPr>
      <w:rPr>
        <w:rFonts w:hint="default"/>
        <w:color w:val="auto"/>
      </w:rPr>
    </w:lvl>
    <w:lvl w:ilvl="2">
      <w:start w:val="1"/>
      <w:numFmt w:val="decimal"/>
      <w:lvlText w:val="%1.%2.%3."/>
      <w:lvlJc w:val="left"/>
      <w:pPr>
        <w:ind w:left="2790" w:hanging="720"/>
      </w:pPr>
      <w:rPr>
        <w:rFonts w:hint="default"/>
        <w:color w:val="auto"/>
      </w:rPr>
    </w:lvl>
    <w:lvl w:ilvl="3">
      <w:start w:val="1"/>
      <w:numFmt w:val="decimal"/>
      <w:lvlText w:val="%1.%2.%3.%4."/>
      <w:lvlJc w:val="left"/>
      <w:pPr>
        <w:ind w:left="4185" w:hanging="1080"/>
      </w:pPr>
      <w:rPr>
        <w:rFonts w:hint="default"/>
        <w:color w:val="auto"/>
      </w:rPr>
    </w:lvl>
    <w:lvl w:ilvl="4">
      <w:start w:val="1"/>
      <w:numFmt w:val="decimal"/>
      <w:lvlText w:val="%1.%2.%3.%4.%5."/>
      <w:lvlJc w:val="left"/>
      <w:pPr>
        <w:ind w:left="5220" w:hanging="1080"/>
      </w:pPr>
      <w:rPr>
        <w:rFonts w:hint="default"/>
        <w:color w:val="auto"/>
      </w:rPr>
    </w:lvl>
    <w:lvl w:ilvl="5">
      <w:start w:val="1"/>
      <w:numFmt w:val="decimal"/>
      <w:lvlText w:val="%1.%2.%3.%4.%5.%6."/>
      <w:lvlJc w:val="left"/>
      <w:pPr>
        <w:ind w:left="6615" w:hanging="1440"/>
      </w:pPr>
      <w:rPr>
        <w:rFonts w:hint="default"/>
        <w:color w:val="auto"/>
      </w:rPr>
    </w:lvl>
    <w:lvl w:ilvl="6">
      <w:start w:val="1"/>
      <w:numFmt w:val="decimal"/>
      <w:lvlText w:val="%1.%2.%3.%4.%5.%6.%7."/>
      <w:lvlJc w:val="left"/>
      <w:pPr>
        <w:ind w:left="7650" w:hanging="1440"/>
      </w:pPr>
      <w:rPr>
        <w:rFonts w:hint="default"/>
        <w:color w:val="auto"/>
      </w:rPr>
    </w:lvl>
    <w:lvl w:ilvl="7">
      <w:start w:val="1"/>
      <w:numFmt w:val="decimal"/>
      <w:lvlText w:val="%1.%2.%3.%4.%5.%6.%7.%8."/>
      <w:lvlJc w:val="left"/>
      <w:pPr>
        <w:ind w:left="9045" w:hanging="1800"/>
      </w:pPr>
      <w:rPr>
        <w:rFonts w:hint="default"/>
        <w:color w:val="auto"/>
      </w:rPr>
    </w:lvl>
    <w:lvl w:ilvl="8">
      <w:start w:val="1"/>
      <w:numFmt w:val="decimal"/>
      <w:lvlText w:val="%1.%2.%3.%4.%5.%6.%7.%8.%9."/>
      <w:lvlJc w:val="left"/>
      <w:pPr>
        <w:ind w:left="10440" w:hanging="2160"/>
      </w:pPr>
      <w:rPr>
        <w:rFonts w:hint="default"/>
        <w:color w:val="auto"/>
      </w:rPr>
    </w:lvl>
  </w:abstractNum>
  <w:abstractNum w:abstractNumId="60">
    <w:nsid w:val="01F5432F"/>
    <w:multiLevelType w:val="hybridMultilevel"/>
    <w:tmpl w:val="DC72AD7C"/>
    <w:lvl w:ilvl="0" w:tplc="ACD0252E">
      <w:start w:val="1"/>
      <w:numFmt w:val="lowerLetter"/>
      <w:lvlText w:val="%1)"/>
      <w:lvlJc w:val="left"/>
      <w:pPr>
        <w:ind w:left="1255" w:hanging="360"/>
      </w:pPr>
      <w:rPr>
        <w:rFonts w:hint="default"/>
      </w:rPr>
    </w:lvl>
    <w:lvl w:ilvl="1" w:tplc="04150019" w:tentative="1">
      <w:start w:val="1"/>
      <w:numFmt w:val="lowerLetter"/>
      <w:lvlText w:val="%2."/>
      <w:lvlJc w:val="left"/>
      <w:pPr>
        <w:ind w:left="1975" w:hanging="360"/>
      </w:pPr>
    </w:lvl>
    <w:lvl w:ilvl="2" w:tplc="0415001B" w:tentative="1">
      <w:start w:val="1"/>
      <w:numFmt w:val="lowerRoman"/>
      <w:lvlText w:val="%3."/>
      <w:lvlJc w:val="right"/>
      <w:pPr>
        <w:ind w:left="2695" w:hanging="180"/>
      </w:pPr>
    </w:lvl>
    <w:lvl w:ilvl="3" w:tplc="0415000F" w:tentative="1">
      <w:start w:val="1"/>
      <w:numFmt w:val="decimal"/>
      <w:lvlText w:val="%4."/>
      <w:lvlJc w:val="left"/>
      <w:pPr>
        <w:ind w:left="3415" w:hanging="360"/>
      </w:pPr>
    </w:lvl>
    <w:lvl w:ilvl="4" w:tplc="04150019" w:tentative="1">
      <w:start w:val="1"/>
      <w:numFmt w:val="lowerLetter"/>
      <w:lvlText w:val="%5."/>
      <w:lvlJc w:val="left"/>
      <w:pPr>
        <w:ind w:left="4135" w:hanging="360"/>
      </w:pPr>
    </w:lvl>
    <w:lvl w:ilvl="5" w:tplc="0415001B" w:tentative="1">
      <w:start w:val="1"/>
      <w:numFmt w:val="lowerRoman"/>
      <w:lvlText w:val="%6."/>
      <w:lvlJc w:val="right"/>
      <w:pPr>
        <w:ind w:left="4855" w:hanging="180"/>
      </w:pPr>
    </w:lvl>
    <w:lvl w:ilvl="6" w:tplc="0415000F" w:tentative="1">
      <w:start w:val="1"/>
      <w:numFmt w:val="decimal"/>
      <w:lvlText w:val="%7."/>
      <w:lvlJc w:val="left"/>
      <w:pPr>
        <w:ind w:left="5575" w:hanging="360"/>
      </w:pPr>
    </w:lvl>
    <w:lvl w:ilvl="7" w:tplc="04150019" w:tentative="1">
      <w:start w:val="1"/>
      <w:numFmt w:val="lowerLetter"/>
      <w:lvlText w:val="%8."/>
      <w:lvlJc w:val="left"/>
      <w:pPr>
        <w:ind w:left="6295" w:hanging="360"/>
      </w:pPr>
    </w:lvl>
    <w:lvl w:ilvl="8" w:tplc="0415001B" w:tentative="1">
      <w:start w:val="1"/>
      <w:numFmt w:val="lowerRoman"/>
      <w:lvlText w:val="%9."/>
      <w:lvlJc w:val="right"/>
      <w:pPr>
        <w:ind w:left="7015" w:hanging="180"/>
      </w:pPr>
    </w:lvl>
  </w:abstractNum>
  <w:abstractNum w:abstractNumId="61">
    <w:nsid w:val="05BC31A2"/>
    <w:multiLevelType w:val="multilevel"/>
    <w:tmpl w:val="A0A448EE"/>
    <w:lvl w:ilvl="0">
      <w:start w:val="6"/>
      <w:numFmt w:val="decimal"/>
      <w:lvlText w:val="%1."/>
      <w:lvlJc w:val="left"/>
      <w:pPr>
        <w:ind w:left="390" w:hanging="390"/>
      </w:pPr>
      <w:rPr>
        <w:rFonts w:hint="default"/>
        <w:color w:val="auto"/>
      </w:rPr>
    </w:lvl>
    <w:lvl w:ilvl="1">
      <w:start w:val="2"/>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62">
    <w:nsid w:val="17B65A6F"/>
    <w:multiLevelType w:val="hybridMultilevel"/>
    <w:tmpl w:val="96BC30F2"/>
    <w:lvl w:ilvl="0" w:tplc="6F408E1E">
      <w:start w:val="2"/>
      <w:numFmt w:val="decimal"/>
      <w:lvlText w:val="%1"/>
      <w:lvlJc w:val="left"/>
      <w:pPr>
        <w:ind w:left="720" w:hanging="360"/>
      </w:pPr>
      <w:rPr>
        <w:rFonts w:hint="default"/>
        <w:b w:val="0"/>
        <w:color w:val="auto"/>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F5526DB"/>
    <w:multiLevelType w:val="multilevel"/>
    <w:tmpl w:val="967CB49A"/>
    <w:lvl w:ilvl="0">
      <w:start w:val="6"/>
      <w:numFmt w:val="decimal"/>
      <w:lvlText w:val="%1"/>
      <w:lvlJc w:val="left"/>
      <w:pPr>
        <w:ind w:left="360" w:hanging="360"/>
      </w:pPr>
      <w:rPr>
        <w:rFonts w:hint="default"/>
        <w:color w:val="auto"/>
      </w:rPr>
    </w:lvl>
    <w:lvl w:ilvl="1">
      <w:start w:val="6"/>
      <w:numFmt w:val="decimal"/>
      <w:lvlText w:val="%1.%2"/>
      <w:lvlJc w:val="left"/>
      <w:pPr>
        <w:ind w:left="1005" w:hanging="360"/>
      </w:pPr>
      <w:rPr>
        <w:rFonts w:hint="default"/>
        <w:color w:val="auto"/>
      </w:rPr>
    </w:lvl>
    <w:lvl w:ilvl="2">
      <w:start w:val="1"/>
      <w:numFmt w:val="decimal"/>
      <w:lvlText w:val="%1.%2.%3"/>
      <w:lvlJc w:val="left"/>
      <w:pPr>
        <w:ind w:left="2010" w:hanging="720"/>
      </w:pPr>
      <w:rPr>
        <w:rFonts w:hint="default"/>
        <w:color w:val="auto"/>
      </w:rPr>
    </w:lvl>
    <w:lvl w:ilvl="3">
      <w:start w:val="1"/>
      <w:numFmt w:val="decimal"/>
      <w:lvlText w:val="%1.%2.%3.%4"/>
      <w:lvlJc w:val="left"/>
      <w:pPr>
        <w:ind w:left="3015" w:hanging="1080"/>
      </w:pPr>
      <w:rPr>
        <w:rFonts w:hint="default"/>
        <w:color w:val="auto"/>
      </w:rPr>
    </w:lvl>
    <w:lvl w:ilvl="4">
      <w:start w:val="1"/>
      <w:numFmt w:val="decimal"/>
      <w:lvlText w:val="%1.%2.%3.%4.%5"/>
      <w:lvlJc w:val="left"/>
      <w:pPr>
        <w:ind w:left="3660" w:hanging="1080"/>
      </w:pPr>
      <w:rPr>
        <w:rFonts w:hint="default"/>
        <w:color w:val="auto"/>
      </w:rPr>
    </w:lvl>
    <w:lvl w:ilvl="5">
      <w:start w:val="1"/>
      <w:numFmt w:val="decimal"/>
      <w:lvlText w:val="%1.%2.%3.%4.%5.%6"/>
      <w:lvlJc w:val="left"/>
      <w:pPr>
        <w:ind w:left="4665" w:hanging="1440"/>
      </w:pPr>
      <w:rPr>
        <w:rFonts w:hint="default"/>
        <w:color w:val="auto"/>
      </w:rPr>
    </w:lvl>
    <w:lvl w:ilvl="6">
      <w:start w:val="1"/>
      <w:numFmt w:val="decimal"/>
      <w:lvlText w:val="%1.%2.%3.%4.%5.%6.%7"/>
      <w:lvlJc w:val="left"/>
      <w:pPr>
        <w:ind w:left="5310" w:hanging="1440"/>
      </w:pPr>
      <w:rPr>
        <w:rFonts w:hint="default"/>
        <w:color w:val="auto"/>
      </w:rPr>
    </w:lvl>
    <w:lvl w:ilvl="7">
      <w:start w:val="1"/>
      <w:numFmt w:val="decimal"/>
      <w:lvlText w:val="%1.%2.%3.%4.%5.%6.%7.%8"/>
      <w:lvlJc w:val="left"/>
      <w:pPr>
        <w:ind w:left="6315" w:hanging="1800"/>
      </w:pPr>
      <w:rPr>
        <w:rFonts w:hint="default"/>
        <w:color w:val="auto"/>
      </w:rPr>
    </w:lvl>
    <w:lvl w:ilvl="8">
      <w:start w:val="1"/>
      <w:numFmt w:val="decimal"/>
      <w:lvlText w:val="%1.%2.%3.%4.%5.%6.%7.%8.%9"/>
      <w:lvlJc w:val="left"/>
      <w:pPr>
        <w:ind w:left="6960" w:hanging="1800"/>
      </w:pPr>
      <w:rPr>
        <w:rFonts w:hint="default"/>
        <w:color w:val="auto"/>
      </w:rPr>
    </w:lvl>
  </w:abstractNum>
  <w:abstractNum w:abstractNumId="64">
    <w:nsid w:val="46E75D74"/>
    <w:multiLevelType w:val="hybridMultilevel"/>
    <w:tmpl w:val="ABEAB6F4"/>
    <w:lvl w:ilvl="0" w:tplc="5F3E544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0FE0E86"/>
    <w:multiLevelType w:val="multilevel"/>
    <w:tmpl w:val="DD98C480"/>
    <w:lvl w:ilvl="0">
      <w:start w:val="6"/>
      <w:numFmt w:val="decimal"/>
      <w:lvlText w:val="%1"/>
      <w:lvlJc w:val="left"/>
      <w:pPr>
        <w:ind w:left="360" w:hanging="360"/>
      </w:pPr>
      <w:rPr>
        <w:rFonts w:hint="default"/>
        <w:b/>
      </w:rPr>
    </w:lvl>
    <w:lvl w:ilvl="1">
      <w:start w:val="1"/>
      <w:numFmt w:val="decimal"/>
      <w:lvlText w:val="%1.%2"/>
      <w:lvlJc w:val="left"/>
      <w:pPr>
        <w:ind w:left="1035" w:hanging="360"/>
      </w:pPr>
      <w:rPr>
        <w:rFonts w:hint="default"/>
        <w:b/>
      </w:rPr>
    </w:lvl>
    <w:lvl w:ilvl="2">
      <w:start w:val="1"/>
      <w:numFmt w:val="decimal"/>
      <w:lvlText w:val="%1.%2.%3"/>
      <w:lvlJc w:val="left"/>
      <w:pPr>
        <w:ind w:left="2070" w:hanging="720"/>
      </w:pPr>
      <w:rPr>
        <w:rFonts w:hint="default"/>
        <w:b/>
      </w:rPr>
    </w:lvl>
    <w:lvl w:ilvl="3">
      <w:start w:val="1"/>
      <w:numFmt w:val="decimal"/>
      <w:lvlText w:val="%1.%2.%3.%4"/>
      <w:lvlJc w:val="left"/>
      <w:pPr>
        <w:ind w:left="3105" w:hanging="1080"/>
      </w:pPr>
      <w:rPr>
        <w:rFonts w:hint="default"/>
        <w:b/>
      </w:rPr>
    </w:lvl>
    <w:lvl w:ilvl="4">
      <w:start w:val="1"/>
      <w:numFmt w:val="decimal"/>
      <w:lvlText w:val="%1.%2.%3.%4.%5"/>
      <w:lvlJc w:val="left"/>
      <w:pPr>
        <w:ind w:left="3780" w:hanging="1080"/>
      </w:pPr>
      <w:rPr>
        <w:rFonts w:hint="default"/>
        <w:b/>
      </w:rPr>
    </w:lvl>
    <w:lvl w:ilvl="5">
      <w:start w:val="1"/>
      <w:numFmt w:val="decimal"/>
      <w:lvlText w:val="%1.%2.%3.%4.%5.%6"/>
      <w:lvlJc w:val="left"/>
      <w:pPr>
        <w:ind w:left="4815" w:hanging="1440"/>
      </w:pPr>
      <w:rPr>
        <w:rFonts w:hint="default"/>
        <w:b/>
      </w:rPr>
    </w:lvl>
    <w:lvl w:ilvl="6">
      <w:start w:val="1"/>
      <w:numFmt w:val="decimal"/>
      <w:lvlText w:val="%1.%2.%3.%4.%5.%6.%7"/>
      <w:lvlJc w:val="left"/>
      <w:pPr>
        <w:ind w:left="5490" w:hanging="1440"/>
      </w:pPr>
      <w:rPr>
        <w:rFonts w:hint="default"/>
        <w:b/>
      </w:rPr>
    </w:lvl>
    <w:lvl w:ilvl="7">
      <w:start w:val="1"/>
      <w:numFmt w:val="decimal"/>
      <w:lvlText w:val="%1.%2.%3.%4.%5.%6.%7.%8"/>
      <w:lvlJc w:val="left"/>
      <w:pPr>
        <w:ind w:left="6525" w:hanging="1800"/>
      </w:pPr>
      <w:rPr>
        <w:rFonts w:hint="default"/>
        <w:b/>
      </w:rPr>
    </w:lvl>
    <w:lvl w:ilvl="8">
      <w:start w:val="1"/>
      <w:numFmt w:val="decimal"/>
      <w:lvlText w:val="%1.%2.%3.%4.%5.%6.%7.%8.%9"/>
      <w:lvlJc w:val="left"/>
      <w:pPr>
        <w:ind w:left="7200" w:hanging="1800"/>
      </w:pPr>
      <w:rPr>
        <w:rFonts w:hint="default"/>
        <w:b/>
      </w:rPr>
    </w:lvl>
  </w:abstractNum>
  <w:num w:numId="1">
    <w:abstractNumId w:val="0"/>
  </w:num>
  <w:num w:numId="2">
    <w:abstractNumId w:val="1"/>
  </w:num>
  <w:num w:numId="3">
    <w:abstractNumId w:val="2"/>
  </w:num>
  <w:num w:numId="4">
    <w:abstractNumId w:val="60"/>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62"/>
  </w:num>
  <w:num w:numId="61">
    <w:abstractNumId w:val="64"/>
  </w:num>
  <w:num w:numId="62">
    <w:abstractNumId w:val="65"/>
  </w:num>
  <w:num w:numId="63">
    <w:abstractNumId w:val="59"/>
  </w:num>
  <w:num w:numId="64">
    <w:abstractNumId w:val="61"/>
  </w:num>
  <w:num w:numId="65">
    <w:abstractNumId w:val="63"/>
  </w:num>
  <w:num w:numId="66">
    <w:abstractNumId w:val="5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A7D3F"/>
    <w:rsid w:val="000121E4"/>
    <w:rsid w:val="000249CD"/>
    <w:rsid w:val="00044B3E"/>
    <w:rsid w:val="00070B56"/>
    <w:rsid w:val="000C3C0B"/>
    <w:rsid w:val="000E1F75"/>
    <w:rsid w:val="0016567F"/>
    <w:rsid w:val="001B7E4D"/>
    <w:rsid w:val="00201B92"/>
    <w:rsid w:val="00203010"/>
    <w:rsid w:val="002307C5"/>
    <w:rsid w:val="0023507C"/>
    <w:rsid w:val="00245708"/>
    <w:rsid w:val="00274319"/>
    <w:rsid w:val="002A6D15"/>
    <w:rsid w:val="002A7D3F"/>
    <w:rsid w:val="003035D1"/>
    <w:rsid w:val="003234EA"/>
    <w:rsid w:val="003B7315"/>
    <w:rsid w:val="003E5DD6"/>
    <w:rsid w:val="00431960"/>
    <w:rsid w:val="00462171"/>
    <w:rsid w:val="00474BD9"/>
    <w:rsid w:val="004C569B"/>
    <w:rsid w:val="004E200D"/>
    <w:rsid w:val="00521A00"/>
    <w:rsid w:val="00542A2B"/>
    <w:rsid w:val="005A16FD"/>
    <w:rsid w:val="005C5B55"/>
    <w:rsid w:val="00685AEF"/>
    <w:rsid w:val="006939C0"/>
    <w:rsid w:val="006E1C85"/>
    <w:rsid w:val="006F42EC"/>
    <w:rsid w:val="007148A5"/>
    <w:rsid w:val="00725EE4"/>
    <w:rsid w:val="0076063D"/>
    <w:rsid w:val="007617AE"/>
    <w:rsid w:val="007810ED"/>
    <w:rsid w:val="007B35F6"/>
    <w:rsid w:val="007C2FFC"/>
    <w:rsid w:val="007C3985"/>
    <w:rsid w:val="008550D0"/>
    <w:rsid w:val="008658B2"/>
    <w:rsid w:val="008B128F"/>
    <w:rsid w:val="00905EF5"/>
    <w:rsid w:val="009316AF"/>
    <w:rsid w:val="0095749E"/>
    <w:rsid w:val="009B1ABF"/>
    <w:rsid w:val="00A57B0D"/>
    <w:rsid w:val="00B1615A"/>
    <w:rsid w:val="00B41ED9"/>
    <w:rsid w:val="00B537F7"/>
    <w:rsid w:val="00B61ACF"/>
    <w:rsid w:val="00BD7003"/>
    <w:rsid w:val="00C131C4"/>
    <w:rsid w:val="00C45A23"/>
    <w:rsid w:val="00CB4A61"/>
    <w:rsid w:val="00CD6288"/>
    <w:rsid w:val="00CE6729"/>
    <w:rsid w:val="00CF0350"/>
    <w:rsid w:val="00CF71D7"/>
    <w:rsid w:val="00D16C30"/>
    <w:rsid w:val="00D57A6C"/>
    <w:rsid w:val="00E40D84"/>
    <w:rsid w:val="00EC7F71"/>
    <w:rsid w:val="00ED4A53"/>
    <w:rsid w:val="00EE7C28"/>
    <w:rsid w:val="00F23AD9"/>
    <w:rsid w:val="00F4430D"/>
    <w:rsid w:val="00FB38C8"/>
    <w:rsid w:val="00FC46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D3F"/>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7D3F"/>
    <w:pPr>
      <w:ind w:left="708"/>
    </w:pPr>
  </w:style>
  <w:style w:type="paragraph" w:styleId="Nagwek">
    <w:name w:val="header"/>
    <w:basedOn w:val="Normalny"/>
    <w:link w:val="NagwekZnak"/>
    <w:uiPriority w:val="99"/>
    <w:semiHidden/>
    <w:unhideWhenUsed/>
    <w:rsid w:val="002307C5"/>
    <w:pPr>
      <w:tabs>
        <w:tab w:val="center" w:pos="4536"/>
        <w:tab w:val="right" w:pos="9072"/>
      </w:tabs>
    </w:pPr>
  </w:style>
  <w:style w:type="character" w:customStyle="1" w:styleId="NagwekZnak">
    <w:name w:val="Nagłówek Znak"/>
    <w:basedOn w:val="Domylnaczcionkaakapitu"/>
    <w:link w:val="Nagwek"/>
    <w:uiPriority w:val="99"/>
    <w:semiHidden/>
    <w:rsid w:val="002307C5"/>
    <w:rPr>
      <w:rFonts w:ascii="Calibri" w:eastAsia="Calibri" w:hAnsi="Calibri" w:cs="Arial"/>
      <w:sz w:val="20"/>
      <w:szCs w:val="20"/>
      <w:lang w:eastAsia="pl-PL"/>
    </w:rPr>
  </w:style>
  <w:style w:type="paragraph" w:styleId="Stopka">
    <w:name w:val="footer"/>
    <w:basedOn w:val="Normalny"/>
    <w:link w:val="StopkaZnak"/>
    <w:uiPriority w:val="99"/>
    <w:unhideWhenUsed/>
    <w:rsid w:val="002307C5"/>
    <w:pPr>
      <w:tabs>
        <w:tab w:val="center" w:pos="4536"/>
        <w:tab w:val="right" w:pos="9072"/>
      </w:tabs>
    </w:pPr>
  </w:style>
  <w:style w:type="character" w:customStyle="1" w:styleId="StopkaZnak">
    <w:name w:val="Stopka Znak"/>
    <w:basedOn w:val="Domylnaczcionkaakapitu"/>
    <w:link w:val="Stopka"/>
    <w:uiPriority w:val="99"/>
    <w:rsid w:val="002307C5"/>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2307C5"/>
    <w:rPr>
      <w:rFonts w:ascii="Tahoma" w:hAnsi="Tahoma" w:cs="Tahoma"/>
      <w:sz w:val="16"/>
      <w:szCs w:val="16"/>
    </w:rPr>
  </w:style>
  <w:style w:type="character" w:customStyle="1" w:styleId="TekstdymkaZnak">
    <w:name w:val="Tekst dymka Znak"/>
    <w:basedOn w:val="Domylnaczcionkaakapitu"/>
    <w:link w:val="Tekstdymka"/>
    <w:uiPriority w:val="99"/>
    <w:semiHidden/>
    <w:rsid w:val="002307C5"/>
    <w:rPr>
      <w:rFonts w:ascii="Tahoma" w:eastAsia="Calibri" w:hAnsi="Tahoma" w:cs="Tahoma"/>
      <w:sz w:val="16"/>
      <w:szCs w:val="16"/>
      <w:lang w:eastAsia="pl-PL"/>
    </w:rPr>
  </w:style>
  <w:style w:type="table" w:styleId="Tabela-Siatka">
    <w:name w:val="Table Grid"/>
    <w:basedOn w:val="Standardowy"/>
    <w:uiPriority w:val="59"/>
    <w:rsid w:val="0023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
    <w:name w:val="Tekst treści_"/>
    <w:basedOn w:val="Domylnaczcionkaakapitu"/>
    <w:link w:val="Teksttreci1"/>
    <w:uiPriority w:val="99"/>
    <w:locked/>
    <w:rsid w:val="000C3C0B"/>
    <w:rPr>
      <w:rFonts w:ascii="Calibri" w:hAnsi="Calibri" w:cs="Calibri"/>
      <w:sz w:val="23"/>
      <w:szCs w:val="23"/>
      <w:shd w:val="clear" w:color="auto" w:fill="FFFFFF"/>
    </w:rPr>
  </w:style>
  <w:style w:type="character" w:customStyle="1" w:styleId="Nagwek3">
    <w:name w:val="Nagłówek #3_"/>
    <w:basedOn w:val="Domylnaczcionkaakapitu"/>
    <w:link w:val="Nagwek31"/>
    <w:uiPriority w:val="99"/>
    <w:locked/>
    <w:rsid w:val="000C3C0B"/>
    <w:rPr>
      <w:rFonts w:ascii="Calibri" w:hAnsi="Calibri" w:cs="Calibri"/>
      <w:b/>
      <w:bCs/>
      <w:sz w:val="23"/>
      <w:szCs w:val="23"/>
      <w:shd w:val="clear" w:color="auto" w:fill="FFFFFF"/>
    </w:rPr>
  </w:style>
  <w:style w:type="paragraph" w:customStyle="1" w:styleId="Teksttreci1">
    <w:name w:val="Tekst treści1"/>
    <w:basedOn w:val="Normalny"/>
    <w:link w:val="Teksttreci"/>
    <w:uiPriority w:val="99"/>
    <w:rsid w:val="000C3C0B"/>
    <w:pPr>
      <w:widowControl w:val="0"/>
      <w:shd w:val="clear" w:color="auto" w:fill="FFFFFF"/>
      <w:spacing w:line="295" w:lineRule="exact"/>
      <w:ind w:hanging="160"/>
    </w:pPr>
    <w:rPr>
      <w:rFonts w:eastAsiaTheme="minorHAnsi" w:cs="Calibri"/>
      <w:sz w:val="23"/>
      <w:szCs w:val="23"/>
      <w:lang w:eastAsia="en-US"/>
    </w:rPr>
  </w:style>
  <w:style w:type="paragraph" w:customStyle="1" w:styleId="Nagwek31">
    <w:name w:val="Nagłówek #31"/>
    <w:basedOn w:val="Normalny"/>
    <w:link w:val="Nagwek3"/>
    <w:uiPriority w:val="99"/>
    <w:rsid w:val="000C3C0B"/>
    <w:pPr>
      <w:widowControl w:val="0"/>
      <w:shd w:val="clear" w:color="auto" w:fill="FFFFFF"/>
      <w:spacing w:line="299" w:lineRule="exact"/>
      <w:outlineLvl w:val="2"/>
    </w:pPr>
    <w:rPr>
      <w:rFonts w:eastAsiaTheme="minorHAnsi" w:cs="Calibri"/>
      <w:b/>
      <w:bCs/>
      <w:sz w:val="23"/>
      <w:szCs w:val="2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publiczne@potworow.pl" TargetMode="External"/><Relationship Id="rId4" Type="http://schemas.openxmlformats.org/officeDocument/2006/relationships/settings" Target="settings.xml"/><Relationship Id="rId9" Type="http://schemas.openxmlformats.org/officeDocument/2006/relationships/hyperlink" Target="http://www.potworow.biuletyn.ne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9418-68D4-4F40-982A-A16DAC6F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26</Pages>
  <Words>9478</Words>
  <Characters>56870</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20</cp:revision>
  <cp:lastPrinted>2022-02-02T09:26:00Z</cp:lastPrinted>
  <dcterms:created xsi:type="dcterms:W3CDTF">2022-01-25T09:44:00Z</dcterms:created>
  <dcterms:modified xsi:type="dcterms:W3CDTF">2022-02-04T09:05:00Z</dcterms:modified>
</cp:coreProperties>
</file>