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3F" w:rsidRDefault="00262F0E" w:rsidP="002A7D3F">
      <w:pPr>
        <w:spacing w:line="0" w:lineRule="atLeast"/>
        <w:jc w:val="center"/>
        <w:rPr>
          <w:rFonts w:ascii="Arial" w:eastAsia="Arial" w:hAnsi="Arial"/>
          <w:b/>
          <w:color w:val="333333"/>
          <w:sz w:val="16"/>
        </w:rPr>
      </w:pPr>
      <w:bookmarkStart w:id="0" w:name="page1"/>
      <w:bookmarkEnd w:id="0"/>
      <w:r w:rsidRPr="00262F0E">
        <w:pict>
          <v:line id="_x0000_s1041" style="position:absolute;left:0;text-align:left;z-index:-251656192;mso-position-horizontal-relative:page;mso-position-vertical-relative:page" from="549.85pt,50.5pt" to="549.85pt,114.55pt" o:userdrawn="t" strokecolor="#333" strokeweight="2pt">
            <w10:wrap anchorx="page" anchory="page"/>
          </v:line>
        </w:pict>
      </w:r>
      <w:r w:rsidRPr="00262F0E">
        <w:pict>
          <v:line id="_x0000_s1042" style="position:absolute;left:0;text-align:left;z-index:-251655168;mso-position-horizontal-relative:page;mso-position-vertical-relative:page" from="68.95pt,50.5pt" to="549.85pt,50.5pt" o:userdrawn="t" strokecolor="#333" strokeweight="2pt">
            <w10:wrap anchorx="page" anchory="page"/>
          </v:line>
        </w:pict>
      </w:r>
      <w:r w:rsidRPr="00262F0E">
        <w:pict>
          <v:line id="_x0000_s1043" style="position:absolute;left:0;text-align:left;z-index:-251654144;mso-position-horizontal-relative:page;mso-position-vertical-relative:page" from="72.7pt,49.2pt" to="72.7pt,113.25pt" o:userdrawn="t" strokecolor="#333" strokeweight="2pt">
            <w10:wrap anchorx="page" anchory="page"/>
          </v:line>
        </w:pict>
      </w:r>
      <w:r w:rsidR="002A7D3F">
        <w:rPr>
          <w:rFonts w:ascii="Arial" w:eastAsia="Arial" w:hAnsi="Arial"/>
          <w:b/>
          <w:color w:val="333333"/>
          <w:sz w:val="16"/>
        </w:rPr>
        <w:t>Specyfikacja Warunków Zamówienia</w:t>
      </w:r>
    </w:p>
    <w:p w:rsidR="002A7D3F" w:rsidRDefault="002A7D3F" w:rsidP="002A7D3F">
      <w:pPr>
        <w:spacing w:line="11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sz w:val="16"/>
        </w:rPr>
      </w:pPr>
      <w:r>
        <w:rPr>
          <w:rFonts w:ascii="Arial" w:eastAsia="Arial" w:hAnsi="Arial"/>
          <w:sz w:val="16"/>
        </w:rPr>
        <w:t>na wykonanie zadania:</w:t>
      </w:r>
    </w:p>
    <w:p w:rsidR="002A7D3F" w:rsidRDefault="002A7D3F" w:rsidP="002A7D3F">
      <w:pPr>
        <w:spacing w:line="116" w:lineRule="exact"/>
        <w:rPr>
          <w:rFonts w:ascii="Times New Roman" w:eastAsia="Times New Roman" w:hAnsi="Times New Roman"/>
          <w:sz w:val="24"/>
        </w:rPr>
      </w:pPr>
    </w:p>
    <w:p w:rsidR="002A7D3F" w:rsidRDefault="002A7D3F" w:rsidP="002A7D3F">
      <w:pPr>
        <w:spacing w:line="0" w:lineRule="atLeast"/>
        <w:jc w:val="center"/>
        <w:rPr>
          <w:rFonts w:ascii="Arial" w:eastAsia="Arial" w:hAnsi="Arial"/>
          <w:sz w:val="16"/>
        </w:rPr>
      </w:pPr>
      <w:r>
        <w:rPr>
          <w:rFonts w:ascii="Arial" w:eastAsia="Arial" w:hAnsi="Arial"/>
          <w:sz w:val="16"/>
        </w:rPr>
        <w:t>Budowa sieci wodociągowej i kanalizacyjnej w ul. Olszańskiej w Potworowie.</w:t>
      </w:r>
    </w:p>
    <w:p w:rsidR="002A7D3F" w:rsidRDefault="002A7D3F" w:rsidP="002A7D3F">
      <w:pPr>
        <w:spacing w:line="20" w:lineRule="exact"/>
        <w:rPr>
          <w:rFonts w:ascii="Times New Roman" w:eastAsia="Times New Roman" w:hAnsi="Times New Roman"/>
          <w:sz w:val="24"/>
        </w:rPr>
      </w:pPr>
      <w:r>
        <w:rPr>
          <w:rFonts w:ascii="Arial" w:eastAsia="Arial" w:hAnsi="Arial"/>
          <w:noProof/>
          <w:sz w:val="16"/>
        </w:rPr>
        <w:drawing>
          <wp:anchor distT="0" distB="0" distL="114300" distR="114300" simplePos="0" relativeHeight="251664384" behindDoc="1" locked="0" layoutInCell="1" allowOverlap="1">
            <wp:simplePos x="0" y="0"/>
            <wp:positionH relativeFrom="column">
              <wp:posOffset>-87630</wp:posOffset>
            </wp:positionH>
            <wp:positionV relativeFrom="paragraph">
              <wp:posOffset>257810</wp:posOffset>
            </wp:positionV>
            <wp:extent cx="6107430" cy="8331835"/>
            <wp:effectExtent l="19050" t="0" r="762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6107430" cy="8331835"/>
                    </a:xfrm>
                    <a:prstGeom prst="rect">
                      <a:avLst/>
                    </a:prstGeom>
                    <a:noFill/>
                  </pic:spPr>
                </pic:pic>
              </a:graphicData>
            </a:graphic>
          </wp:anchor>
        </w:drawing>
      </w:r>
    </w:p>
    <w:p w:rsidR="002A7D3F" w:rsidRDefault="00262F0E" w:rsidP="002A7D3F">
      <w:pPr>
        <w:spacing w:line="200" w:lineRule="exact"/>
        <w:rPr>
          <w:rFonts w:ascii="Times New Roman" w:eastAsia="Times New Roman" w:hAnsi="Times New Roman"/>
          <w:sz w:val="24"/>
        </w:rPr>
      </w:pPr>
      <w:r w:rsidRPr="00262F0E">
        <w:pict>
          <v:line id="_x0000_s1044" style="position:absolute;z-index:-251653120;mso-position-horizontal-relative:page;mso-position-vertical-relative:page" from="68.95pt,113.25pt" to="549.85pt,113.25pt" o:userdrawn="t" strokecolor="#333" strokeweight="2pt">
            <w10:wrap anchorx="page" anchory="page"/>
          </v:line>
        </w:pic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82" w:lineRule="exact"/>
        <w:rPr>
          <w:rFonts w:ascii="Times New Roman" w:eastAsia="Times New Roman" w:hAnsi="Times New Roman"/>
          <w:sz w:val="24"/>
        </w:rPr>
      </w:pPr>
    </w:p>
    <w:p w:rsidR="002A7D3F" w:rsidRDefault="002A7D3F" w:rsidP="002A7D3F">
      <w:pPr>
        <w:spacing w:line="0" w:lineRule="atLeast"/>
        <w:jc w:val="right"/>
        <w:rPr>
          <w:rFonts w:ascii="Arial" w:eastAsia="Arial" w:hAnsi="Arial"/>
          <w:sz w:val="19"/>
        </w:rPr>
      </w:pPr>
      <w:r>
        <w:rPr>
          <w:rFonts w:ascii="Arial" w:eastAsia="Arial" w:hAnsi="Arial"/>
          <w:sz w:val="19"/>
        </w:rPr>
        <w:t>Potworów, dnia 10 stycznia 2022 r.</w:t>
      </w:r>
    </w:p>
    <w:p w:rsidR="002A7D3F" w:rsidRDefault="002A7D3F" w:rsidP="002A7D3F">
      <w:pPr>
        <w:spacing w:line="117"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rPr>
      </w:pPr>
      <w:r>
        <w:rPr>
          <w:rFonts w:ascii="Arial" w:eastAsia="Arial" w:hAnsi="Arial"/>
        </w:rPr>
        <w:t>Numer postępowania: RGK.III.271.1.2022</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85"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48"/>
        </w:rPr>
      </w:pPr>
      <w:r>
        <w:rPr>
          <w:rFonts w:ascii="Arial" w:eastAsia="Arial" w:hAnsi="Arial"/>
          <w:b/>
          <w:sz w:val="48"/>
        </w:rPr>
        <w:t>Specyfikacja Warunków Zamówienia</w:t>
      </w:r>
    </w:p>
    <w:p w:rsidR="002A7D3F" w:rsidRDefault="002A7D3F" w:rsidP="002A7D3F">
      <w:pPr>
        <w:spacing w:line="279"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Zamawiający:</w:t>
      </w:r>
    </w:p>
    <w:p w:rsidR="002A7D3F" w:rsidRDefault="002A7D3F" w:rsidP="002A7D3F">
      <w:pPr>
        <w:spacing w:line="18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Gmina Potworów</w:t>
      </w:r>
    </w:p>
    <w:p w:rsidR="002A7D3F" w:rsidRDefault="002A7D3F" w:rsidP="002A7D3F">
      <w:pPr>
        <w:spacing w:line="195" w:lineRule="exact"/>
        <w:rPr>
          <w:rFonts w:ascii="Times New Roman" w:eastAsia="Times New Roman" w:hAnsi="Times New Roman"/>
          <w:sz w:val="24"/>
        </w:rPr>
      </w:pPr>
    </w:p>
    <w:p w:rsidR="002A7D3F" w:rsidRDefault="002A7D3F" w:rsidP="002A7D3F">
      <w:pPr>
        <w:spacing w:line="416" w:lineRule="auto"/>
        <w:ind w:left="40" w:right="60"/>
        <w:jc w:val="both"/>
        <w:rPr>
          <w:rFonts w:ascii="Arial" w:eastAsia="Arial" w:hAnsi="Arial"/>
          <w:b/>
        </w:rPr>
      </w:pPr>
      <w:r>
        <w:rPr>
          <w:rFonts w:ascii="Arial" w:eastAsia="Arial" w:hAnsi="Arial"/>
          <w:b/>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2019 r. poz. 2019) – dalej </w:t>
      </w:r>
      <w:proofErr w:type="spellStart"/>
      <w:r>
        <w:rPr>
          <w:rFonts w:ascii="Arial" w:eastAsia="Arial" w:hAnsi="Arial"/>
          <w:b/>
        </w:rPr>
        <w:t>p.z.p</w:t>
      </w:r>
      <w:proofErr w:type="spellEnd"/>
      <w:r>
        <w:rPr>
          <w:rFonts w:ascii="Arial" w:eastAsia="Arial" w:hAnsi="Arial"/>
          <w:b/>
        </w:rPr>
        <w:t>. na roboty budowlane:</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46" w:lineRule="exact"/>
        <w:rPr>
          <w:rFonts w:ascii="Times New Roman" w:eastAsia="Times New Roman" w:hAnsi="Times New Roman"/>
          <w:sz w:val="24"/>
        </w:rPr>
      </w:pPr>
    </w:p>
    <w:p w:rsidR="002A7D3F" w:rsidRDefault="002A7D3F" w:rsidP="002A7D3F">
      <w:pPr>
        <w:spacing w:line="351" w:lineRule="auto"/>
        <w:ind w:left="40" w:right="60"/>
        <w:jc w:val="center"/>
        <w:rPr>
          <w:rFonts w:ascii="Arial" w:eastAsia="Arial" w:hAnsi="Arial"/>
          <w:b/>
          <w:sz w:val="26"/>
        </w:rPr>
      </w:pPr>
      <w:r>
        <w:rPr>
          <w:rFonts w:ascii="Arial" w:eastAsia="Arial" w:hAnsi="Arial"/>
          <w:b/>
          <w:sz w:val="26"/>
        </w:rPr>
        <w:t>„Budowa sieci wodociągowej i kanalizacyjnej w ul. Olszańskiej                   w Potworowie”</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sz w:val="18"/>
        </w:rPr>
      </w:pPr>
      <w:r>
        <w:rPr>
          <w:rFonts w:ascii="Arial" w:eastAsia="Arial" w:hAnsi="Arial"/>
          <w:sz w:val="18"/>
        </w:rPr>
        <w:t>Przedmiotowe postępowanie prowadzone jest przy użyciu środków komunikacji elektronicznej. Składanie ofert</w:t>
      </w:r>
    </w:p>
    <w:p w:rsidR="002A7D3F" w:rsidRDefault="002A7D3F" w:rsidP="002A7D3F">
      <w:pPr>
        <w:spacing w:line="127" w:lineRule="exact"/>
        <w:rPr>
          <w:rFonts w:ascii="Times New Roman" w:eastAsia="Times New Roman" w:hAnsi="Times New Roman"/>
          <w:sz w:val="24"/>
        </w:rPr>
      </w:pPr>
    </w:p>
    <w:p w:rsidR="002A7D3F" w:rsidRDefault="002A7D3F" w:rsidP="002A7D3F">
      <w:pPr>
        <w:tabs>
          <w:tab w:val="left" w:pos="1120"/>
          <w:tab w:val="left" w:pos="1640"/>
          <w:tab w:val="left" w:pos="3160"/>
          <w:tab w:val="left" w:pos="4240"/>
          <w:tab w:val="left" w:pos="5400"/>
          <w:tab w:val="left" w:pos="6500"/>
          <w:tab w:val="left" w:pos="7120"/>
          <w:tab w:val="left" w:pos="8140"/>
        </w:tabs>
        <w:spacing w:line="0" w:lineRule="atLeast"/>
        <w:ind w:left="40"/>
        <w:rPr>
          <w:rFonts w:ascii="Arial" w:eastAsia="Arial" w:hAnsi="Arial"/>
          <w:sz w:val="17"/>
        </w:rPr>
      </w:pPr>
      <w:r>
        <w:rPr>
          <w:rFonts w:ascii="Arial" w:eastAsia="Arial" w:hAnsi="Arial"/>
          <w:sz w:val="18"/>
        </w:rPr>
        <w:t>następuje</w:t>
      </w:r>
      <w:r>
        <w:rPr>
          <w:rFonts w:ascii="Times New Roman" w:eastAsia="Times New Roman" w:hAnsi="Times New Roman"/>
        </w:rPr>
        <w:tab/>
      </w:r>
      <w:r>
        <w:rPr>
          <w:rFonts w:ascii="Arial" w:eastAsia="Arial" w:hAnsi="Arial"/>
          <w:sz w:val="18"/>
        </w:rPr>
        <w:t>za</w:t>
      </w:r>
      <w:r>
        <w:rPr>
          <w:rFonts w:ascii="Times New Roman" w:eastAsia="Times New Roman" w:hAnsi="Times New Roman"/>
        </w:rPr>
        <w:tab/>
      </w:r>
      <w:r>
        <w:rPr>
          <w:rFonts w:ascii="Arial" w:eastAsia="Arial" w:hAnsi="Arial"/>
          <w:sz w:val="18"/>
        </w:rPr>
        <w:t>pośrednictwem</w:t>
      </w:r>
      <w:r>
        <w:rPr>
          <w:rFonts w:ascii="Times New Roman" w:eastAsia="Times New Roman" w:hAnsi="Times New Roman"/>
        </w:rPr>
        <w:tab/>
      </w:r>
      <w:r>
        <w:rPr>
          <w:rFonts w:ascii="Arial" w:eastAsia="Arial" w:hAnsi="Arial"/>
          <w:sz w:val="18"/>
        </w:rPr>
        <w:t>platformy</w:t>
      </w:r>
      <w:r>
        <w:rPr>
          <w:rFonts w:ascii="Times New Roman" w:eastAsia="Times New Roman" w:hAnsi="Times New Roman"/>
        </w:rPr>
        <w:tab/>
      </w:r>
      <w:r>
        <w:rPr>
          <w:rFonts w:ascii="Arial" w:eastAsia="Arial" w:hAnsi="Arial"/>
          <w:sz w:val="18"/>
        </w:rPr>
        <w:t>zakupowej</w:t>
      </w:r>
      <w:r>
        <w:rPr>
          <w:rFonts w:ascii="Times New Roman" w:eastAsia="Times New Roman" w:hAnsi="Times New Roman"/>
        </w:rPr>
        <w:tab/>
      </w:r>
      <w:r>
        <w:rPr>
          <w:rFonts w:ascii="Arial" w:eastAsia="Arial" w:hAnsi="Arial"/>
          <w:sz w:val="18"/>
        </w:rPr>
        <w:t>dostępnej</w:t>
      </w:r>
      <w:r>
        <w:rPr>
          <w:rFonts w:ascii="Times New Roman" w:eastAsia="Times New Roman" w:hAnsi="Times New Roman"/>
        </w:rPr>
        <w:tab/>
      </w:r>
      <w:r>
        <w:rPr>
          <w:rFonts w:ascii="Arial" w:eastAsia="Arial" w:hAnsi="Arial"/>
          <w:sz w:val="18"/>
        </w:rPr>
        <w:t>pod</w:t>
      </w:r>
      <w:r>
        <w:rPr>
          <w:rFonts w:ascii="Times New Roman" w:eastAsia="Times New Roman" w:hAnsi="Times New Roman"/>
        </w:rPr>
        <w:tab/>
      </w:r>
      <w:r>
        <w:rPr>
          <w:rFonts w:ascii="Arial" w:eastAsia="Arial" w:hAnsi="Arial"/>
          <w:sz w:val="18"/>
        </w:rPr>
        <w:t>adresem</w:t>
      </w:r>
      <w:r w:rsidR="00CE6729">
        <w:rPr>
          <w:rFonts w:ascii="Times New Roman" w:eastAsia="Times New Roman" w:hAnsi="Times New Roman"/>
        </w:rPr>
        <w:t xml:space="preserve"> </w:t>
      </w:r>
      <w:r>
        <w:rPr>
          <w:rFonts w:ascii="Arial" w:eastAsia="Arial" w:hAnsi="Arial"/>
          <w:sz w:val="17"/>
        </w:rPr>
        <w:t>internetowym:</w:t>
      </w:r>
    </w:p>
    <w:p w:rsidR="002A7D3F" w:rsidRDefault="002A7D3F" w:rsidP="002A7D3F">
      <w:pPr>
        <w:spacing w:line="1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b/>
          <w:sz w:val="18"/>
          <w:u w:val="single"/>
        </w:rPr>
      </w:pPr>
      <w:r>
        <w:rPr>
          <w:rFonts w:ascii="Arial" w:eastAsia="Arial" w:hAnsi="Arial"/>
          <w:b/>
          <w:sz w:val="18"/>
          <w:u w:val="single"/>
        </w:rPr>
        <w:t>https://miniportal.uzp.gov.pl</w:t>
      </w:r>
    </w:p>
    <w:p w:rsidR="000121E4" w:rsidRDefault="000121E4"/>
    <w:p w:rsidR="002A7D3F" w:rsidRDefault="002A7D3F"/>
    <w:p w:rsidR="002A7D3F" w:rsidRDefault="002A7D3F" w:rsidP="002A7D3F">
      <w:pPr>
        <w:spacing w:line="0" w:lineRule="atLeast"/>
        <w:ind w:right="-59"/>
        <w:jc w:val="center"/>
        <w:rPr>
          <w:rFonts w:ascii="Arial" w:eastAsia="Arial" w:hAnsi="Arial"/>
          <w:b/>
        </w:rPr>
      </w:pPr>
    </w:p>
    <w:p w:rsidR="002A7D3F" w:rsidRDefault="002A7D3F" w:rsidP="002A7D3F">
      <w:pPr>
        <w:spacing w:line="116" w:lineRule="exact"/>
        <w:rPr>
          <w:rFonts w:ascii="Times New Roman" w:eastAsia="Times New Roman" w:hAnsi="Times New Roman"/>
        </w:rPr>
      </w:pPr>
    </w:p>
    <w:p w:rsidR="005A16FD" w:rsidRDefault="005A16FD" w:rsidP="002A7D3F">
      <w:pPr>
        <w:spacing w:line="0" w:lineRule="atLeast"/>
        <w:jc w:val="center"/>
        <w:rPr>
          <w:rFonts w:ascii="Arial" w:eastAsia="Arial" w:hAnsi="Arial"/>
          <w:b/>
        </w:rPr>
      </w:pPr>
      <w:r>
        <w:rPr>
          <w:rFonts w:ascii="Arial" w:eastAsia="Arial" w:hAnsi="Arial"/>
          <w:b/>
        </w:rPr>
        <w:lastRenderedPageBreak/>
        <w:t>Dział I</w:t>
      </w:r>
    </w:p>
    <w:p w:rsidR="005A16FD" w:rsidRDefault="005A16FD" w:rsidP="002A7D3F">
      <w:pPr>
        <w:spacing w:line="0" w:lineRule="atLeast"/>
        <w:jc w:val="center"/>
        <w:rPr>
          <w:rFonts w:ascii="Arial" w:eastAsia="Arial" w:hAnsi="Arial"/>
          <w:b/>
        </w:rPr>
      </w:pPr>
    </w:p>
    <w:p w:rsidR="002A7D3F" w:rsidRDefault="002A7D3F" w:rsidP="002A7D3F">
      <w:pPr>
        <w:spacing w:line="0" w:lineRule="atLeast"/>
        <w:jc w:val="center"/>
        <w:rPr>
          <w:rFonts w:ascii="Arial" w:eastAsia="Arial" w:hAnsi="Arial"/>
          <w:b/>
        </w:rPr>
      </w:pPr>
      <w:r>
        <w:rPr>
          <w:rFonts w:ascii="Arial" w:eastAsia="Arial" w:hAnsi="Arial"/>
          <w:b/>
        </w:rPr>
        <w:t>NAZWA ORAZ ADRES ZAMAWIAJĄCEGO</w:t>
      </w:r>
    </w:p>
    <w:p w:rsidR="002A7D3F" w:rsidRDefault="002A7D3F" w:rsidP="002A7D3F">
      <w:pPr>
        <w:spacing w:line="200" w:lineRule="exact"/>
        <w:rPr>
          <w:rFonts w:ascii="Times New Roman" w:eastAsia="Times New Roman" w:hAnsi="Times New Roman"/>
        </w:rPr>
      </w:pPr>
    </w:p>
    <w:p w:rsidR="002A7D3F" w:rsidRDefault="002A7D3F" w:rsidP="002A7D3F">
      <w:pPr>
        <w:spacing w:line="362"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Nazwa: </w:t>
      </w:r>
      <w:r>
        <w:rPr>
          <w:rFonts w:ascii="Arial" w:eastAsia="Arial" w:hAnsi="Arial"/>
          <w:b/>
        </w:rPr>
        <w:t>Gmina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Adres: </w:t>
      </w:r>
      <w:r>
        <w:rPr>
          <w:rFonts w:ascii="Arial" w:eastAsia="Arial" w:hAnsi="Arial"/>
          <w:b/>
        </w:rPr>
        <w:t>ul. Radomska 2A, 26-414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telefonu: </w:t>
      </w:r>
      <w:r>
        <w:rPr>
          <w:rFonts w:ascii="Arial" w:eastAsia="Arial" w:hAnsi="Arial"/>
          <w:b/>
        </w:rPr>
        <w:t>48 671 30 46</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faksu: </w:t>
      </w:r>
      <w:r>
        <w:rPr>
          <w:rFonts w:ascii="Arial" w:eastAsia="Arial" w:hAnsi="Arial"/>
          <w:b/>
        </w:rPr>
        <w:t>48 671 30 48 wew. 100</w:t>
      </w:r>
    </w:p>
    <w:p w:rsidR="002A7D3F" w:rsidRDefault="002A7D3F" w:rsidP="002A7D3F">
      <w:pPr>
        <w:spacing w:line="104" w:lineRule="exact"/>
        <w:rPr>
          <w:rFonts w:ascii="Times New Roman" w:eastAsia="Times New Roman" w:hAnsi="Times New Roman"/>
        </w:rPr>
      </w:pPr>
    </w:p>
    <w:p w:rsidR="002A7D3F" w:rsidRDefault="002A7D3F" w:rsidP="002A7D3F">
      <w:pPr>
        <w:spacing w:line="0" w:lineRule="atLeast"/>
        <w:rPr>
          <w:rFonts w:ascii="Arial" w:eastAsia="Arial" w:hAnsi="Arial"/>
          <w:b/>
          <w:sz w:val="36"/>
          <w:u w:val="single"/>
          <w:vertAlign w:val="superscript"/>
        </w:rPr>
      </w:pPr>
      <w:r>
        <w:rPr>
          <w:rFonts w:ascii="Arial" w:eastAsia="Arial" w:hAnsi="Arial"/>
        </w:rPr>
        <w:t>Adres strony internetowej, na której jest prowadzone postępowanie:</w:t>
      </w:r>
      <w:r>
        <w:rPr>
          <w:rFonts w:ascii="Arial" w:eastAsia="Arial" w:hAnsi="Arial"/>
          <w:sz w:val="36"/>
        </w:rPr>
        <w:t xml:space="preserve"> </w:t>
      </w:r>
      <w:r>
        <w:rPr>
          <w:rFonts w:ascii="Arial" w:eastAsia="Arial" w:hAnsi="Arial"/>
          <w:b/>
          <w:sz w:val="36"/>
          <w:u w:val="single"/>
          <w:vertAlign w:val="superscript"/>
        </w:rPr>
        <w:t>https://miniportal.uzp.gov.pl</w:t>
      </w:r>
    </w:p>
    <w:p w:rsidR="002A7D3F" w:rsidRDefault="002A7D3F" w:rsidP="002A7D3F">
      <w:pPr>
        <w:spacing w:line="223" w:lineRule="auto"/>
        <w:rPr>
          <w:rFonts w:ascii="Arial" w:eastAsia="Arial" w:hAnsi="Arial"/>
        </w:rPr>
      </w:pPr>
      <w:r>
        <w:rPr>
          <w:rFonts w:ascii="Arial" w:eastAsia="Arial" w:hAnsi="Arial"/>
        </w:rPr>
        <w:t>Adres poczty elektronicznej: zamowieniapubliczne@potworow.pl</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Godziny urzędowania: </w:t>
      </w:r>
      <w:r>
        <w:rPr>
          <w:rFonts w:ascii="Arial" w:eastAsia="Arial" w:hAnsi="Arial"/>
          <w:b/>
        </w:rPr>
        <w:t>7:30 – 15:30 od poniedziałku do piątku</w:t>
      </w:r>
    </w:p>
    <w:p w:rsidR="002A7D3F" w:rsidRDefault="002A7D3F" w:rsidP="002A7D3F">
      <w:pPr>
        <w:spacing w:line="118" w:lineRule="exact"/>
        <w:rPr>
          <w:rFonts w:ascii="Times New Roman" w:eastAsia="Times New Roman" w:hAnsi="Times New Roman"/>
        </w:rPr>
      </w:pPr>
    </w:p>
    <w:p w:rsidR="002A7D3F" w:rsidRDefault="002A7D3F" w:rsidP="002A7D3F">
      <w:pPr>
        <w:tabs>
          <w:tab w:val="left" w:pos="1120"/>
          <w:tab w:val="left" w:pos="2200"/>
          <w:tab w:val="left" w:pos="3280"/>
          <w:tab w:val="left" w:pos="4520"/>
          <w:tab w:val="left" w:pos="5880"/>
          <w:tab w:val="left" w:pos="6280"/>
          <w:tab w:val="left" w:pos="6620"/>
          <w:tab w:val="left" w:pos="7360"/>
          <w:tab w:val="left" w:pos="8700"/>
        </w:tabs>
        <w:spacing w:line="0" w:lineRule="atLeast"/>
        <w:ind w:right="-567"/>
        <w:rPr>
          <w:rFonts w:ascii="Arial" w:eastAsia="Arial" w:hAnsi="Arial"/>
          <w:sz w:val="19"/>
        </w:rPr>
      </w:pPr>
      <w:r>
        <w:rPr>
          <w:rFonts w:ascii="Arial" w:eastAsia="Arial" w:hAnsi="Arial"/>
        </w:rPr>
        <w:t>Informacje</w:t>
      </w:r>
      <w:r>
        <w:rPr>
          <w:rFonts w:ascii="Arial" w:eastAsia="Arial" w:hAnsi="Arial"/>
        </w:rPr>
        <w:tab/>
        <w:t>dotyczące</w:t>
      </w:r>
      <w:r>
        <w:rPr>
          <w:rFonts w:ascii="Arial" w:eastAsia="Arial" w:hAnsi="Arial"/>
        </w:rPr>
        <w:tab/>
        <w:t>zamówień</w:t>
      </w:r>
      <w:r>
        <w:rPr>
          <w:rFonts w:ascii="Arial" w:eastAsia="Arial" w:hAnsi="Arial"/>
        </w:rPr>
        <w:tab/>
        <w:t>publicznych</w:t>
      </w:r>
      <w:r>
        <w:rPr>
          <w:rFonts w:ascii="Arial" w:eastAsia="Arial" w:hAnsi="Arial"/>
        </w:rPr>
        <w:tab/>
        <w:t>umieszczone</w:t>
      </w:r>
      <w:r>
        <w:rPr>
          <w:rFonts w:ascii="Arial" w:eastAsia="Arial" w:hAnsi="Arial"/>
        </w:rPr>
        <w:tab/>
        <w:t>są</w:t>
      </w:r>
      <w:r>
        <w:rPr>
          <w:rFonts w:ascii="Arial" w:eastAsia="Arial" w:hAnsi="Arial"/>
        </w:rPr>
        <w:tab/>
        <w:t>w</w:t>
      </w:r>
      <w:r>
        <w:rPr>
          <w:rFonts w:ascii="Arial" w:eastAsia="Arial" w:hAnsi="Arial"/>
        </w:rPr>
        <w:tab/>
        <w:t>części</w:t>
      </w:r>
      <w:r>
        <w:rPr>
          <w:rFonts w:ascii="Arial" w:eastAsia="Arial" w:hAnsi="Arial"/>
        </w:rPr>
        <w:tab/>
        <w:t>„Zamówienia</w:t>
      </w:r>
      <w:r>
        <w:rPr>
          <w:rFonts w:ascii="Times New Roman" w:eastAsia="Times New Roman" w:hAnsi="Times New Roman"/>
        </w:rPr>
        <w:t xml:space="preserve"> </w:t>
      </w:r>
      <w:r>
        <w:rPr>
          <w:rFonts w:ascii="Arial" w:eastAsia="Arial" w:hAnsi="Arial"/>
          <w:sz w:val="19"/>
        </w:rPr>
        <w:t>publiczne”</w:t>
      </w:r>
    </w:p>
    <w:p w:rsidR="002A7D3F" w:rsidRDefault="002A7D3F" w:rsidP="002A7D3F">
      <w:pPr>
        <w:spacing w:line="113" w:lineRule="exact"/>
        <w:rPr>
          <w:rFonts w:ascii="Times New Roman" w:eastAsia="Times New Roman" w:hAnsi="Times New Roman"/>
        </w:rPr>
      </w:pPr>
    </w:p>
    <w:p w:rsidR="002A7D3F" w:rsidRDefault="00262F0E" w:rsidP="002A7D3F">
      <w:pPr>
        <w:spacing w:line="0" w:lineRule="atLeast"/>
        <w:rPr>
          <w:rFonts w:ascii="Times New Roman" w:eastAsia="Times New Roman" w:hAnsi="Times New Roman"/>
          <w:color w:val="0000FF"/>
          <w:sz w:val="24"/>
          <w:u w:val="single"/>
        </w:rPr>
      </w:pPr>
      <w:hyperlink r:id="rId8" w:history="1">
        <w:r w:rsidR="002A7D3F">
          <w:rPr>
            <w:rFonts w:ascii="Times New Roman" w:eastAsia="Times New Roman" w:hAnsi="Times New Roman"/>
            <w:color w:val="0000FF"/>
            <w:sz w:val="24"/>
            <w:u w:val="single"/>
          </w:rPr>
          <w:t>http://www.potworow.biuletyn.net</w:t>
        </w:r>
      </w:hyperlink>
    </w:p>
    <w:p w:rsidR="002A7D3F" w:rsidRDefault="002A7D3F" w:rsidP="002A7D3F">
      <w:pPr>
        <w:spacing w:line="282"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II</w:t>
      </w:r>
    </w:p>
    <w:p w:rsidR="002A7D3F" w:rsidRDefault="002A7D3F" w:rsidP="002A7D3F">
      <w:pPr>
        <w:spacing w:line="113" w:lineRule="exact"/>
        <w:rPr>
          <w:rFonts w:ascii="Times New Roman" w:eastAsia="Times New Roman" w:hAnsi="Times New Roman"/>
        </w:rPr>
      </w:pPr>
    </w:p>
    <w:p w:rsidR="002A7D3F" w:rsidRPr="002A7D3F" w:rsidRDefault="002A7D3F" w:rsidP="002A7D3F">
      <w:pPr>
        <w:spacing w:line="0" w:lineRule="atLeast"/>
        <w:jc w:val="center"/>
        <w:rPr>
          <w:rFonts w:ascii="Arial" w:eastAsia="Arial" w:hAnsi="Arial"/>
          <w:b/>
        </w:rPr>
      </w:pPr>
      <w:r>
        <w:rPr>
          <w:rFonts w:ascii="Arial" w:eastAsia="Arial" w:hAnsi="Arial"/>
          <w:b/>
        </w:rPr>
        <w:t>Tryb udzielenia zamówienia</w:t>
      </w:r>
    </w:p>
    <w:p w:rsidR="002A7D3F" w:rsidRDefault="002A7D3F" w:rsidP="002A7D3F">
      <w:pPr>
        <w:spacing w:line="343" w:lineRule="exact"/>
        <w:rPr>
          <w:rFonts w:ascii="Times New Roman" w:eastAsia="Times New Roman" w:hAnsi="Times New Roman"/>
        </w:rPr>
      </w:pPr>
    </w:p>
    <w:p w:rsidR="002A7D3F" w:rsidRDefault="002A7D3F" w:rsidP="002A7D3F">
      <w:pPr>
        <w:numPr>
          <w:ilvl w:val="0"/>
          <w:numId w:val="1"/>
        </w:numPr>
        <w:tabs>
          <w:tab w:val="left" w:pos="525"/>
        </w:tabs>
        <w:spacing w:line="347" w:lineRule="auto"/>
        <w:ind w:left="580" w:right="20" w:hanging="577"/>
        <w:rPr>
          <w:rFonts w:ascii="Arial" w:eastAsia="Arial" w:hAnsi="Arial"/>
        </w:rPr>
      </w:pPr>
      <w:r>
        <w:rPr>
          <w:rFonts w:ascii="Arial" w:eastAsia="Arial" w:hAnsi="Arial"/>
        </w:rPr>
        <w:t xml:space="preserve">Niniejsze postępowanie prowadzone jest w trybie podstawowym o jakim stanowi art. 275 </w:t>
      </w:r>
      <w:proofErr w:type="spellStart"/>
      <w:r>
        <w:rPr>
          <w:rFonts w:ascii="Arial" w:eastAsia="Arial" w:hAnsi="Arial"/>
        </w:rPr>
        <w:t>pkt</w:t>
      </w:r>
      <w:proofErr w:type="spellEnd"/>
      <w:r>
        <w:rPr>
          <w:rFonts w:ascii="Arial" w:eastAsia="Arial" w:hAnsi="Arial"/>
        </w:rPr>
        <w:t xml:space="preserve"> 1 </w:t>
      </w:r>
      <w:proofErr w:type="spellStart"/>
      <w:r>
        <w:rPr>
          <w:rFonts w:ascii="Arial" w:eastAsia="Arial" w:hAnsi="Arial"/>
        </w:rPr>
        <w:t>p.z.p</w:t>
      </w:r>
      <w:proofErr w:type="spellEnd"/>
      <w:r>
        <w:rPr>
          <w:rFonts w:ascii="Arial" w:eastAsia="Arial" w:hAnsi="Arial"/>
        </w:rPr>
        <w:t>. oraz niniejszej Specyfikacji Warunków Zamówienia, zwaną dalej „SWZ”.</w:t>
      </w:r>
    </w:p>
    <w:p w:rsidR="002A7D3F" w:rsidRDefault="002A7D3F" w:rsidP="002A7D3F">
      <w:pPr>
        <w:spacing w:line="13"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wyboru najkorzystniejszej oferty z możliwością prowadzenia negocjacji.</w:t>
      </w:r>
    </w:p>
    <w:p w:rsidR="002A7D3F" w:rsidRDefault="002A7D3F" w:rsidP="002A7D3F">
      <w:pPr>
        <w:spacing w:line="125" w:lineRule="exact"/>
        <w:rPr>
          <w:rFonts w:ascii="Arial" w:eastAsia="Arial" w:hAnsi="Arial"/>
        </w:rPr>
      </w:pPr>
    </w:p>
    <w:p w:rsidR="002A7D3F" w:rsidRDefault="002A7D3F" w:rsidP="002A7D3F">
      <w:pPr>
        <w:numPr>
          <w:ilvl w:val="0"/>
          <w:numId w:val="1"/>
        </w:numPr>
        <w:tabs>
          <w:tab w:val="left" w:pos="525"/>
        </w:tabs>
        <w:spacing w:line="356" w:lineRule="auto"/>
        <w:ind w:left="580" w:hanging="577"/>
        <w:jc w:val="both"/>
        <w:rPr>
          <w:rFonts w:ascii="Arial" w:eastAsia="Arial" w:hAnsi="Arial"/>
        </w:rPr>
      </w:pPr>
      <w:r>
        <w:rPr>
          <w:rFonts w:ascii="Arial" w:eastAsia="Arial" w:hAnsi="Arial"/>
        </w:rPr>
        <w:t xml:space="preserve">Wartość szacunkowa zamówienia nie przekracza progów unijnych, o których mowa w art. 3 </w:t>
      </w:r>
      <w:proofErr w:type="spellStart"/>
      <w:r>
        <w:rPr>
          <w:rFonts w:ascii="Arial" w:eastAsia="Arial" w:hAnsi="Arial"/>
        </w:rPr>
        <w:t>p.z.p</w:t>
      </w:r>
      <w:proofErr w:type="spellEnd"/>
      <w:r>
        <w:rPr>
          <w:rFonts w:ascii="Arial" w:eastAsia="Arial" w:hAnsi="Arial"/>
        </w:rPr>
        <w:t xml:space="preserve">. tj. w przypadku zamówień klasycznych, o których mowa w art. 7 </w:t>
      </w:r>
      <w:proofErr w:type="spellStart"/>
      <w:r>
        <w:rPr>
          <w:rFonts w:ascii="Arial" w:eastAsia="Arial" w:hAnsi="Arial"/>
        </w:rPr>
        <w:t>pkt</w:t>
      </w:r>
      <w:proofErr w:type="spellEnd"/>
      <w:r>
        <w:rPr>
          <w:rFonts w:ascii="Arial" w:eastAsia="Arial" w:hAnsi="Arial"/>
        </w:rPr>
        <w:t xml:space="preserve"> 33 ustawy na roboty budowlane udzielanych przez zamawiających publicznych - wynosi </w:t>
      </w:r>
      <w:r w:rsidRPr="007810ED">
        <w:rPr>
          <w:rFonts w:ascii="Arial" w:eastAsia="Arial" w:hAnsi="Arial"/>
        </w:rPr>
        <w:t>5 382 000</w:t>
      </w:r>
      <w:r>
        <w:rPr>
          <w:rFonts w:ascii="Arial" w:eastAsia="Arial" w:hAnsi="Arial"/>
        </w:rPr>
        <w:t xml:space="preserve"> euro, co stanowi równowartość kwoty </w:t>
      </w:r>
      <w:r w:rsidRPr="007810ED">
        <w:rPr>
          <w:rFonts w:ascii="Arial" w:eastAsia="Arial" w:hAnsi="Arial"/>
        </w:rPr>
        <w:t>23 969 275</w:t>
      </w:r>
      <w:r>
        <w:rPr>
          <w:rFonts w:ascii="Arial" w:eastAsia="Arial" w:hAnsi="Arial"/>
        </w:rPr>
        <w:t xml:space="preserve"> zł.</w:t>
      </w:r>
    </w:p>
    <w:p w:rsidR="002A7D3F" w:rsidRDefault="002A7D3F" w:rsidP="002A7D3F">
      <w:pPr>
        <w:spacing w:line="15" w:lineRule="exact"/>
        <w:rPr>
          <w:rFonts w:ascii="Arial" w:eastAsia="Arial" w:hAnsi="Arial"/>
        </w:rPr>
      </w:pPr>
    </w:p>
    <w:p w:rsidR="002A7D3F" w:rsidRDefault="002A7D3F" w:rsidP="002A7D3F">
      <w:pPr>
        <w:numPr>
          <w:ilvl w:val="0"/>
          <w:numId w:val="1"/>
        </w:numPr>
        <w:tabs>
          <w:tab w:val="left" w:pos="525"/>
        </w:tabs>
        <w:spacing w:line="354" w:lineRule="auto"/>
        <w:ind w:left="580" w:right="20" w:hanging="577"/>
        <w:jc w:val="both"/>
        <w:rPr>
          <w:rFonts w:ascii="Arial" w:eastAsia="Arial" w:hAnsi="Arial"/>
        </w:rPr>
      </w:pPr>
      <w:r>
        <w:rPr>
          <w:rFonts w:ascii="Arial" w:eastAsia="Arial" w:hAnsi="Arial"/>
        </w:rPr>
        <w:t xml:space="preserve">Zgodnie z art. 310 </w:t>
      </w:r>
      <w:proofErr w:type="spellStart"/>
      <w:r>
        <w:rPr>
          <w:rFonts w:ascii="Arial" w:eastAsia="Arial" w:hAnsi="Arial"/>
        </w:rPr>
        <w:t>pkt</w:t>
      </w:r>
      <w:proofErr w:type="spellEnd"/>
      <w:r>
        <w:rPr>
          <w:rFonts w:ascii="Arial" w:eastAsia="Arial" w:hAnsi="Arial"/>
        </w:rPr>
        <w:t xml:space="preserve"> 1 </w:t>
      </w:r>
      <w:proofErr w:type="spellStart"/>
      <w:r>
        <w:rPr>
          <w:rFonts w:ascii="Arial" w:eastAsia="Arial" w:hAnsi="Arial"/>
        </w:rPr>
        <w:t>p.z.p</w:t>
      </w:r>
      <w:proofErr w:type="spellEnd"/>
      <w:r>
        <w:rPr>
          <w:rFonts w:ascii="Arial" w:eastAsia="Arial" w:hAnsi="Arial"/>
        </w:rPr>
        <w:t>. Zamawiający przewiduje możliwość unieważnienia przedmiotowego postępowania, jeżeli środki, które Zamawiający zamierzał przeznaczyć na sfinansowanie całości lub części zamówienia, nie zostały mu przyznane.</w:t>
      </w:r>
    </w:p>
    <w:p w:rsidR="002A7D3F" w:rsidRDefault="002A7D3F" w:rsidP="002A7D3F">
      <w:pPr>
        <w:spacing w:line="7"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aukcji elektronicznej.</w:t>
      </w:r>
    </w:p>
    <w:p w:rsidR="002A7D3F" w:rsidRDefault="002A7D3F" w:rsidP="002A7D3F">
      <w:pPr>
        <w:spacing w:line="115"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przewiduje złożenia oferty w postaci katalogów elektronicznych.</w:t>
      </w:r>
    </w:p>
    <w:p w:rsidR="002A7D3F" w:rsidRDefault="002A7D3F" w:rsidP="002A7D3F">
      <w:pPr>
        <w:spacing w:line="115" w:lineRule="exact"/>
        <w:rPr>
          <w:rFonts w:ascii="Arial" w:eastAsia="Arial" w:hAnsi="Arial"/>
        </w:rPr>
      </w:pPr>
    </w:p>
    <w:p w:rsidR="002A7D3F" w:rsidRDefault="002A7D3F" w:rsidP="002A7D3F">
      <w:pPr>
        <w:numPr>
          <w:ilvl w:val="0"/>
          <w:numId w:val="1"/>
        </w:numPr>
        <w:tabs>
          <w:tab w:val="left" w:pos="520"/>
        </w:tabs>
        <w:spacing w:line="0" w:lineRule="atLeast"/>
        <w:ind w:left="520" w:hanging="517"/>
        <w:rPr>
          <w:rFonts w:ascii="Arial" w:eastAsia="Arial" w:hAnsi="Arial"/>
        </w:rPr>
      </w:pPr>
      <w:r>
        <w:rPr>
          <w:rFonts w:ascii="Arial" w:eastAsia="Arial" w:hAnsi="Arial"/>
        </w:rPr>
        <w:t>Zamawiający nie prowadzi postępowania w celu zawarcia umowy ramowej.</w:t>
      </w:r>
    </w:p>
    <w:p w:rsidR="002A7D3F" w:rsidRDefault="002A7D3F" w:rsidP="002A7D3F">
      <w:pPr>
        <w:spacing w:line="123" w:lineRule="exact"/>
        <w:rPr>
          <w:rFonts w:ascii="Arial" w:eastAsia="Arial" w:hAnsi="Arial"/>
        </w:rPr>
      </w:pPr>
    </w:p>
    <w:p w:rsidR="002A7D3F" w:rsidRDefault="002A7D3F" w:rsidP="002A7D3F">
      <w:pPr>
        <w:numPr>
          <w:ilvl w:val="0"/>
          <w:numId w:val="1"/>
        </w:numPr>
        <w:tabs>
          <w:tab w:val="left" w:pos="525"/>
        </w:tabs>
        <w:spacing w:line="349" w:lineRule="auto"/>
        <w:ind w:left="580" w:right="20" w:hanging="577"/>
        <w:rPr>
          <w:rFonts w:ascii="Arial" w:eastAsia="Arial" w:hAnsi="Arial"/>
        </w:rPr>
      </w:pPr>
      <w:r>
        <w:rPr>
          <w:rFonts w:ascii="Arial" w:eastAsia="Arial" w:hAnsi="Arial"/>
        </w:rPr>
        <w:t>Zamawiający nie dokonuje podziału Zamówienia na części. Tym samym Zamawiający nie dopuszcza składania ofert częściowych.</w:t>
      </w:r>
    </w:p>
    <w:p w:rsidR="002A7D3F" w:rsidRDefault="002A7D3F" w:rsidP="002A7D3F">
      <w:pPr>
        <w:spacing w:line="12" w:lineRule="exact"/>
        <w:rPr>
          <w:rFonts w:ascii="Arial" w:eastAsia="Arial" w:hAnsi="Arial"/>
        </w:rPr>
      </w:pPr>
    </w:p>
    <w:p w:rsidR="002A7D3F" w:rsidRDefault="002A7D3F" w:rsidP="002A7D3F">
      <w:pPr>
        <w:spacing w:line="0" w:lineRule="atLeast"/>
        <w:ind w:left="580"/>
        <w:rPr>
          <w:rFonts w:ascii="Arial" w:eastAsia="Arial" w:hAnsi="Arial"/>
        </w:rPr>
      </w:pPr>
      <w:r>
        <w:rPr>
          <w:rFonts w:ascii="Arial" w:eastAsia="Arial" w:hAnsi="Arial"/>
        </w:rPr>
        <w:t>Przyczyny nie dokonania podziału:</w:t>
      </w:r>
    </w:p>
    <w:p w:rsidR="002A7D3F" w:rsidRDefault="002A7D3F" w:rsidP="002A7D3F">
      <w:pPr>
        <w:spacing w:line="123" w:lineRule="exact"/>
        <w:rPr>
          <w:rFonts w:ascii="Arial" w:eastAsia="Arial" w:hAnsi="Arial"/>
        </w:rPr>
      </w:pPr>
    </w:p>
    <w:p w:rsidR="002A7D3F" w:rsidRDefault="002A7D3F" w:rsidP="002A7D3F">
      <w:pPr>
        <w:spacing w:line="357" w:lineRule="auto"/>
        <w:ind w:left="580"/>
        <w:jc w:val="both"/>
        <w:rPr>
          <w:rFonts w:ascii="Arial" w:eastAsia="Arial" w:hAnsi="Arial"/>
        </w:rPr>
      </w:pPr>
      <w:r>
        <w:rPr>
          <w:rFonts w:ascii="Arial" w:eastAsia="Arial" w:hAnsi="Arial"/>
        </w:rPr>
        <w:t>Z uwagi na charakterystykę zadania tj. roboty budowlane w zakresie wykonania jednego obiektu budowlanego objętego jednym zgłoszeniem, nie ma możliwości podziału zadania na części. Prace budowlane wykonane muszą zostać w całości, celem uzyskania właściwych parametrów obiektu. Podział na części nie jest także uzasadniony ekonomicznie tj. podział nie zapewni zmniejszenia kosztu prac budowlanych.</w:t>
      </w: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dopuszcza składania ofert wariantowych oraz w postaci katalogów elektronicznych.</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lastRenderedPageBreak/>
        <w:t xml:space="preserve">Zamawiający nie przewiduje udzielania zamówień, o których mowa w art. 214 ust. 1 </w:t>
      </w:r>
      <w:proofErr w:type="spellStart"/>
      <w:r>
        <w:rPr>
          <w:rFonts w:ascii="Arial" w:eastAsia="Arial" w:hAnsi="Arial"/>
        </w:rPr>
        <w:t>pkt</w:t>
      </w:r>
      <w:proofErr w:type="spellEnd"/>
      <w:r>
        <w:rPr>
          <w:rFonts w:ascii="Arial" w:eastAsia="Arial" w:hAnsi="Arial"/>
        </w:rPr>
        <w:t xml:space="preserve"> 7 i 8 </w:t>
      </w:r>
      <w:proofErr w:type="spellStart"/>
      <w:r>
        <w:rPr>
          <w:rFonts w:ascii="Arial" w:eastAsia="Arial" w:hAnsi="Arial"/>
        </w:rPr>
        <w:t>p.z.p</w:t>
      </w:r>
      <w:proofErr w:type="spellEnd"/>
      <w:r>
        <w:rPr>
          <w:rFonts w:ascii="Arial" w:eastAsia="Arial" w:hAnsi="Arial"/>
        </w:rPr>
        <w:t>.</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rozliczenia w walutach obcych.</w:t>
      </w:r>
    </w:p>
    <w:p w:rsidR="002A7D3F" w:rsidRDefault="002A7D3F" w:rsidP="002A7D3F">
      <w:pPr>
        <w:spacing w:line="113"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zwrotu kosztów udziału w postępowaniu.</w:t>
      </w:r>
    </w:p>
    <w:p w:rsidR="002A7D3F" w:rsidRDefault="002A7D3F" w:rsidP="002A7D3F">
      <w:pPr>
        <w:spacing w:line="115" w:lineRule="exact"/>
        <w:rPr>
          <w:rFonts w:ascii="Arial" w:eastAsia="Arial" w:hAnsi="Arial"/>
        </w:rPr>
      </w:pPr>
    </w:p>
    <w:p w:rsidR="002A7D3F" w:rsidRDefault="002A7D3F" w:rsidP="002A7D3F">
      <w:pPr>
        <w:numPr>
          <w:ilvl w:val="0"/>
          <w:numId w:val="2"/>
        </w:numPr>
        <w:tabs>
          <w:tab w:val="left" w:pos="520"/>
        </w:tabs>
        <w:spacing w:line="0" w:lineRule="atLeast"/>
        <w:ind w:left="520" w:hanging="517"/>
        <w:rPr>
          <w:rFonts w:ascii="Arial" w:eastAsia="Arial" w:hAnsi="Arial"/>
        </w:rPr>
      </w:pPr>
      <w:r>
        <w:rPr>
          <w:rFonts w:ascii="Arial" w:eastAsia="Arial" w:hAnsi="Arial"/>
        </w:rPr>
        <w:t>Zamawiający nie przewiduje udzielenia zaliczek na poczet wykonania zamówienia.</w:t>
      </w:r>
    </w:p>
    <w:p w:rsidR="002A7D3F" w:rsidRDefault="002A7D3F" w:rsidP="002A7D3F">
      <w:pPr>
        <w:spacing w:line="125" w:lineRule="exact"/>
        <w:rPr>
          <w:rFonts w:ascii="Arial" w:eastAsia="Arial" w:hAnsi="Arial"/>
        </w:rPr>
      </w:pPr>
    </w:p>
    <w:p w:rsidR="002A7D3F" w:rsidRDefault="002A7D3F" w:rsidP="002A7D3F">
      <w:pPr>
        <w:numPr>
          <w:ilvl w:val="0"/>
          <w:numId w:val="2"/>
        </w:numPr>
        <w:tabs>
          <w:tab w:val="left" w:pos="525"/>
        </w:tabs>
        <w:spacing w:line="349" w:lineRule="auto"/>
        <w:ind w:left="580" w:hanging="577"/>
        <w:rPr>
          <w:rFonts w:ascii="Arial" w:eastAsia="Arial" w:hAnsi="Arial"/>
        </w:rPr>
      </w:pPr>
      <w:r>
        <w:rPr>
          <w:rFonts w:ascii="Arial" w:eastAsia="Arial" w:hAnsi="Arial"/>
        </w:rPr>
        <w:t xml:space="preserve">Zamawiający nie zastrzega możliwości ubiegania się o udzielenie zamówienia wyłącznie przez wykonawców, o których mowa w art. 94 </w:t>
      </w:r>
      <w:proofErr w:type="spellStart"/>
      <w:r>
        <w:rPr>
          <w:rFonts w:ascii="Arial" w:eastAsia="Arial" w:hAnsi="Arial"/>
        </w:rPr>
        <w:t>p.z.p</w:t>
      </w:r>
      <w:proofErr w:type="spellEnd"/>
      <w:r>
        <w:rPr>
          <w:rFonts w:ascii="Arial" w:eastAsia="Arial" w:hAnsi="Arial"/>
        </w:rPr>
        <w:t>.</w:t>
      </w:r>
    </w:p>
    <w:p w:rsidR="002A7D3F" w:rsidRDefault="002A7D3F" w:rsidP="002A7D3F">
      <w:pPr>
        <w:spacing w:line="19" w:lineRule="exact"/>
        <w:rPr>
          <w:rFonts w:ascii="Arial" w:eastAsia="Arial" w:hAnsi="Arial"/>
        </w:rPr>
      </w:pPr>
    </w:p>
    <w:p w:rsidR="002A7D3F" w:rsidRDefault="002A7D3F" w:rsidP="002A7D3F">
      <w:pPr>
        <w:numPr>
          <w:ilvl w:val="0"/>
          <w:numId w:val="2"/>
        </w:numPr>
        <w:tabs>
          <w:tab w:val="left" w:pos="525"/>
        </w:tabs>
        <w:spacing w:line="358" w:lineRule="auto"/>
        <w:ind w:left="580" w:hanging="577"/>
        <w:jc w:val="both"/>
        <w:rPr>
          <w:rFonts w:ascii="Arial" w:eastAsia="Arial" w:hAnsi="Arial"/>
        </w:rPr>
      </w:pPr>
      <w:r>
        <w:rPr>
          <w:rFonts w:ascii="Arial" w:eastAsia="Arial" w:hAnsi="Arial"/>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2020 r. poz. 1320 ze zm.) obejmujące czynności bezpośrednio związane z wykonaniem robót, czyli tzw. pracowników fizycznych. Wymóg ten nie dotyczy osób: kierujących budową, wykonujących obsługę geodezyjną, dostawców materiałów budowlanych itp.</w:t>
      </w:r>
    </w:p>
    <w:p w:rsidR="002A7D3F" w:rsidRDefault="002A7D3F" w:rsidP="002A7D3F">
      <w:pPr>
        <w:spacing w:line="13" w:lineRule="exact"/>
        <w:rPr>
          <w:rFonts w:ascii="Arial" w:eastAsia="Arial" w:hAnsi="Arial"/>
        </w:rPr>
      </w:pPr>
    </w:p>
    <w:p w:rsidR="002A7D3F" w:rsidRDefault="002A7D3F" w:rsidP="002A7D3F">
      <w:pPr>
        <w:numPr>
          <w:ilvl w:val="0"/>
          <w:numId w:val="2"/>
        </w:numPr>
        <w:tabs>
          <w:tab w:val="left" w:pos="525"/>
        </w:tabs>
        <w:spacing w:line="349" w:lineRule="auto"/>
        <w:ind w:left="580" w:hanging="577"/>
        <w:jc w:val="both"/>
        <w:rPr>
          <w:rFonts w:ascii="Arial" w:eastAsia="Arial" w:hAnsi="Arial"/>
        </w:rPr>
      </w:pPr>
      <w:r>
        <w:rPr>
          <w:rFonts w:ascii="Arial" w:eastAsia="Arial" w:hAnsi="Arial"/>
        </w:rPr>
        <w:t>Szczegółowe wymagania dotyczące realizacji oraz egzekwowania wymogu zatrudnienia na podstawie stosunku pracy zostały określone w dziale III niniejszej SWZ oraz w projekcie umowy, stanowiącymi</w:t>
      </w:r>
    </w:p>
    <w:p w:rsidR="002A7D3F" w:rsidRDefault="002A7D3F" w:rsidP="002A7D3F">
      <w:pPr>
        <w:spacing w:line="9" w:lineRule="exact"/>
        <w:rPr>
          <w:rFonts w:ascii="Arial" w:eastAsia="Arial" w:hAnsi="Arial"/>
        </w:rPr>
      </w:pPr>
    </w:p>
    <w:p w:rsidR="002A7D3F" w:rsidRDefault="002A7D3F" w:rsidP="002A7D3F">
      <w:pPr>
        <w:spacing w:line="0" w:lineRule="atLeast"/>
        <w:ind w:left="580"/>
        <w:rPr>
          <w:rFonts w:ascii="Arial" w:eastAsia="Arial" w:hAnsi="Arial"/>
          <w:b/>
        </w:rPr>
      </w:pPr>
      <w:r>
        <w:rPr>
          <w:rFonts w:ascii="Arial" w:eastAsia="Arial" w:hAnsi="Arial"/>
          <w:b/>
        </w:rPr>
        <w:t xml:space="preserve">Załącznik nr </w:t>
      </w:r>
      <w:r w:rsidRPr="007810ED">
        <w:rPr>
          <w:rFonts w:ascii="Arial" w:eastAsia="Arial" w:hAnsi="Arial"/>
          <w:b/>
        </w:rPr>
        <w:t>6</w:t>
      </w:r>
      <w:r>
        <w:rPr>
          <w:rFonts w:ascii="Arial" w:eastAsia="Arial" w:hAnsi="Arial"/>
          <w:b/>
          <w:color w:val="FF0000"/>
        </w:rPr>
        <w:t xml:space="preserve"> </w:t>
      </w:r>
      <w:r>
        <w:rPr>
          <w:rFonts w:ascii="Arial" w:eastAsia="Arial" w:hAnsi="Arial"/>
          <w:b/>
        </w:rPr>
        <w:t>do SWZ.</w:t>
      </w:r>
    </w:p>
    <w:p w:rsidR="002A7D3F" w:rsidRDefault="002A7D3F" w:rsidP="002A7D3F">
      <w:pPr>
        <w:spacing w:line="128" w:lineRule="exact"/>
        <w:rPr>
          <w:rFonts w:ascii="Arial" w:eastAsia="Arial" w:hAnsi="Arial"/>
        </w:rPr>
      </w:pPr>
    </w:p>
    <w:p w:rsidR="002A7D3F" w:rsidRDefault="002A7D3F" w:rsidP="002A7D3F">
      <w:pPr>
        <w:numPr>
          <w:ilvl w:val="0"/>
          <w:numId w:val="2"/>
        </w:numPr>
        <w:tabs>
          <w:tab w:val="left" w:pos="525"/>
        </w:tabs>
        <w:spacing w:line="347" w:lineRule="auto"/>
        <w:ind w:left="580" w:hanging="577"/>
        <w:rPr>
          <w:rFonts w:ascii="Arial" w:eastAsia="Arial" w:hAnsi="Arial"/>
        </w:rPr>
      </w:pPr>
      <w:r>
        <w:rPr>
          <w:rFonts w:ascii="Arial" w:eastAsia="Arial" w:hAnsi="Arial"/>
        </w:rPr>
        <w:t xml:space="preserve">Zamawiający nie określa dodatkowych wymagań związanych z zatrudnianiem osób, o których mowa w art. 96 ust. 2 </w:t>
      </w:r>
      <w:proofErr w:type="spellStart"/>
      <w:r>
        <w:rPr>
          <w:rFonts w:ascii="Arial" w:eastAsia="Arial" w:hAnsi="Arial"/>
        </w:rPr>
        <w:t>pkt</w:t>
      </w:r>
      <w:proofErr w:type="spellEnd"/>
      <w:r>
        <w:rPr>
          <w:rFonts w:ascii="Arial" w:eastAsia="Arial" w:hAnsi="Arial"/>
        </w:rPr>
        <w:t xml:space="preserve"> 2 </w:t>
      </w:r>
      <w:proofErr w:type="spellStart"/>
      <w:r>
        <w:rPr>
          <w:rFonts w:ascii="Arial" w:eastAsia="Arial" w:hAnsi="Arial"/>
        </w:rPr>
        <w:t>p.z.p</w:t>
      </w:r>
      <w:proofErr w:type="spellEnd"/>
      <w:r>
        <w:rPr>
          <w:rFonts w:ascii="Arial" w:eastAsia="Arial" w:hAnsi="Arial"/>
        </w:rPr>
        <w:t>.</w:t>
      </w:r>
    </w:p>
    <w:p w:rsidR="002A7D3F" w:rsidRDefault="002A7D3F" w:rsidP="002A7D3F">
      <w:pPr>
        <w:spacing w:line="24" w:lineRule="exact"/>
        <w:rPr>
          <w:rFonts w:ascii="Arial" w:eastAsia="Arial" w:hAnsi="Arial"/>
        </w:rPr>
      </w:pPr>
    </w:p>
    <w:p w:rsidR="002A7D3F" w:rsidRPr="002A7D3F" w:rsidRDefault="002A7D3F" w:rsidP="002A7D3F">
      <w:pPr>
        <w:numPr>
          <w:ilvl w:val="0"/>
          <w:numId w:val="2"/>
        </w:numPr>
        <w:tabs>
          <w:tab w:val="left" w:pos="525"/>
        </w:tabs>
        <w:spacing w:line="349" w:lineRule="auto"/>
        <w:ind w:left="580" w:right="20" w:hanging="577"/>
        <w:rPr>
          <w:rFonts w:ascii="Arial" w:eastAsia="Arial" w:hAnsi="Arial"/>
        </w:rPr>
      </w:pPr>
      <w:r>
        <w:rPr>
          <w:rFonts w:ascii="Arial" w:eastAsia="Arial" w:hAnsi="Arial"/>
        </w:rPr>
        <w:t xml:space="preserve">Zamawiający dokona oceny ofert na zasadach określonych w art. 139 </w:t>
      </w:r>
      <w:proofErr w:type="spellStart"/>
      <w:r>
        <w:rPr>
          <w:rFonts w:ascii="Arial" w:eastAsia="Arial" w:hAnsi="Arial"/>
        </w:rPr>
        <w:t>P.z.p</w:t>
      </w:r>
      <w:proofErr w:type="spellEnd"/>
      <w:r>
        <w:rPr>
          <w:rFonts w:ascii="Arial" w:eastAsia="Arial" w:hAnsi="Arial"/>
        </w:rPr>
        <w:t>. (tzw. „procedura odwrócona”).</w:t>
      </w:r>
    </w:p>
    <w:p w:rsidR="002A7D3F" w:rsidRDefault="002A7D3F" w:rsidP="002A7D3F">
      <w:pPr>
        <w:spacing w:line="0" w:lineRule="atLeast"/>
        <w:jc w:val="center"/>
        <w:rPr>
          <w:rFonts w:ascii="Arial" w:eastAsia="Arial" w:hAnsi="Arial"/>
          <w:b/>
        </w:rPr>
      </w:pPr>
      <w:r>
        <w:rPr>
          <w:rFonts w:ascii="Arial" w:eastAsia="Arial" w:hAnsi="Arial"/>
          <w:b/>
        </w:rPr>
        <w:t>Dział III</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Opis przedmiotu zamówienia</w:t>
      </w:r>
    </w:p>
    <w:p w:rsidR="002A7D3F" w:rsidRDefault="002A7D3F" w:rsidP="002A7D3F">
      <w:pPr>
        <w:spacing w:line="200" w:lineRule="exact"/>
        <w:rPr>
          <w:rFonts w:ascii="Times New Roman" w:eastAsia="Times New Roman" w:hAnsi="Times New Roman"/>
        </w:rPr>
      </w:pPr>
    </w:p>
    <w:p w:rsidR="002A7D3F" w:rsidRDefault="002A7D3F" w:rsidP="002A7D3F">
      <w:pPr>
        <w:spacing w:line="328" w:lineRule="exact"/>
        <w:rPr>
          <w:rFonts w:ascii="Times New Roman" w:eastAsia="Times New Roman" w:hAnsi="Times New Roman"/>
        </w:rPr>
      </w:pPr>
    </w:p>
    <w:p w:rsidR="002A7D3F" w:rsidRDefault="002A7D3F" w:rsidP="002A7D3F">
      <w:pPr>
        <w:numPr>
          <w:ilvl w:val="2"/>
          <w:numId w:val="3"/>
        </w:numPr>
        <w:tabs>
          <w:tab w:val="left" w:pos="4840"/>
        </w:tabs>
        <w:spacing w:line="0" w:lineRule="atLeast"/>
        <w:ind w:left="4840" w:hanging="161"/>
        <w:rPr>
          <w:rFonts w:ascii="Arial" w:eastAsia="Arial" w:hAnsi="Arial"/>
          <w:b/>
        </w:rPr>
      </w:pPr>
      <w:r>
        <w:rPr>
          <w:rFonts w:ascii="Arial" w:eastAsia="Arial" w:hAnsi="Arial"/>
          <w:b/>
        </w:rPr>
        <w:t>1</w:t>
      </w:r>
    </w:p>
    <w:p w:rsidR="002A7D3F" w:rsidRDefault="002A7D3F" w:rsidP="002A7D3F">
      <w:pPr>
        <w:spacing w:line="126" w:lineRule="exact"/>
        <w:rPr>
          <w:rFonts w:ascii="Arial" w:eastAsia="Arial" w:hAnsi="Arial"/>
          <w:b/>
        </w:rPr>
      </w:pPr>
    </w:p>
    <w:p w:rsidR="002A7D3F" w:rsidRPr="00513777" w:rsidRDefault="002A7D3F" w:rsidP="002A7D3F">
      <w:pPr>
        <w:numPr>
          <w:ilvl w:val="0"/>
          <w:numId w:val="3"/>
        </w:numPr>
        <w:tabs>
          <w:tab w:val="left" w:pos="580"/>
        </w:tabs>
        <w:spacing w:line="349" w:lineRule="auto"/>
        <w:ind w:left="580" w:hanging="577"/>
        <w:jc w:val="both"/>
        <w:rPr>
          <w:rFonts w:ascii="Arial" w:eastAsia="Arial" w:hAnsi="Arial"/>
        </w:rPr>
      </w:pPr>
      <w:r>
        <w:rPr>
          <w:rFonts w:ascii="Arial" w:eastAsia="Arial" w:hAnsi="Arial"/>
          <w:b/>
        </w:rPr>
        <w:t>Przedmiotem zamówienia są roboty budowlane polegające na: Budowie sieci wodociągowej i kanalizacyjnej w ul. Olszańskiej w Potworowie</w:t>
      </w:r>
      <w:r w:rsidRPr="00513777">
        <w:rPr>
          <w:rFonts w:ascii="Arial" w:eastAsia="Arial" w:hAnsi="Arial"/>
        </w:rPr>
        <w:t>.</w:t>
      </w:r>
    </w:p>
    <w:p w:rsidR="002A7D3F" w:rsidRDefault="002A7D3F" w:rsidP="002A7D3F">
      <w:pPr>
        <w:spacing w:line="118" w:lineRule="exact"/>
        <w:rPr>
          <w:rFonts w:ascii="Arial" w:eastAsia="Arial" w:hAnsi="Arial"/>
          <w:b/>
        </w:rPr>
      </w:pPr>
    </w:p>
    <w:p w:rsidR="002A7D3F" w:rsidRDefault="002A7D3F" w:rsidP="002A7D3F">
      <w:pPr>
        <w:numPr>
          <w:ilvl w:val="0"/>
          <w:numId w:val="3"/>
        </w:numPr>
        <w:tabs>
          <w:tab w:val="left" w:pos="580"/>
        </w:tabs>
        <w:spacing w:line="0" w:lineRule="atLeast"/>
        <w:ind w:left="580" w:hanging="577"/>
        <w:rPr>
          <w:rFonts w:ascii="Arial" w:eastAsia="Arial" w:hAnsi="Arial"/>
        </w:rPr>
      </w:pPr>
      <w:r>
        <w:rPr>
          <w:rFonts w:ascii="Arial" w:eastAsia="Arial" w:hAnsi="Arial"/>
        </w:rPr>
        <w:t>W zakres robót stanowiących przedmiot zamówienia wchodzą:</w:t>
      </w:r>
    </w:p>
    <w:p w:rsidR="002A7D3F" w:rsidRDefault="002A7D3F" w:rsidP="002A7D3F">
      <w:pPr>
        <w:pStyle w:val="Akapitzlist"/>
        <w:ind w:left="580"/>
        <w:rPr>
          <w:rFonts w:ascii="Arial" w:eastAsia="Arial" w:hAnsi="Arial"/>
        </w:rPr>
      </w:pPr>
    </w:p>
    <w:p w:rsidR="002A7D3F" w:rsidRPr="00DC2DDA" w:rsidRDefault="002A7D3F" w:rsidP="002A7D3F">
      <w:pPr>
        <w:pStyle w:val="Akapitzlist"/>
        <w:ind w:left="580"/>
        <w:rPr>
          <w:rFonts w:ascii="Arial" w:eastAsia="Arial" w:hAnsi="Arial"/>
          <w:b/>
        </w:rPr>
      </w:pPr>
      <w:r w:rsidRPr="00DC2DDA">
        <w:rPr>
          <w:rFonts w:ascii="Arial" w:eastAsia="Arial" w:hAnsi="Arial"/>
          <w:b/>
        </w:rPr>
        <w:t>2.1. Sieć wodociągowa.</w:t>
      </w:r>
    </w:p>
    <w:p w:rsidR="002A7D3F" w:rsidRDefault="002A7D3F" w:rsidP="002A7D3F">
      <w:pPr>
        <w:pStyle w:val="Akapitzlist"/>
        <w:ind w:left="580"/>
        <w:rPr>
          <w:rFonts w:ascii="Arial" w:eastAsia="Arial" w:hAnsi="Arial"/>
        </w:rPr>
      </w:pPr>
    </w:p>
    <w:p w:rsidR="002A7D3F" w:rsidRDefault="002A7D3F" w:rsidP="002A7D3F">
      <w:pPr>
        <w:pStyle w:val="Akapitzlist"/>
        <w:ind w:left="580"/>
        <w:rPr>
          <w:rFonts w:ascii="Arial" w:eastAsia="Arial" w:hAnsi="Arial"/>
        </w:rPr>
      </w:pPr>
      <w:r>
        <w:rPr>
          <w:rFonts w:ascii="Arial" w:eastAsia="Arial" w:hAnsi="Arial"/>
        </w:rPr>
        <w:t xml:space="preserve">       a) sieć wodociągowa: </w:t>
      </w:r>
      <w:r w:rsidRPr="00C26D14">
        <w:rPr>
          <w:rFonts w:ascii="Arial" w:eastAsia="Arial" w:hAnsi="Arial"/>
          <w:b/>
        </w:rPr>
        <w:t>PE 125 mm – L= 1 485,00 m.,</w:t>
      </w:r>
    </w:p>
    <w:p w:rsidR="002A7D3F" w:rsidRDefault="002A7D3F" w:rsidP="002A7D3F">
      <w:pPr>
        <w:pStyle w:val="Akapitzlist"/>
        <w:ind w:left="580"/>
        <w:rPr>
          <w:rFonts w:ascii="Arial" w:eastAsia="Arial" w:hAnsi="Arial"/>
        </w:rPr>
      </w:pPr>
    </w:p>
    <w:p w:rsidR="002A7D3F" w:rsidRDefault="002A7D3F" w:rsidP="002A7D3F">
      <w:pPr>
        <w:pStyle w:val="Akapitzlist"/>
        <w:ind w:left="580"/>
        <w:rPr>
          <w:rFonts w:ascii="Arial" w:eastAsia="Arial" w:hAnsi="Arial"/>
        </w:rPr>
      </w:pPr>
      <w:r>
        <w:rPr>
          <w:rFonts w:ascii="Arial" w:eastAsia="Arial" w:hAnsi="Arial"/>
        </w:rPr>
        <w:t xml:space="preserve">       b) przyłącza wodociągowe: </w:t>
      </w:r>
      <w:r w:rsidRPr="00C26D14">
        <w:rPr>
          <w:rFonts w:ascii="Arial" w:eastAsia="Arial" w:hAnsi="Arial"/>
          <w:b/>
        </w:rPr>
        <w:t>PE 50 mm – L= 6,00 m.,</w:t>
      </w:r>
    </w:p>
    <w:p w:rsidR="002A7D3F" w:rsidRDefault="002A7D3F" w:rsidP="002A7D3F">
      <w:pPr>
        <w:pStyle w:val="Akapitzlist"/>
        <w:ind w:left="580"/>
        <w:rPr>
          <w:rFonts w:ascii="Arial" w:eastAsia="Arial" w:hAnsi="Arial"/>
        </w:rPr>
      </w:pPr>
    </w:p>
    <w:p w:rsidR="002A7D3F" w:rsidRDefault="002A7D3F" w:rsidP="002A7D3F">
      <w:pPr>
        <w:pStyle w:val="Akapitzlist"/>
        <w:ind w:left="580"/>
        <w:rPr>
          <w:rFonts w:ascii="Arial" w:eastAsia="Arial" w:hAnsi="Arial"/>
        </w:rPr>
      </w:pPr>
      <w:r>
        <w:rPr>
          <w:rFonts w:ascii="Arial" w:eastAsia="Arial" w:hAnsi="Arial"/>
        </w:rPr>
        <w:t xml:space="preserve">       c) przyłącza wodociągowe: </w:t>
      </w:r>
      <w:r w:rsidRPr="00C26D14">
        <w:rPr>
          <w:rFonts w:ascii="Arial" w:eastAsia="Arial" w:hAnsi="Arial"/>
          <w:b/>
        </w:rPr>
        <w:t>PE 40 mm – L= 306 m.,</w:t>
      </w:r>
    </w:p>
    <w:p w:rsidR="002A7D3F" w:rsidRDefault="002A7D3F" w:rsidP="002A7D3F">
      <w:pPr>
        <w:pStyle w:val="Akapitzlist"/>
        <w:ind w:left="580"/>
        <w:rPr>
          <w:rFonts w:ascii="Arial" w:eastAsia="Arial" w:hAnsi="Arial"/>
        </w:rPr>
      </w:pPr>
    </w:p>
    <w:p w:rsidR="002A7D3F" w:rsidRDefault="002A7D3F" w:rsidP="002A7D3F">
      <w:pPr>
        <w:pStyle w:val="Akapitzlist"/>
        <w:ind w:left="580"/>
        <w:rPr>
          <w:rFonts w:ascii="Arial" w:eastAsia="Arial" w:hAnsi="Arial"/>
        </w:rPr>
      </w:pPr>
      <w:r>
        <w:rPr>
          <w:rFonts w:ascii="Arial" w:eastAsia="Arial" w:hAnsi="Arial"/>
        </w:rPr>
        <w:t xml:space="preserve">       d) hydranty nadziemne </w:t>
      </w:r>
      <w:r w:rsidRPr="00C26D14">
        <w:rPr>
          <w:rFonts w:ascii="Arial" w:eastAsia="Arial" w:hAnsi="Arial"/>
          <w:b/>
        </w:rPr>
        <w:t>DN 80 mm – 10 kpl.,</w:t>
      </w:r>
    </w:p>
    <w:p w:rsidR="002A7D3F" w:rsidRDefault="002A7D3F" w:rsidP="002A7D3F">
      <w:pPr>
        <w:pStyle w:val="Akapitzlist"/>
        <w:ind w:left="580"/>
        <w:rPr>
          <w:rFonts w:ascii="Arial" w:eastAsia="Arial" w:hAnsi="Arial"/>
        </w:rPr>
      </w:pPr>
    </w:p>
    <w:p w:rsidR="002A7D3F" w:rsidRDefault="002A7D3F" w:rsidP="002A7D3F">
      <w:pPr>
        <w:pStyle w:val="Akapitzlist"/>
        <w:ind w:left="580"/>
        <w:rPr>
          <w:rFonts w:ascii="Arial" w:eastAsia="Arial" w:hAnsi="Arial"/>
        </w:rPr>
      </w:pPr>
      <w:r>
        <w:rPr>
          <w:rFonts w:ascii="Arial" w:eastAsia="Arial" w:hAnsi="Arial"/>
        </w:rPr>
        <w:t xml:space="preserve">       e) studzienki wodomierzowe – </w:t>
      </w:r>
      <w:r w:rsidRPr="00C26D14">
        <w:rPr>
          <w:rFonts w:ascii="Arial" w:eastAsia="Arial" w:hAnsi="Arial"/>
          <w:b/>
        </w:rPr>
        <w:t>3 szt.,</w:t>
      </w:r>
    </w:p>
    <w:p w:rsidR="002A7D3F" w:rsidRDefault="002A7D3F" w:rsidP="002A7D3F">
      <w:pPr>
        <w:pStyle w:val="Akapitzlist"/>
        <w:ind w:left="580"/>
        <w:rPr>
          <w:rFonts w:ascii="Arial" w:eastAsia="Arial" w:hAnsi="Arial"/>
        </w:rPr>
      </w:pPr>
    </w:p>
    <w:p w:rsidR="002A7D3F" w:rsidRDefault="002A7D3F" w:rsidP="002A7D3F">
      <w:pPr>
        <w:pStyle w:val="Akapitzlist"/>
        <w:ind w:left="580"/>
        <w:rPr>
          <w:rFonts w:ascii="Arial" w:eastAsia="Arial" w:hAnsi="Arial"/>
          <w:b/>
        </w:rPr>
      </w:pPr>
      <w:r>
        <w:rPr>
          <w:rFonts w:ascii="Arial" w:eastAsia="Arial" w:hAnsi="Arial"/>
        </w:rPr>
        <w:t xml:space="preserve">       f) zasuwy działowe: </w:t>
      </w:r>
      <w:r w:rsidRPr="00C26D14">
        <w:rPr>
          <w:rFonts w:ascii="Arial" w:eastAsia="Arial" w:hAnsi="Arial"/>
          <w:b/>
        </w:rPr>
        <w:t>DN 125 – 5 kpl.,</w:t>
      </w:r>
    </w:p>
    <w:p w:rsidR="002A7D3F" w:rsidRDefault="002A7D3F" w:rsidP="002A7D3F">
      <w:pPr>
        <w:pStyle w:val="Akapitzlist"/>
        <w:ind w:left="580"/>
        <w:rPr>
          <w:rFonts w:ascii="Arial" w:eastAsia="Arial" w:hAnsi="Arial"/>
          <w:b/>
        </w:rPr>
      </w:pPr>
    </w:p>
    <w:p w:rsidR="002A7D3F" w:rsidRPr="002A7D3F" w:rsidRDefault="002A7D3F" w:rsidP="002A7D3F">
      <w:pPr>
        <w:pStyle w:val="Akapitzlist"/>
        <w:ind w:left="580"/>
        <w:rPr>
          <w:rFonts w:ascii="Arial" w:eastAsia="Arial" w:hAnsi="Arial"/>
          <w:b/>
        </w:rPr>
      </w:pPr>
      <w:r w:rsidRPr="002A7D3F">
        <w:rPr>
          <w:rFonts w:ascii="Arial" w:eastAsia="Arial" w:hAnsi="Arial"/>
        </w:rPr>
        <w:lastRenderedPageBreak/>
        <w:t xml:space="preserve">       g) ilość przyłączy – </w:t>
      </w:r>
      <w:r w:rsidRPr="002A7D3F">
        <w:rPr>
          <w:rFonts w:ascii="Arial" w:eastAsia="Arial" w:hAnsi="Arial"/>
          <w:b/>
        </w:rPr>
        <w:t>12 szt.</w:t>
      </w:r>
      <w:r w:rsidRPr="002A7D3F">
        <w:rPr>
          <w:rFonts w:ascii="Arial" w:eastAsia="Arial" w:hAnsi="Arial"/>
        </w:rPr>
        <w:t xml:space="preserve"> </w:t>
      </w:r>
    </w:p>
    <w:p w:rsidR="002A7D3F" w:rsidRDefault="002A7D3F" w:rsidP="002A7D3F">
      <w:pPr>
        <w:pStyle w:val="Akapitzlist"/>
        <w:ind w:left="580"/>
        <w:rPr>
          <w:rFonts w:ascii="Arial" w:eastAsia="Arial" w:hAnsi="Arial"/>
        </w:rPr>
      </w:pPr>
    </w:p>
    <w:p w:rsidR="002A7D3F" w:rsidRPr="00DC2DDA" w:rsidRDefault="002A7D3F" w:rsidP="002A7D3F">
      <w:pPr>
        <w:pStyle w:val="Akapitzlist"/>
        <w:ind w:left="580"/>
        <w:rPr>
          <w:rFonts w:ascii="Arial" w:eastAsia="Arial" w:hAnsi="Arial"/>
          <w:b/>
        </w:rPr>
      </w:pPr>
      <w:r w:rsidRPr="00DC2DDA">
        <w:rPr>
          <w:rFonts w:ascii="Arial" w:eastAsia="Arial" w:hAnsi="Arial"/>
          <w:b/>
        </w:rPr>
        <w:t>2.2. Sieć kanalizacyjna:</w:t>
      </w:r>
    </w:p>
    <w:p w:rsidR="002A7D3F" w:rsidRDefault="002A7D3F" w:rsidP="002A7D3F">
      <w:pPr>
        <w:pStyle w:val="Akapitzlist"/>
        <w:ind w:left="580"/>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przewody grawitacyjne z rur: </w:t>
      </w:r>
      <w:r w:rsidRPr="00C26D14">
        <w:rPr>
          <w:rFonts w:ascii="Arial" w:eastAsia="Arial" w:hAnsi="Arial"/>
          <w:b/>
        </w:rPr>
        <w:t>PVC „S” 200 mm – L= 1 402,00 m.,</w:t>
      </w:r>
    </w:p>
    <w:p w:rsidR="002A7D3F" w:rsidRDefault="002A7D3F" w:rsidP="002A7D3F">
      <w:pPr>
        <w:pStyle w:val="Akapitzlist"/>
        <w:rPr>
          <w:rFonts w:ascii="Arial" w:eastAsia="Arial" w:hAnsi="Arial"/>
        </w:rPr>
      </w:pPr>
      <w:r>
        <w:rPr>
          <w:rFonts w:ascii="Arial" w:eastAsia="Arial" w:hAnsi="Arial"/>
        </w:rPr>
        <w:t xml:space="preserve">  </w:t>
      </w:r>
    </w:p>
    <w:p w:rsidR="002A7D3F" w:rsidRDefault="002A7D3F" w:rsidP="002A7D3F">
      <w:pPr>
        <w:pStyle w:val="Akapitzlist"/>
        <w:numPr>
          <w:ilvl w:val="0"/>
          <w:numId w:val="4"/>
        </w:numPr>
        <w:rPr>
          <w:rFonts w:ascii="Arial" w:eastAsia="Arial" w:hAnsi="Arial"/>
        </w:rPr>
      </w:pPr>
      <w:r>
        <w:rPr>
          <w:rFonts w:ascii="Arial" w:eastAsia="Arial" w:hAnsi="Arial"/>
        </w:rPr>
        <w:t xml:space="preserve">studzienki połączeniowe z </w:t>
      </w:r>
      <w:proofErr w:type="spellStart"/>
      <w:r>
        <w:rPr>
          <w:rFonts w:ascii="Arial" w:eastAsia="Arial" w:hAnsi="Arial"/>
        </w:rPr>
        <w:t>tw</w:t>
      </w:r>
      <w:proofErr w:type="spellEnd"/>
      <w:r>
        <w:rPr>
          <w:rFonts w:ascii="Arial" w:eastAsia="Arial" w:hAnsi="Arial"/>
        </w:rPr>
        <w:t xml:space="preserve">. sztucznego </w:t>
      </w:r>
      <w:r w:rsidRPr="00C26D14">
        <w:rPr>
          <w:rFonts w:ascii="Arial" w:eastAsia="Arial" w:hAnsi="Arial"/>
          <w:b/>
        </w:rPr>
        <w:t xml:space="preserve">Ø 425 </w:t>
      </w:r>
      <w:proofErr w:type="spellStart"/>
      <w:r w:rsidRPr="00C26D14">
        <w:rPr>
          <w:rFonts w:ascii="Arial" w:eastAsia="Arial" w:hAnsi="Arial"/>
          <w:b/>
        </w:rPr>
        <w:t>mm</w:t>
      </w:r>
      <w:proofErr w:type="spellEnd"/>
      <w:r w:rsidRPr="00C26D14">
        <w:rPr>
          <w:rFonts w:ascii="Arial" w:eastAsia="Arial" w:hAnsi="Arial"/>
          <w:b/>
        </w:rPr>
        <w:t>. na sieci – 24 kpl.,</w:t>
      </w:r>
    </w:p>
    <w:p w:rsidR="002A7D3F" w:rsidRDefault="002A7D3F" w:rsidP="002A7D3F">
      <w:pPr>
        <w:pStyle w:val="Akapitzlist"/>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studzienki połączeniowe z </w:t>
      </w:r>
      <w:proofErr w:type="spellStart"/>
      <w:r>
        <w:rPr>
          <w:rFonts w:ascii="Arial" w:eastAsia="Arial" w:hAnsi="Arial"/>
        </w:rPr>
        <w:t>tw</w:t>
      </w:r>
      <w:proofErr w:type="spellEnd"/>
      <w:r>
        <w:rPr>
          <w:rFonts w:ascii="Arial" w:eastAsia="Arial" w:hAnsi="Arial"/>
        </w:rPr>
        <w:t xml:space="preserve">. sztucznego </w:t>
      </w:r>
      <w:r w:rsidRPr="00C26D14">
        <w:rPr>
          <w:rFonts w:ascii="Arial" w:eastAsia="Arial" w:hAnsi="Arial"/>
          <w:b/>
        </w:rPr>
        <w:t xml:space="preserve">Ø 1000 </w:t>
      </w:r>
      <w:proofErr w:type="spellStart"/>
      <w:r w:rsidRPr="00C26D14">
        <w:rPr>
          <w:rFonts w:ascii="Arial" w:eastAsia="Arial" w:hAnsi="Arial"/>
          <w:b/>
        </w:rPr>
        <w:t>mm</w:t>
      </w:r>
      <w:proofErr w:type="spellEnd"/>
      <w:r w:rsidRPr="00C26D14">
        <w:rPr>
          <w:rFonts w:ascii="Arial" w:eastAsia="Arial" w:hAnsi="Arial"/>
          <w:b/>
        </w:rPr>
        <w:t>. na sieci -  13 kpl</w:t>
      </w:r>
      <w:r>
        <w:rPr>
          <w:rFonts w:ascii="Arial" w:eastAsia="Arial" w:hAnsi="Arial"/>
        </w:rPr>
        <w:t>.</w:t>
      </w:r>
    </w:p>
    <w:p w:rsidR="002A7D3F" w:rsidRDefault="002A7D3F" w:rsidP="002A7D3F">
      <w:pPr>
        <w:pStyle w:val="Akapitzlist"/>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rurociąg tłoczny </w:t>
      </w:r>
      <w:r w:rsidRPr="00C26D14">
        <w:rPr>
          <w:rFonts w:ascii="Arial" w:eastAsia="Arial" w:hAnsi="Arial"/>
          <w:b/>
        </w:rPr>
        <w:t>PE 90 mm – L= 414,00 m.,</w:t>
      </w:r>
    </w:p>
    <w:p w:rsidR="002A7D3F" w:rsidRDefault="002A7D3F" w:rsidP="002A7D3F">
      <w:pPr>
        <w:pStyle w:val="Akapitzlist"/>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pompownia ścieków </w:t>
      </w:r>
      <w:r w:rsidRPr="00C26D14">
        <w:rPr>
          <w:rFonts w:ascii="Arial" w:eastAsia="Arial" w:hAnsi="Arial"/>
          <w:b/>
        </w:rPr>
        <w:t>PT DN 1200,</w:t>
      </w:r>
    </w:p>
    <w:p w:rsidR="002A7D3F" w:rsidRDefault="002A7D3F" w:rsidP="002A7D3F">
      <w:pPr>
        <w:pStyle w:val="Akapitzlist"/>
        <w:rPr>
          <w:rFonts w:ascii="Arial" w:eastAsia="Arial" w:hAnsi="Arial"/>
        </w:rPr>
      </w:pPr>
    </w:p>
    <w:p w:rsidR="002A7D3F" w:rsidRDefault="002A7D3F" w:rsidP="002A7D3F">
      <w:pPr>
        <w:pStyle w:val="Akapitzlist"/>
        <w:ind w:left="1255"/>
        <w:rPr>
          <w:rFonts w:ascii="Arial" w:eastAsia="Arial" w:hAnsi="Arial"/>
        </w:rPr>
      </w:pPr>
      <w:proofErr w:type="spellStart"/>
      <w:r>
        <w:rPr>
          <w:rFonts w:ascii="Arial" w:eastAsia="Arial" w:hAnsi="Arial"/>
        </w:rPr>
        <w:t>Przykanaliki</w:t>
      </w:r>
      <w:proofErr w:type="spellEnd"/>
      <w:r>
        <w:rPr>
          <w:rFonts w:ascii="Arial" w:eastAsia="Arial" w:hAnsi="Arial"/>
        </w:rPr>
        <w:t xml:space="preserve"> kwalifikowane:</w:t>
      </w:r>
    </w:p>
    <w:p w:rsidR="002A7D3F" w:rsidRDefault="002A7D3F" w:rsidP="002A7D3F">
      <w:pPr>
        <w:pStyle w:val="Akapitzlist"/>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Ø 160 PVC „S”, łączna długość – </w:t>
      </w:r>
      <w:r w:rsidRPr="00C26D14">
        <w:rPr>
          <w:rFonts w:ascii="Arial" w:eastAsia="Arial" w:hAnsi="Arial"/>
          <w:b/>
        </w:rPr>
        <w:t>L= 99,00 m.,</w:t>
      </w:r>
    </w:p>
    <w:p w:rsidR="002A7D3F" w:rsidRDefault="002A7D3F" w:rsidP="002A7D3F">
      <w:pPr>
        <w:pStyle w:val="Akapitzlist"/>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studzienki połączeniowe z </w:t>
      </w:r>
      <w:proofErr w:type="spellStart"/>
      <w:r>
        <w:rPr>
          <w:rFonts w:ascii="Arial" w:eastAsia="Arial" w:hAnsi="Arial"/>
        </w:rPr>
        <w:t>tw</w:t>
      </w:r>
      <w:proofErr w:type="spellEnd"/>
      <w:r>
        <w:rPr>
          <w:rFonts w:ascii="Arial" w:eastAsia="Arial" w:hAnsi="Arial"/>
        </w:rPr>
        <w:t xml:space="preserve">. sztucznego </w:t>
      </w:r>
      <w:r w:rsidRPr="00C26D14">
        <w:rPr>
          <w:rFonts w:ascii="Arial" w:eastAsia="Arial" w:hAnsi="Arial"/>
          <w:b/>
        </w:rPr>
        <w:t xml:space="preserve">Ø 425 mm, na </w:t>
      </w:r>
      <w:proofErr w:type="spellStart"/>
      <w:r w:rsidRPr="00C26D14">
        <w:rPr>
          <w:rFonts w:ascii="Arial" w:eastAsia="Arial" w:hAnsi="Arial"/>
          <w:b/>
        </w:rPr>
        <w:t>przykanalikach</w:t>
      </w:r>
      <w:proofErr w:type="spellEnd"/>
      <w:r w:rsidRPr="00C26D14">
        <w:rPr>
          <w:rFonts w:ascii="Arial" w:eastAsia="Arial" w:hAnsi="Arial"/>
          <w:b/>
        </w:rPr>
        <w:t xml:space="preserve"> – 7 </w:t>
      </w:r>
      <w:proofErr w:type="spellStart"/>
      <w:r w:rsidRPr="00C26D14">
        <w:rPr>
          <w:rFonts w:ascii="Arial" w:eastAsia="Arial" w:hAnsi="Arial"/>
          <w:b/>
        </w:rPr>
        <w:t>kpl</w:t>
      </w:r>
      <w:proofErr w:type="spellEnd"/>
      <w:r w:rsidRPr="00C26D14">
        <w:rPr>
          <w:rFonts w:ascii="Arial" w:eastAsia="Arial" w:hAnsi="Arial"/>
          <w:b/>
        </w:rPr>
        <w:t>.,</w:t>
      </w:r>
    </w:p>
    <w:p w:rsidR="002A7D3F" w:rsidRDefault="002A7D3F" w:rsidP="002A7D3F">
      <w:pPr>
        <w:pStyle w:val="Akapitzlist"/>
        <w:rPr>
          <w:rFonts w:ascii="Arial" w:eastAsia="Arial" w:hAnsi="Arial"/>
        </w:rPr>
      </w:pPr>
    </w:p>
    <w:p w:rsidR="002A7D3F" w:rsidRDefault="002A7D3F" w:rsidP="002A7D3F">
      <w:pPr>
        <w:pStyle w:val="Akapitzlist"/>
        <w:ind w:left="1255"/>
        <w:rPr>
          <w:rFonts w:ascii="Arial" w:eastAsia="Arial" w:hAnsi="Arial"/>
        </w:rPr>
      </w:pPr>
      <w:r>
        <w:rPr>
          <w:rFonts w:ascii="Arial" w:eastAsia="Arial" w:hAnsi="Arial"/>
        </w:rPr>
        <w:t>Przyłącza niekwalifikowane:</w:t>
      </w:r>
    </w:p>
    <w:p w:rsidR="002A7D3F" w:rsidRDefault="002A7D3F" w:rsidP="002A7D3F">
      <w:pPr>
        <w:pStyle w:val="Akapitzlist"/>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Ø 160 PVC „N”, łączna długość – </w:t>
      </w:r>
      <w:r w:rsidRPr="00C26D14">
        <w:rPr>
          <w:rFonts w:ascii="Arial" w:eastAsia="Arial" w:hAnsi="Arial"/>
          <w:b/>
        </w:rPr>
        <w:t>L 149,00 m.,</w:t>
      </w:r>
    </w:p>
    <w:p w:rsidR="002A7D3F" w:rsidRDefault="002A7D3F" w:rsidP="002A7D3F">
      <w:pPr>
        <w:pStyle w:val="Akapitzlist"/>
        <w:rPr>
          <w:rFonts w:ascii="Arial" w:eastAsia="Arial" w:hAnsi="Arial"/>
        </w:rPr>
      </w:pPr>
    </w:p>
    <w:p w:rsidR="002A7D3F" w:rsidRDefault="002A7D3F" w:rsidP="002A7D3F">
      <w:pPr>
        <w:pStyle w:val="Akapitzlist"/>
        <w:numPr>
          <w:ilvl w:val="0"/>
          <w:numId w:val="4"/>
        </w:numPr>
        <w:rPr>
          <w:rFonts w:ascii="Arial" w:eastAsia="Arial" w:hAnsi="Arial"/>
        </w:rPr>
      </w:pPr>
      <w:r>
        <w:rPr>
          <w:rFonts w:ascii="Arial" w:eastAsia="Arial" w:hAnsi="Arial"/>
        </w:rPr>
        <w:t xml:space="preserve">studzienki połączeniowe z </w:t>
      </w:r>
      <w:proofErr w:type="spellStart"/>
      <w:r>
        <w:rPr>
          <w:rFonts w:ascii="Arial" w:eastAsia="Arial" w:hAnsi="Arial"/>
        </w:rPr>
        <w:t>tw</w:t>
      </w:r>
      <w:proofErr w:type="spellEnd"/>
      <w:r>
        <w:rPr>
          <w:rFonts w:ascii="Arial" w:eastAsia="Arial" w:hAnsi="Arial"/>
        </w:rPr>
        <w:t xml:space="preserve">. </w:t>
      </w:r>
      <w:r>
        <w:rPr>
          <w:rFonts w:ascii="Arial" w:eastAsia="Arial" w:hAnsi="Arial"/>
          <w:b/>
        </w:rPr>
        <w:t>s</w:t>
      </w:r>
      <w:r w:rsidRPr="00C26D14">
        <w:rPr>
          <w:rFonts w:ascii="Arial" w:eastAsia="Arial" w:hAnsi="Arial"/>
          <w:b/>
        </w:rPr>
        <w:t>ztucznego Ø 425 mm, na przyłączach – 8 kpl.,</w:t>
      </w:r>
    </w:p>
    <w:p w:rsidR="002A7D3F" w:rsidRDefault="002A7D3F" w:rsidP="002A7D3F">
      <w:pPr>
        <w:pStyle w:val="Akapitzlist"/>
        <w:rPr>
          <w:rFonts w:ascii="Arial" w:eastAsia="Arial" w:hAnsi="Arial"/>
        </w:rPr>
      </w:pPr>
    </w:p>
    <w:p w:rsidR="002A7D3F" w:rsidRDefault="002A7D3F" w:rsidP="002A7D3F">
      <w:pPr>
        <w:pStyle w:val="Akapitzlist"/>
        <w:ind w:left="580"/>
        <w:rPr>
          <w:rFonts w:ascii="Arial" w:eastAsia="Arial" w:hAnsi="Arial"/>
          <w:b/>
        </w:rPr>
      </w:pPr>
      <w:r>
        <w:rPr>
          <w:rFonts w:ascii="Arial" w:eastAsia="Arial" w:hAnsi="Arial"/>
        </w:rPr>
        <w:t xml:space="preserve">ilość podłączonych posesji – </w:t>
      </w:r>
      <w:r w:rsidRPr="00C26D14">
        <w:rPr>
          <w:rFonts w:ascii="Arial" w:eastAsia="Arial" w:hAnsi="Arial"/>
          <w:b/>
        </w:rPr>
        <w:t xml:space="preserve">12 </w:t>
      </w:r>
      <w:proofErr w:type="spellStart"/>
      <w:r w:rsidRPr="00C26D14">
        <w:rPr>
          <w:rFonts w:ascii="Arial" w:eastAsia="Arial" w:hAnsi="Arial"/>
          <w:b/>
        </w:rPr>
        <w:t>sz</w:t>
      </w:r>
      <w:r>
        <w:rPr>
          <w:rFonts w:ascii="Arial" w:eastAsia="Arial" w:hAnsi="Arial"/>
          <w:b/>
        </w:rPr>
        <w:t>t</w:t>
      </w:r>
      <w:proofErr w:type="spellEnd"/>
    </w:p>
    <w:p w:rsidR="002A7D3F" w:rsidRDefault="002A7D3F" w:rsidP="002A7D3F">
      <w:pPr>
        <w:spacing w:line="357" w:lineRule="auto"/>
        <w:ind w:left="580"/>
        <w:jc w:val="both"/>
        <w:rPr>
          <w:rFonts w:ascii="Arial" w:eastAsia="Arial" w:hAnsi="Arial"/>
        </w:rPr>
      </w:pPr>
    </w:p>
    <w:p w:rsidR="002A7D3F" w:rsidRPr="006664C3" w:rsidRDefault="002A7D3F" w:rsidP="002A7D3F">
      <w:pPr>
        <w:numPr>
          <w:ilvl w:val="0"/>
          <w:numId w:val="5"/>
        </w:numPr>
        <w:tabs>
          <w:tab w:val="left" w:pos="577"/>
        </w:tabs>
        <w:spacing w:line="0" w:lineRule="atLeast"/>
        <w:ind w:left="577" w:hanging="577"/>
        <w:rPr>
          <w:rFonts w:ascii="Arial" w:eastAsia="Arial" w:hAnsi="Arial"/>
        </w:rPr>
      </w:pPr>
      <w:r w:rsidRPr="006664C3">
        <w:rPr>
          <w:rFonts w:ascii="Arial" w:eastAsia="Arial" w:hAnsi="Arial"/>
        </w:rPr>
        <w:t>Nazwa i kod według Wspólnego Słownika Zamówień (CPV):</w:t>
      </w:r>
    </w:p>
    <w:p w:rsidR="002A7D3F" w:rsidRPr="006664C3" w:rsidRDefault="002A7D3F" w:rsidP="002A7D3F">
      <w:pPr>
        <w:spacing w:line="115" w:lineRule="exact"/>
        <w:rPr>
          <w:rFonts w:ascii="Arial" w:eastAsia="Arial" w:hAnsi="Arial"/>
        </w:rPr>
      </w:pPr>
    </w:p>
    <w:p w:rsidR="002A7D3F" w:rsidRDefault="002A7D3F" w:rsidP="002A7D3F">
      <w:pPr>
        <w:spacing w:line="0" w:lineRule="atLeast"/>
        <w:ind w:left="577"/>
        <w:rPr>
          <w:rFonts w:ascii="Arial" w:eastAsia="Arial" w:hAnsi="Arial"/>
        </w:rPr>
      </w:pPr>
      <w:r w:rsidRPr="006664C3">
        <w:rPr>
          <w:rFonts w:ascii="Arial" w:eastAsia="Arial" w:hAnsi="Arial"/>
        </w:rPr>
        <w:t>45 11 1200 – 0 Roboty w zakresie przygotowania terenu pod budowę i roboty ziemne,</w:t>
      </w:r>
    </w:p>
    <w:p w:rsidR="002A7D3F" w:rsidRDefault="002A7D3F" w:rsidP="00CE6729">
      <w:pPr>
        <w:spacing w:line="0" w:lineRule="atLeast"/>
        <w:ind w:left="577"/>
        <w:rPr>
          <w:rFonts w:ascii="Arial" w:eastAsia="Arial" w:hAnsi="Arial"/>
        </w:rPr>
      </w:pPr>
      <w:r w:rsidRPr="006664C3">
        <w:rPr>
          <w:rFonts w:ascii="Arial" w:eastAsia="Arial" w:hAnsi="Arial"/>
        </w:rPr>
        <w:t>45 23 1300 – 8 Roboty budowlane w zakresie budowy wodociągów i rurociągów do</w:t>
      </w:r>
      <w:r>
        <w:rPr>
          <w:rFonts w:ascii="Arial" w:eastAsia="Arial" w:hAnsi="Arial"/>
          <w:b/>
        </w:rPr>
        <w:t xml:space="preserve"> </w:t>
      </w:r>
      <w:r w:rsidR="00CE6729">
        <w:rPr>
          <w:rFonts w:ascii="Arial" w:eastAsia="Arial" w:hAnsi="Arial"/>
          <w:b/>
        </w:rPr>
        <w:t xml:space="preserve">      </w:t>
      </w:r>
      <w:r w:rsidRPr="006664C3">
        <w:rPr>
          <w:rFonts w:ascii="Arial" w:eastAsia="Arial" w:hAnsi="Arial"/>
        </w:rPr>
        <w:t>odprowadzania</w:t>
      </w:r>
      <w:r>
        <w:rPr>
          <w:rFonts w:ascii="Arial" w:eastAsia="Arial" w:hAnsi="Arial"/>
        </w:rPr>
        <w:t xml:space="preserve"> ścieków,</w:t>
      </w:r>
    </w:p>
    <w:p w:rsidR="002A7D3F" w:rsidRDefault="002A7D3F" w:rsidP="002A7D3F">
      <w:pPr>
        <w:spacing w:line="0" w:lineRule="atLeast"/>
        <w:rPr>
          <w:rFonts w:ascii="Arial" w:eastAsia="Arial" w:hAnsi="Arial"/>
        </w:rPr>
      </w:pPr>
      <w:r>
        <w:rPr>
          <w:rFonts w:ascii="Arial" w:eastAsia="Arial" w:hAnsi="Arial"/>
        </w:rPr>
        <w:t xml:space="preserve">          45 33 0000 – 9 Roboty instalacyjne wodno-kanalizacyjne i sanitarne.</w:t>
      </w:r>
    </w:p>
    <w:p w:rsidR="002A7D3F" w:rsidRDefault="002A7D3F" w:rsidP="002A7D3F">
      <w:pPr>
        <w:spacing w:line="200" w:lineRule="exact"/>
        <w:rPr>
          <w:rFonts w:ascii="Arial" w:eastAsia="Arial" w:hAnsi="Arial"/>
        </w:rPr>
      </w:pPr>
    </w:p>
    <w:p w:rsidR="002A7D3F" w:rsidRDefault="002A7D3F" w:rsidP="002A7D3F">
      <w:pPr>
        <w:spacing w:line="204" w:lineRule="exact"/>
        <w:rPr>
          <w:rFonts w:ascii="Arial" w:eastAsia="Arial" w:hAnsi="Arial"/>
        </w:rPr>
      </w:pPr>
    </w:p>
    <w:p w:rsidR="002A7D3F" w:rsidRDefault="002A7D3F" w:rsidP="002A7D3F">
      <w:pPr>
        <w:numPr>
          <w:ilvl w:val="0"/>
          <w:numId w:val="5"/>
        </w:numPr>
        <w:tabs>
          <w:tab w:val="left" w:pos="577"/>
        </w:tabs>
        <w:spacing w:line="356" w:lineRule="auto"/>
        <w:ind w:left="577" w:hanging="577"/>
        <w:jc w:val="both"/>
        <w:rPr>
          <w:rFonts w:ascii="Arial" w:eastAsia="Arial" w:hAnsi="Arial"/>
        </w:rPr>
      </w:pPr>
      <w:r>
        <w:rPr>
          <w:rFonts w:ascii="Arial" w:eastAsia="Arial" w:hAnsi="Arial"/>
        </w:rPr>
        <w:t xml:space="preserve">Wyżej wymieniony zakres robót należy wykonać zgodnie z warunkami Specyfikacji Warunków Zamówienia (SWZ), w szczególności zgodnie ze stanowiącymi załączniki do niej: dokumentacją projektową </w:t>
      </w:r>
      <w:r w:rsidRPr="004A36CF">
        <w:rPr>
          <w:rFonts w:ascii="Arial" w:eastAsia="Arial" w:hAnsi="Arial"/>
          <w:b/>
        </w:rPr>
        <w:t xml:space="preserve">załącznik nr </w:t>
      </w:r>
      <w:r w:rsidRPr="007810ED">
        <w:rPr>
          <w:rFonts w:ascii="Arial" w:eastAsia="Arial" w:hAnsi="Arial"/>
          <w:b/>
        </w:rPr>
        <w:t>10</w:t>
      </w:r>
      <w:r w:rsidR="007810ED">
        <w:rPr>
          <w:rFonts w:ascii="Arial" w:eastAsia="Arial" w:hAnsi="Arial"/>
          <w:b/>
        </w:rPr>
        <w:t xml:space="preserve"> i 10a</w:t>
      </w:r>
      <w:r w:rsidRPr="004A36CF">
        <w:rPr>
          <w:rFonts w:ascii="Arial" w:eastAsia="Arial" w:hAnsi="Arial"/>
          <w:b/>
        </w:rPr>
        <w:t>,</w:t>
      </w:r>
      <w:r>
        <w:rPr>
          <w:rFonts w:ascii="Arial" w:eastAsia="Arial" w:hAnsi="Arial"/>
        </w:rPr>
        <w:t xml:space="preserve"> specyfikacją techniczną – </w:t>
      </w:r>
      <w:r>
        <w:rPr>
          <w:rFonts w:ascii="Arial" w:eastAsia="Arial" w:hAnsi="Arial"/>
          <w:b/>
        </w:rPr>
        <w:t xml:space="preserve">załącznik nr </w:t>
      </w:r>
      <w:r w:rsidRPr="007810ED">
        <w:rPr>
          <w:rFonts w:ascii="Arial" w:eastAsia="Arial" w:hAnsi="Arial"/>
          <w:b/>
        </w:rPr>
        <w:t>11</w:t>
      </w:r>
      <w:r w:rsidR="007810ED">
        <w:rPr>
          <w:rFonts w:ascii="Arial" w:eastAsia="Arial" w:hAnsi="Arial"/>
          <w:b/>
        </w:rPr>
        <w:t xml:space="preserve"> i 11a</w:t>
      </w:r>
      <w:r w:rsidRPr="007810ED">
        <w:rPr>
          <w:rFonts w:ascii="Arial" w:eastAsia="Arial" w:hAnsi="Arial"/>
        </w:rPr>
        <w:t xml:space="preserve"> </w:t>
      </w:r>
      <w:r>
        <w:rPr>
          <w:rFonts w:ascii="Arial" w:eastAsia="Arial" w:hAnsi="Arial"/>
        </w:rPr>
        <w:t xml:space="preserve">oraz przedmiarem robót – </w:t>
      </w:r>
      <w:r>
        <w:rPr>
          <w:rFonts w:ascii="Arial" w:eastAsia="Arial" w:hAnsi="Arial"/>
          <w:b/>
        </w:rPr>
        <w:t xml:space="preserve">załącznik nr </w:t>
      </w:r>
      <w:r w:rsidRPr="007810ED">
        <w:rPr>
          <w:rFonts w:ascii="Arial" w:eastAsia="Arial" w:hAnsi="Arial"/>
          <w:b/>
        </w:rPr>
        <w:t>12</w:t>
      </w:r>
      <w:r w:rsidR="007810ED">
        <w:rPr>
          <w:rFonts w:ascii="Arial" w:eastAsia="Arial" w:hAnsi="Arial"/>
          <w:b/>
        </w:rPr>
        <w:t xml:space="preserve"> i 12a,</w:t>
      </w:r>
      <w:r>
        <w:rPr>
          <w:rFonts w:ascii="Arial" w:eastAsia="Arial" w:hAnsi="Arial"/>
        </w:rPr>
        <w:t xml:space="preserve"> które w szczegółowy sposób opisują przedmiot zamówienia.</w:t>
      </w:r>
    </w:p>
    <w:p w:rsidR="002A7D3F" w:rsidRDefault="002A7D3F" w:rsidP="002A7D3F">
      <w:pPr>
        <w:spacing w:line="5" w:lineRule="exact"/>
        <w:rPr>
          <w:rFonts w:ascii="Arial" w:eastAsia="Arial" w:hAnsi="Arial"/>
        </w:rPr>
      </w:pPr>
    </w:p>
    <w:p w:rsidR="002A7D3F" w:rsidRDefault="002A7D3F" w:rsidP="002A7D3F">
      <w:pPr>
        <w:spacing w:line="0" w:lineRule="atLeast"/>
        <w:ind w:left="577"/>
        <w:rPr>
          <w:rFonts w:ascii="Arial" w:eastAsia="Arial" w:hAnsi="Arial"/>
        </w:rPr>
      </w:pPr>
      <w:r>
        <w:rPr>
          <w:rFonts w:ascii="Arial" w:eastAsia="Arial" w:hAnsi="Arial"/>
        </w:rPr>
        <w:t>Uwaga:</w:t>
      </w:r>
    </w:p>
    <w:p w:rsidR="002A7D3F" w:rsidRDefault="002A7D3F" w:rsidP="002A7D3F">
      <w:pPr>
        <w:spacing w:line="125" w:lineRule="exact"/>
        <w:rPr>
          <w:rFonts w:ascii="Arial" w:eastAsia="Arial" w:hAnsi="Arial"/>
        </w:rPr>
      </w:pPr>
    </w:p>
    <w:p w:rsidR="002A7D3F" w:rsidRDefault="002A7D3F" w:rsidP="002A7D3F">
      <w:pPr>
        <w:spacing w:line="358" w:lineRule="auto"/>
        <w:ind w:left="577"/>
        <w:jc w:val="both"/>
        <w:rPr>
          <w:rFonts w:ascii="Arial" w:eastAsia="Arial" w:hAnsi="Arial"/>
        </w:rPr>
      </w:pPr>
      <w:r>
        <w:rPr>
          <w:rFonts w:ascii="Arial" w:eastAsia="Arial" w:hAnsi="Arial"/>
        </w:rPr>
        <w:t xml:space="preserve">Przedmiar robót został dołączony do SWZ wyłącznie pomocniczo i nie może stanowić jedynej podstawy wyceny oferty. Oferta wykonawcy powinna obejmować wszystkie niezbędne do prawidłowego wykonania przedmiotu zamówienia roboty zapewniające właściwe i efektywne jego funkcjonowanie. W przypadku dostrzeżenia rozbieżności pomiędzy poszczególnymi elementami dokumentacji projektowej Wykonawca zobowiązany jest wystąpić do Zamawiającego o ich wyjaśnienie przed złożeniem oferty. Zamawiający oczekuje wykonania w ramach wynagrodzenia za realizacje zamówienia wszystkich robót koniecznych dla prawidłowego wykonania zamówienia, w szczególności w sytuacji, gdy w którymkolwiek z dokumentów przetargowych roboty te zostały przewidziane lub ich wykonanie wynika z przyjętej technologii albo z innych powodów jest niezbędne dla prawidłowego wykonania zamówienia. </w:t>
      </w:r>
      <w:r>
        <w:rPr>
          <w:rFonts w:ascii="Arial" w:eastAsia="Arial" w:hAnsi="Arial"/>
        </w:rPr>
        <w:lastRenderedPageBreak/>
        <w:t>Podobnie jak przedmiar robót ma charakter pomocniczy dla Wykonawcy przy wycenie przedmiotu zamówienia, tak kosztorys ofertowy na etapie badania i oceny złożonych ofert będzie pełnił funkcję informacyjną dla Zamawiającego. Wartości poszczególnych pozycji będą pomocne np. przy ustaleniu wysokości robót zamiennych.</w:t>
      </w:r>
    </w:p>
    <w:p w:rsidR="002A7D3F" w:rsidRDefault="002A7D3F" w:rsidP="002A7D3F">
      <w:pPr>
        <w:spacing w:line="24" w:lineRule="exact"/>
        <w:rPr>
          <w:rFonts w:ascii="Arial" w:eastAsia="Arial" w:hAnsi="Arial"/>
        </w:rPr>
      </w:pPr>
    </w:p>
    <w:p w:rsidR="002A7D3F" w:rsidRDefault="002A7D3F" w:rsidP="002A7D3F">
      <w:pPr>
        <w:spacing w:line="349" w:lineRule="auto"/>
        <w:ind w:left="580" w:right="20"/>
        <w:rPr>
          <w:rFonts w:ascii="Arial" w:eastAsia="Arial" w:hAnsi="Arial"/>
        </w:rPr>
      </w:pPr>
      <w:r>
        <w:rPr>
          <w:rFonts w:ascii="Arial" w:eastAsia="Arial" w:hAnsi="Arial"/>
        </w:rPr>
        <w:t>Wszystkie wymagania określone w dokumentach wskazanych powyżej stanowią wymagania minimalne, a ich spełnianie jest obligatoryjne. Niespełnienie ww. wymagań minimalnych będzie</w:t>
      </w:r>
      <w:r w:rsidRPr="002A7D3F">
        <w:rPr>
          <w:rFonts w:ascii="Arial" w:eastAsia="Arial" w:hAnsi="Arial"/>
        </w:rPr>
        <w:t xml:space="preserve"> </w:t>
      </w:r>
      <w:r>
        <w:rPr>
          <w:rFonts w:ascii="Arial" w:eastAsia="Arial" w:hAnsi="Arial"/>
        </w:rPr>
        <w:t xml:space="preserve">skutkować odrzuceniem oferty jako niezgodnej z warunkami zamówienia na podstawie art. 226 ust.1 pkt. 5 ustawy </w:t>
      </w:r>
      <w:proofErr w:type="spellStart"/>
      <w:r>
        <w:rPr>
          <w:rFonts w:ascii="Arial" w:eastAsia="Arial" w:hAnsi="Arial"/>
        </w:rPr>
        <w:t>Pzp</w:t>
      </w:r>
      <w:proofErr w:type="spellEnd"/>
      <w:r>
        <w:rPr>
          <w:rFonts w:ascii="Arial" w:eastAsia="Arial" w:hAnsi="Arial"/>
        </w:rPr>
        <w:t>.</w:t>
      </w:r>
    </w:p>
    <w:p w:rsidR="002A7D3F" w:rsidRDefault="002A7D3F" w:rsidP="002A7D3F">
      <w:pPr>
        <w:spacing w:line="22" w:lineRule="exact"/>
        <w:rPr>
          <w:rFonts w:ascii="Times New Roman" w:eastAsia="Times New Roman" w:hAnsi="Times New Roman"/>
        </w:rPr>
      </w:pPr>
    </w:p>
    <w:p w:rsidR="002A7D3F" w:rsidRDefault="002A7D3F" w:rsidP="002A7D3F">
      <w:pPr>
        <w:numPr>
          <w:ilvl w:val="0"/>
          <w:numId w:val="6"/>
        </w:numPr>
        <w:tabs>
          <w:tab w:val="left" w:pos="580"/>
        </w:tabs>
        <w:spacing w:line="356" w:lineRule="auto"/>
        <w:ind w:left="580" w:hanging="577"/>
        <w:jc w:val="both"/>
        <w:rPr>
          <w:rFonts w:ascii="Arial" w:eastAsia="Arial" w:hAnsi="Arial"/>
        </w:rPr>
      </w:pPr>
      <w:r>
        <w:rPr>
          <w:rFonts w:ascii="Arial" w:eastAsia="Arial" w:hAnsi="Arial"/>
        </w:rPr>
        <w:t>Wykonawca jest zobowiązany wykonać pełny zakres robót, który jest konieczny z punktu widzenia: dokumentacji projektowej, specyfikacji technicznej, przedmiaru robót, przepisów prawa, wiedzy technicznej i sztuki budowlanej dla uzyskania końcowego efektu określonego przez przedmiot zamówienia.</w:t>
      </w:r>
    </w:p>
    <w:p w:rsidR="002A7D3F" w:rsidRDefault="002A7D3F" w:rsidP="002A7D3F">
      <w:pPr>
        <w:spacing w:line="15" w:lineRule="exact"/>
        <w:rPr>
          <w:rFonts w:ascii="Arial" w:eastAsia="Arial" w:hAnsi="Arial"/>
        </w:rPr>
      </w:pPr>
    </w:p>
    <w:p w:rsidR="002A7D3F" w:rsidRDefault="002A7D3F" w:rsidP="002A7D3F">
      <w:pPr>
        <w:numPr>
          <w:ilvl w:val="0"/>
          <w:numId w:val="6"/>
        </w:numPr>
        <w:tabs>
          <w:tab w:val="left" w:pos="580"/>
        </w:tabs>
        <w:spacing w:line="347" w:lineRule="auto"/>
        <w:ind w:left="580" w:hanging="577"/>
        <w:rPr>
          <w:rFonts w:ascii="Arial" w:eastAsia="Arial" w:hAnsi="Arial"/>
        </w:rPr>
      </w:pPr>
      <w:r>
        <w:rPr>
          <w:rFonts w:ascii="Arial" w:eastAsia="Arial" w:hAnsi="Arial"/>
        </w:rPr>
        <w:t>Prace towarzyszące oraz roboty tymczasowe nie objęte dokumentacją projektową i przedmiarem robót konieczne do uwzględnienia:</w:t>
      </w:r>
    </w:p>
    <w:p w:rsidR="002A7D3F" w:rsidRDefault="002A7D3F" w:rsidP="002A7D3F">
      <w:pPr>
        <w:spacing w:line="24" w:lineRule="exact"/>
        <w:rPr>
          <w:rFonts w:ascii="Times New Roman" w:eastAsia="Times New Roman" w:hAnsi="Times New Roman"/>
        </w:rPr>
      </w:pPr>
    </w:p>
    <w:p w:rsidR="002A7D3F" w:rsidRDefault="002A7D3F" w:rsidP="002A7D3F">
      <w:pPr>
        <w:tabs>
          <w:tab w:val="left" w:pos="840"/>
        </w:tabs>
        <w:spacing w:line="350" w:lineRule="auto"/>
        <w:ind w:left="860" w:right="20" w:hanging="279"/>
        <w:rPr>
          <w:rFonts w:ascii="Arial" w:eastAsia="Arial" w:hAnsi="Arial"/>
        </w:rPr>
      </w:pPr>
      <w:r>
        <w:rPr>
          <w:rFonts w:ascii="Arial" w:eastAsia="Arial" w:hAnsi="Arial"/>
        </w:rPr>
        <w:t>a)</w:t>
      </w:r>
      <w:r>
        <w:rPr>
          <w:rFonts w:ascii="Times New Roman" w:eastAsia="Times New Roman" w:hAnsi="Times New Roman"/>
        </w:rPr>
        <w:tab/>
      </w:r>
      <w:r>
        <w:rPr>
          <w:rFonts w:ascii="Arial" w:eastAsia="Arial" w:hAnsi="Arial"/>
        </w:rPr>
        <w:t>pełna obsługa geodezyjna, w tym inwentaryzacja geodezyjna powykonawcza, organizacja i zabezpieczenie placu budowy,</w:t>
      </w:r>
    </w:p>
    <w:p w:rsidR="002A7D3F" w:rsidRDefault="002A7D3F" w:rsidP="002A7D3F">
      <w:pPr>
        <w:spacing w:line="19" w:lineRule="exact"/>
        <w:rPr>
          <w:rFonts w:ascii="Times New Roman" w:eastAsia="Times New Roman" w:hAnsi="Times New Roman"/>
        </w:rPr>
      </w:pPr>
    </w:p>
    <w:p w:rsidR="002A7D3F" w:rsidRDefault="002A7D3F" w:rsidP="002A7D3F">
      <w:pPr>
        <w:numPr>
          <w:ilvl w:val="1"/>
          <w:numId w:val="7"/>
        </w:numPr>
        <w:tabs>
          <w:tab w:val="left" w:pos="860"/>
        </w:tabs>
        <w:spacing w:line="349" w:lineRule="auto"/>
        <w:ind w:left="860" w:hanging="290"/>
        <w:rPr>
          <w:rFonts w:ascii="Arial" w:eastAsia="Arial" w:hAnsi="Arial"/>
        </w:rPr>
      </w:pPr>
      <w:r>
        <w:rPr>
          <w:rFonts w:ascii="Arial" w:eastAsia="Arial" w:hAnsi="Arial"/>
        </w:rPr>
        <w:t>uzyskanie stosownych decyzji wraz z opłatami oraz wykonanie tych decyzji na koszt Wykonawcy – w przypadku, gdy zajdzie konieczność uzyskania tego typu decyzji,</w:t>
      </w:r>
    </w:p>
    <w:p w:rsidR="002A7D3F" w:rsidRDefault="002A7D3F" w:rsidP="002A7D3F">
      <w:pPr>
        <w:spacing w:line="12" w:lineRule="exact"/>
        <w:rPr>
          <w:rFonts w:ascii="Arial" w:eastAsia="Arial" w:hAnsi="Arial"/>
        </w:rPr>
      </w:pPr>
    </w:p>
    <w:p w:rsidR="002A7D3F" w:rsidRDefault="002A7D3F" w:rsidP="002A7D3F">
      <w:pPr>
        <w:numPr>
          <w:ilvl w:val="1"/>
          <w:numId w:val="7"/>
        </w:numPr>
        <w:tabs>
          <w:tab w:val="left" w:pos="860"/>
        </w:tabs>
        <w:spacing w:line="0" w:lineRule="atLeast"/>
        <w:ind w:left="860" w:hanging="290"/>
        <w:rPr>
          <w:rFonts w:ascii="Arial" w:eastAsia="Arial" w:hAnsi="Arial"/>
        </w:rPr>
      </w:pPr>
      <w:r>
        <w:rPr>
          <w:rFonts w:ascii="Arial" w:eastAsia="Arial" w:hAnsi="Arial"/>
        </w:rPr>
        <w:t>uporządkowanie terenu po budowie,</w:t>
      </w:r>
    </w:p>
    <w:p w:rsidR="002A7D3F" w:rsidRDefault="002A7D3F" w:rsidP="002A7D3F">
      <w:pPr>
        <w:spacing w:line="115" w:lineRule="exact"/>
        <w:rPr>
          <w:rFonts w:ascii="Arial" w:eastAsia="Arial" w:hAnsi="Arial"/>
        </w:rPr>
      </w:pPr>
    </w:p>
    <w:p w:rsidR="002A7D3F" w:rsidRDefault="002A7D3F" w:rsidP="002A7D3F">
      <w:pPr>
        <w:numPr>
          <w:ilvl w:val="1"/>
          <w:numId w:val="7"/>
        </w:numPr>
        <w:tabs>
          <w:tab w:val="left" w:pos="860"/>
        </w:tabs>
        <w:spacing w:line="0" w:lineRule="atLeast"/>
        <w:ind w:left="860" w:hanging="290"/>
        <w:rPr>
          <w:rFonts w:ascii="Arial" w:eastAsia="Arial" w:hAnsi="Arial"/>
        </w:rPr>
      </w:pPr>
      <w:r>
        <w:rPr>
          <w:rFonts w:ascii="Arial" w:eastAsia="Arial" w:hAnsi="Arial"/>
        </w:rPr>
        <w:t>odtworzenie trawników,</w:t>
      </w:r>
    </w:p>
    <w:p w:rsidR="002A7D3F" w:rsidRDefault="002A7D3F" w:rsidP="002A7D3F">
      <w:pPr>
        <w:spacing w:line="113" w:lineRule="exact"/>
        <w:rPr>
          <w:rFonts w:ascii="Arial" w:eastAsia="Arial" w:hAnsi="Arial"/>
        </w:rPr>
      </w:pPr>
    </w:p>
    <w:p w:rsidR="002A7D3F" w:rsidRDefault="002A7D3F" w:rsidP="002A7D3F">
      <w:pPr>
        <w:numPr>
          <w:ilvl w:val="1"/>
          <w:numId w:val="7"/>
        </w:numPr>
        <w:tabs>
          <w:tab w:val="left" w:pos="860"/>
        </w:tabs>
        <w:spacing w:line="0" w:lineRule="atLeast"/>
        <w:ind w:left="860" w:hanging="290"/>
        <w:rPr>
          <w:rFonts w:ascii="Arial" w:eastAsia="Arial" w:hAnsi="Arial"/>
        </w:rPr>
      </w:pPr>
      <w:r>
        <w:rPr>
          <w:rFonts w:ascii="Arial" w:eastAsia="Arial" w:hAnsi="Arial"/>
        </w:rPr>
        <w:t>likwidacja placu budowy.</w:t>
      </w:r>
    </w:p>
    <w:p w:rsidR="002A7D3F" w:rsidRDefault="002A7D3F" w:rsidP="002A7D3F">
      <w:pPr>
        <w:spacing w:line="389" w:lineRule="exact"/>
        <w:rPr>
          <w:rFonts w:ascii="Arial" w:eastAsia="Arial" w:hAnsi="Arial"/>
        </w:rPr>
      </w:pPr>
    </w:p>
    <w:p w:rsidR="002A7D3F" w:rsidRPr="002A7D3F" w:rsidRDefault="002A7D3F" w:rsidP="002A7D3F">
      <w:pPr>
        <w:numPr>
          <w:ilvl w:val="2"/>
          <w:numId w:val="7"/>
        </w:numPr>
        <w:tabs>
          <w:tab w:val="left" w:pos="4840"/>
        </w:tabs>
        <w:spacing w:line="0" w:lineRule="atLeast"/>
        <w:ind w:left="4840" w:hanging="161"/>
        <w:rPr>
          <w:rFonts w:ascii="Arial" w:eastAsia="Arial" w:hAnsi="Arial"/>
          <w:b/>
        </w:rPr>
      </w:pPr>
      <w:r w:rsidRPr="002A7D3F">
        <w:rPr>
          <w:rFonts w:ascii="Arial" w:eastAsia="Arial" w:hAnsi="Arial"/>
          <w:b/>
        </w:rPr>
        <w:t>2</w:t>
      </w:r>
    </w:p>
    <w:p w:rsidR="002A7D3F" w:rsidRDefault="002A7D3F" w:rsidP="002A7D3F">
      <w:pPr>
        <w:spacing w:line="125" w:lineRule="exact"/>
        <w:rPr>
          <w:rFonts w:ascii="Arial" w:eastAsia="Arial" w:hAnsi="Arial"/>
          <w:b/>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b/>
        </w:rPr>
        <w:t>Zamawiający informuje, że złożenie oferty musi być poprzedzone odbyciem wizji lokalnej lub sprawdzeniem dokumentów dotyczących zamówienia</w:t>
      </w:r>
      <w:r>
        <w:rPr>
          <w:rFonts w:ascii="Arial" w:eastAsia="Arial" w:hAnsi="Arial"/>
        </w:rPr>
        <w:t xml:space="preserve"> jakie znajdują się w dyspozycji Zamawiającego, a jakie będą udostępniane podmiotom zgłaszającym chęć udziału w postępowaniu.</w:t>
      </w:r>
    </w:p>
    <w:p w:rsidR="002A7D3F" w:rsidRDefault="002A7D3F" w:rsidP="002A7D3F">
      <w:pPr>
        <w:spacing w:line="16" w:lineRule="exact"/>
        <w:rPr>
          <w:rFonts w:ascii="Arial" w:eastAsia="Arial" w:hAnsi="Arial"/>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rPr>
        <w:t>W celu umówienia wizji lokalnej lub zapoznania się z dokumentacją znajdującą się na miejscu u Zamawiającego należy kontaktować się z osobami wyznaczonymi do komunikowania się z wykonawcami.</w:t>
      </w:r>
    </w:p>
    <w:p w:rsidR="002A7D3F" w:rsidRDefault="002A7D3F" w:rsidP="002A7D3F">
      <w:pPr>
        <w:spacing w:line="13" w:lineRule="exact"/>
        <w:rPr>
          <w:rFonts w:ascii="Arial" w:eastAsia="Arial" w:hAnsi="Arial"/>
        </w:rPr>
      </w:pPr>
    </w:p>
    <w:p w:rsidR="002A7D3F" w:rsidRDefault="002A7D3F" w:rsidP="002A7D3F">
      <w:pPr>
        <w:numPr>
          <w:ilvl w:val="0"/>
          <w:numId w:val="8"/>
        </w:numPr>
        <w:tabs>
          <w:tab w:val="left" w:pos="580"/>
        </w:tabs>
        <w:spacing w:line="355" w:lineRule="auto"/>
        <w:ind w:left="580" w:hanging="577"/>
        <w:jc w:val="both"/>
        <w:rPr>
          <w:rFonts w:ascii="Arial" w:eastAsia="Arial" w:hAnsi="Arial"/>
        </w:rPr>
      </w:pPr>
      <w:r>
        <w:rPr>
          <w:rFonts w:ascii="Arial" w:eastAsia="Arial" w:hAnsi="Arial"/>
        </w:rPr>
        <w:t>W ramach wizji lokalnej należy stwierdzić, czy informacje podane w dokumentacji projektowej, specyfikacji technicznej oraz przedmiarze obejmują pełen zakres robót niniejszego postępowania i są zgodne z rzeczywistością.</w:t>
      </w:r>
    </w:p>
    <w:p w:rsidR="002A7D3F" w:rsidRDefault="002A7D3F" w:rsidP="002A7D3F">
      <w:pPr>
        <w:spacing w:line="347" w:lineRule="exact"/>
        <w:rPr>
          <w:rFonts w:ascii="Times New Roman" w:eastAsia="Times New Roman" w:hAnsi="Times New Roman"/>
        </w:rPr>
      </w:pPr>
    </w:p>
    <w:p w:rsidR="002A7D3F" w:rsidRDefault="002A7D3F" w:rsidP="002A7D3F">
      <w:pPr>
        <w:spacing w:line="0" w:lineRule="atLeast"/>
        <w:ind w:left="4400"/>
        <w:rPr>
          <w:rFonts w:ascii="Arial" w:eastAsia="Arial" w:hAnsi="Arial"/>
          <w:b/>
        </w:rPr>
      </w:pPr>
      <w:r>
        <w:rPr>
          <w:rFonts w:ascii="Arial" w:eastAsia="Arial" w:hAnsi="Arial"/>
          <w:b/>
        </w:rPr>
        <w:t>DZIAŁ IV</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b/>
        </w:rPr>
        <w:t>Wymagania dotyczące zatrudnienia przez wykonawcę lub podwykonawcę na podstawie stosunku</w:t>
      </w:r>
      <w:r w:rsidR="00ED4A53">
        <w:rPr>
          <w:rFonts w:ascii="Arial" w:eastAsia="Arial" w:hAnsi="Arial"/>
          <w:b/>
        </w:rPr>
        <w:t xml:space="preserve"> </w:t>
      </w:r>
      <w:r>
        <w:rPr>
          <w:rFonts w:ascii="Arial" w:eastAsia="Arial" w:hAnsi="Arial"/>
          <w:b/>
        </w:rPr>
        <w:t>pracy</w:t>
      </w:r>
    </w:p>
    <w:p w:rsidR="002A7D3F" w:rsidRDefault="002A7D3F" w:rsidP="002A7D3F">
      <w:pPr>
        <w:spacing w:line="200" w:lineRule="exact"/>
        <w:rPr>
          <w:rFonts w:ascii="Times New Roman" w:eastAsia="Times New Roman" w:hAnsi="Times New Roman"/>
        </w:rPr>
      </w:pPr>
    </w:p>
    <w:p w:rsidR="002A7D3F" w:rsidRDefault="002A7D3F" w:rsidP="002A7D3F">
      <w:pPr>
        <w:spacing w:line="341" w:lineRule="exact"/>
        <w:rPr>
          <w:rFonts w:ascii="Times New Roman" w:eastAsia="Times New Roman" w:hAnsi="Times New Roman"/>
        </w:rPr>
      </w:pPr>
    </w:p>
    <w:p w:rsidR="002A7D3F" w:rsidRDefault="002A7D3F" w:rsidP="002A7D3F">
      <w:pPr>
        <w:numPr>
          <w:ilvl w:val="0"/>
          <w:numId w:val="9"/>
        </w:numPr>
        <w:tabs>
          <w:tab w:val="left" w:pos="580"/>
        </w:tabs>
        <w:spacing w:line="357" w:lineRule="auto"/>
        <w:ind w:left="580" w:hanging="577"/>
        <w:jc w:val="both"/>
        <w:rPr>
          <w:rFonts w:ascii="Arial" w:eastAsia="Arial" w:hAnsi="Arial"/>
        </w:rPr>
      </w:pPr>
      <w:r>
        <w:rPr>
          <w:rFonts w:ascii="Arial" w:eastAsia="Arial" w:hAnsi="Arial"/>
        </w:rPr>
        <w:t xml:space="preserve">Zamawiający wymaga zatrudnienia na podstawie umowy o pracę przez wykonawcę lub podwykonawcę wszelkich osób wykonujących niesamodzielne czynności w zakresie realizacji zamówienia(tj. osoby nie będące kierownikiem budowy, kierownikami robót itp.), polegających </w:t>
      </w:r>
      <w:r>
        <w:rPr>
          <w:rFonts w:ascii="Arial" w:eastAsia="Arial" w:hAnsi="Arial"/>
        </w:rPr>
        <w:lastRenderedPageBreak/>
        <w:t>na wykonaniu pracy w sposób określony w art. 22 § 1 ustawy z dnia 26 czerwca 1974 r. Kodeks pracy (</w:t>
      </w:r>
      <w:proofErr w:type="spellStart"/>
      <w:r>
        <w:rPr>
          <w:rFonts w:ascii="Arial" w:eastAsia="Arial" w:hAnsi="Arial"/>
        </w:rPr>
        <w:t>Dz.U</w:t>
      </w:r>
      <w:proofErr w:type="spellEnd"/>
      <w:r>
        <w:rPr>
          <w:rFonts w:ascii="Arial" w:eastAsia="Arial" w:hAnsi="Arial"/>
        </w:rPr>
        <w:t>. z 2020 r. poz. 1320 ze zm.) tj.:</w:t>
      </w:r>
    </w:p>
    <w:p w:rsidR="002A7D3F" w:rsidRDefault="002A7D3F" w:rsidP="002A7D3F">
      <w:pPr>
        <w:spacing w:line="5" w:lineRule="exact"/>
        <w:rPr>
          <w:rFonts w:ascii="Arial" w:eastAsia="Arial" w:hAnsi="Arial"/>
        </w:rPr>
      </w:pPr>
    </w:p>
    <w:p w:rsidR="002A7D3F" w:rsidRDefault="002A7D3F" w:rsidP="002A7D3F">
      <w:pPr>
        <w:numPr>
          <w:ilvl w:val="1"/>
          <w:numId w:val="9"/>
        </w:numPr>
        <w:tabs>
          <w:tab w:val="left" w:pos="800"/>
        </w:tabs>
        <w:spacing w:line="0" w:lineRule="atLeast"/>
        <w:ind w:left="800" w:hanging="230"/>
        <w:rPr>
          <w:rFonts w:ascii="Arial" w:eastAsia="Arial" w:hAnsi="Arial"/>
        </w:rPr>
      </w:pPr>
      <w:r>
        <w:rPr>
          <w:rFonts w:ascii="Arial" w:eastAsia="Arial" w:hAnsi="Arial"/>
        </w:rPr>
        <w:t>Roboty ziemne,</w:t>
      </w:r>
    </w:p>
    <w:p w:rsidR="002A7D3F" w:rsidRDefault="002A7D3F" w:rsidP="002A7D3F">
      <w:pPr>
        <w:spacing w:line="113" w:lineRule="exact"/>
        <w:rPr>
          <w:rFonts w:ascii="Arial" w:eastAsia="Arial" w:hAnsi="Arial"/>
        </w:rPr>
      </w:pPr>
    </w:p>
    <w:p w:rsidR="002A7D3F" w:rsidRDefault="002A7D3F" w:rsidP="002A7D3F">
      <w:pPr>
        <w:numPr>
          <w:ilvl w:val="2"/>
          <w:numId w:val="9"/>
        </w:numPr>
        <w:tabs>
          <w:tab w:val="left" w:pos="820"/>
        </w:tabs>
        <w:spacing w:line="360" w:lineRule="auto"/>
        <w:ind w:left="820" w:hanging="224"/>
        <w:rPr>
          <w:rFonts w:ascii="Arial" w:eastAsia="Arial" w:hAnsi="Arial"/>
        </w:rPr>
      </w:pPr>
      <w:r>
        <w:rPr>
          <w:rFonts w:ascii="Arial" w:eastAsia="Arial" w:hAnsi="Arial"/>
        </w:rPr>
        <w:t>Roboty wodociągowe,</w:t>
      </w:r>
    </w:p>
    <w:p w:rsidR="002A7D3F" w:rsidRPr="00D532D5" w:rsidRDefault="002A7D3F" w:rsidP="002A7D3F">
      <w:pPr>
        <w:tabs>
          <w:tab w:val="left" w:pos="797"/>
        </w:tabs>
        <w:spacing w:line="0" w:lineRule="atLeast"/>
        <w:rPr>
          <w:rFonts w:ascii="Arial" w:eastAsia="Arial" w:hAnsi="Arial"/>
        </w:rPr>
      </w:pPr>
      <w:r>
        <w:rPr>
          <w:rFonts w:ascii="Arial" w:eastAsia="Arial" w:hAnsi="Arial"/>
        </w:rPr>
        <w:t xml:space="preserve">           3) Roboty kanalizacyjne. </w:t>
      </w:r>
    </w:p>
    <w:p w:rsidR="002A7D3F" w:rsidRDefault="002A7D3F" w:rsidP="002A7D3F">
      <w:pPr>
        <w:spacing w:line="126" w:lineRule="exact"/>
        <w:rPr>
          <w:rFonts w:ascii="Arial" w:eastAsia="Arial" w:hAnsi="Arial"/>
        </w:rPr>
      </w:pPr>
    </w:p>
    <w:p w:rsidR="002A7D3F" w:rsidRDefault="002A7D3F" w:rsidP="002A7D3F">
      <w:pPr>
        <w:numPr>
          <w:ilvl w:val="0"/>
          <w:numId w:val="10"/>
        </w:numPr>
        <w:tabs>
          <w:tab w:val="left" w:pos="577"/>
        </w:tabs>
        <w:spacing w:line="356" w:lineRule="auto"/>
        <w:ind w:left="577" w:hanging="577"/>
        <w:jc w:val="both"/>
        <w:rPr>
          <w:rFonts w:ascii="Arial" w:eastAsia="Arial" w:hAnsi="Arial"/>
        </w:rPr>
      </w:pPr>
      <w:r>
        <w:rPr>
          <w:rFonts w:ascii="Arial" w:eastAsia="Arial" w:hAnsi="Arial"/>
        </w:rPr>
        <w:t>W trakcie realizacji zamówienia Zamawiający uprawniony jest do wykonywania czynności kontrolnych wobec wykonawcy odnośnie spełniania przez wykonawcę lub podwykonawcę wymogu zatrudnienia na podstawie stosunku pracy osób wykonujących wskazane powyżej czynności. W celu weryfikacji spełniania tych wymagań Zamawiający uprawniony jest w szczególności do:</w:t>
      </w:r>
    </w:p>
    <w:p w:rsidR="002A7D3F" w:rsidRDefault="002A7D3F" w:rsidP="002A7D3F">
      <w:pPr>
        <w:spacing w:line="5" w:lineRule="exact"/>
        <w:rPr>
          <w:rFonts w:ascii="Arial" w:eastAsia="Arial" w:hAnsi="Arial"/>
        </w:rPr>
      </w:pPr>
    </w:p>
    <w:p w:rsidR="002A7D3F" w:rsidRDefault="002A7D3F" w:rsidP="002A7D3F">
      <w:pPr>
        <w:spacing w:line="0" w:lineRule="atLeast"/>
        <w:ind w:left="577"/>
        <w:rPr>
          <w:rFonts w:ascii="Arial" w:eastAsia="Arial" w:hAnsi="Arial"/>
        </w:rPr>
      </w:pPr>
      <w:r>
        <w:rPr>
          <w:rFonts w:ascii="Arial" w:eastAsia="Arial" w:hAnsi="Arial"/>
        </w:rPr>
        <w:t>a) żądania oświadczenia pracownika ,</w:t>
      </w:r>
    </w:p>
    <w:p w:rsidR="002A7D3F" w:rsidRDefault="002A7D3F" w:rsidP="002A7D3F">
      <w:pPr>
        <w:spacing w:line="123" w:lineRule="exact"/>
        <w:rPr>
          <w:rFonts w:ascii="Arial" w:eastAsia="Arial" w:hAnsi="Arial"/>
        </w:rPr>
      </w:pPr>
    </w:p>
    <w:p w:rsidR="002A7D3F" w:rsidRDefault="002A7D3F" w:rsidP="002A7D3F">
      <w:pPr>
        <w:spacing w:line="294" w:lineRule="auto"/>
        <w:ind w:left="857" w:right="20" w:hanging="286"/>
        <w:rPr>
          <w:rFonts w:ascii="Arial" w:eastAsia="Arial" w:hAnsi="Arial"/>
        </w:rPr>
      </w:pPr>
      <w:r>
        <w:rPr>
          <w:rFonts w:ascii="Arial" w:eastAsia="Arial" w:hAnsi="Arial"/>
        </w:rPr>
        <w:t>b) żądania oświadczenia wykonawcy lub podwykonawcy o zatrudnieniu na podstawie umowy o pracę,</w:t>
      </w:r>
    </w:p>
    <w:p w:rsidR="002A7D3F" w:rsidRDefault="002A7D3F" w:rsidP="002A7D3F">
      <w:pPr>
        <w:spacing w:line="0" w:lineRule="atLeast"/>
        <w:ind w:left="577"/>
        <w:rPr>
          <w:rFonts w:ascii="Arial" w:eastAsia="Arial" w:hAnsi="Arial"/>
        </w:rPr>
      </w:pPr>
      <w:r>
        <w:rPr>
          <w:rFonts w:ascii="Arial" w:eastAsia="Arial" w:hAnsi="Arial"/>
        </w:rPr>
        <w:t>c)  żądania poświadczonej za zgodność z oryginałem kopii umowy o pracę,</w:t>
      </w:r>
    </w:p>
    <w:p w:rsidR="002A7D3F" w:rsidRDefault="002A7D3F" w:rsidP="002A7D3F">
      <w:pPr>
        <w:spacing w:line="125" w:lineRule="exact"/>
        <w:rPr>
          <w:rFonts w:ascii="Arial" w:eastAsia="Arial" w:hAnsi="Arial"/>
        </w:rPr>
      </w:pPr>
    </w:p>
    <w:p w:rsidR="002A7D3F" w:rsidRDefault="002A7D3F" w:rsidP="002A7D3F">
      <w:pPr>
        <w:spacing w:line="356" w:lineRule="auto"/>
        <w:ind w:left="857" w:hanging="286"/>
        <w:rPr>
          <w:rFonts w:ascii="Arial" w:eastAsia="Arial" w:hAnsi="Arial"/>
        </w:rPr>
      </w:pPr>
      <w:r>
        <w:rPr>
          <w:rFonts w:ascii="Arial" w:eastAsia="Arial" w:hAnsi="Arial"/>
        </w:rPr>
        <w:t>d) żądania innych dokumentów w zakresie potwierdzenia spełniania wyżej wymienionych wymogów i zawierających informacje, w tym dane osobowe, niezbędne do weryfikacji zatrudnienia na podstawie umowy o pracę, w szczególności imię i nazwisko zatrudnionego pracownika, datę zawarcia umowy o pracę, rodzaj umowy o pracę i zakres obowiązków pracownika</w:t>
      </w:r>
    </w:p>
    <w:p w:rsidR="002A7D3F" w:rsidRDefault="002A7D3F" w:rsidP="002A7D3F">
      <w:pPr>
        <w:spacing w:line="16" w:lineRule="exact"/>
        <w:rPr>
          <w:rFonts w:ascii="Times New Roman" w:eastAsia="Times New Roman" w:hAnsi="Times New Roman"/>
        </w:rPr>
      </w:pPr>
    </w:p>
    <w:p w:rsidR="002A7D3F" w:rsidRDefault="002A7D3F" w:rsidP="002A7D3F">
      <w:pPr>
        <w:numPr>
          <w:ilvl w:val="1"/>
          <w:numId w:val="11"/>
        </w:numPr>
        <w:tabs>
          <w:tab w:val="left" w:pos="857"/>
        </w:tabs>
        <w:spacing w:line="347" w:lineRule="auto"/>
        <w:ind w:left="857" w:right="20" w:hanging="290"/>
        <w:rPr>
          <w:rFonts w:ascii="Arial" w:eastAsia="Arial" w:hAnsi="Arial"/>
        </w:rPr>
      </w:pPr>
      <w:r>
        <w:rPr>
          <w:rFonts w:ascii="Arial" w:eastAsia="Arial" w:hAnsi="Arial"/>
        </w:rPr>
        <w:t>żądania wyjaśnień w przypadku wątpliwości w zakresie potwierdzenia spełniania wyżej wymienionych wymogów,</w:t>
      </w:r>
    </w:p>
    <w:p w:rsidR="002A7D3F" w:rsidRDefault="002A7D3F" w:rsidP="002A7D3F">
      <w:pPr>
        <w:spacing w:line="13" w:lineRule="exact"/>
        <w:rPr>
          <w:rFonts w:ascii="Arial" w:eastAsia="Arial" w:hAnsi="Arial"/>
        </w:rPr>
      </w:pPr>
    </w:p>
    <w:p w:rsidR="002A7D3F" w:rsidRDefault="002A7D3F" w:rsidP="002A7D3F">
      <w:pPr>
        <w:numPr>
          <w:ilvl w:val="1"/>
          <w:numId w:val="11"/>
        </w:numPr>
        <w:tabs>
          <w:tab w:val="left" w:pos="857"/>
        </w:tabs>
        <w:spacing w:line="0" w:lineRule="atLeast"/>
        <w:ind w:left="857" w:hanging="290"/>
        <w:rPr>
          <w:rFonts w:ascii="Arial" w:eastAsia="Arial" w:hAnsi="Arial"/>
        </w:rPr>
      </w:pPr>
      <w:r>
        <w:rPr>
          <w:rFonts w:ascii="Arial" w:eastAsia="Arial" w:hAnsi="Arial"/>
        </w:rPr>
        <w:t>przeprowadzania kontroli na miejscu wykonywania świadczenia.</w:t>
      </w:r>
    </w:p>
    <w:p w:rsidR="002A7D3F" w:rsidRDefault="002A7D3F" w:rsidP="002A7D3F">
      <w:pPr>
        <w:spacing w:line="125" w:lineRule="exact"/>
        <w:rPr>
          <w:rFonts w:ascii="Arial" w:eastAsia="Arial" w:hAnsi="Arial"/>
        </w:rPr>
      </w:pPr>
    </w:p>
    <w:p w:rsidR="002A7D3F" w:rsidRDefault="002A7D3F" w:rsidP="002A7D3F">
      <w:pPr>
        <w:numPr>
          <w:ilvl w:val="0"/>
          <w:numId w:val="12"/>
        </w:numPr>
        <w:tabs>
          <w:tab w:val="left" w:pos="577"/>
        </w:tabs>
        <w:spacing w:line="356" w:lineRule="auto"/>
        <w:ind w:left="577" w:hanging="577"/>
        <w:jc w:val="both"/>
        <w:rPr>
          <w:rFonts w:ascii="Arial" w:eastAsia="Arial" w:hAnsi="Arial"/>
        </w:rPr>
      </w:pPr>
      <w:r>
        <w:rPr>
          <w:rFonts w:ascii="Arial" w:eastAsia="Arial" w:hAnsi="Arial"/>
        </w:rPr>
        <w:t>W trakcie realizacji zamówienia wykonawca na każde wezwanie Zamawiającego w wyznaczonym w tym wezwaniu terminie przedłoży Zamawiającemu wskazane poniżej dowody w celu potwierdzenia spełnienia wymogu zatrudnienia na podstawie stosunku pracy przez wykonawcę lub podwykonawcę osób wykonujących czynności wskazane w punkcie 1 w trakcie realizacji zamówienia:</w:t>
      </w:r>
    </w:p>
    <w:p w:rsidR="002A7D3F" w:rsidRDefault="002A7D3F" w:rsidP="002A7D3F">
      <w:pPr>
        <w:spacing w:line="13" w:lineRule="exact"/>
        <w:rPr>
          <w:rFonts w:ascii="Arial" w:eastAsia="Arial" w:hAnsi="Arial"/>
        </w:rPr>
      </w:pPr>
    </w:p>
    <w:p w:rsidR="002A7D3F" w:rsidRDefault="002A7D3F" w:rsidP="002A7D3F">
      <w:pPr>
        <w:numPr>
          <w:ilvl w:val="1"/>
          <w:numId w:val="12"/>
        </w:numPr>
        <w:tabs>
          <w:tab w:val="left" w:pos="857"/>
        </w:tabs>
        <w:spacing w:line="358" w:lineRule="auto"/>
        <w:ind w:left="857" w:hanging="290"/>
        <w:jc w:val="both"/>
        <w:rPr>
          <w:rFonts w:ascii="Arial" w:eastAsia="Arial" w:hAnsi="Arial"/>
        </w:rPr>
      </w:pPr>
      <w:r>
        <w:rPr>
          <w:rFonts w:ascii="Arial" w:eastAsia="Arial" w:hAnsi="Arial"/>
          <w:b/>
        </w:rPr>
        <w:t>oświadczenie wykonawcy lub podwykonawcy</w:t>
      </w:r>
      <w:r>
        <w:rPr>
          <w:rFonts w:ascii="Arial" w:eastAsia="Arial" w:hAnsi="Arial"/>
        </w:rPr>
        <w:t xml:space="preserve">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A7D3F" w:rsidRDefault="002A7D3F" w:rsidP="002A7D3F">
      <w:pPr>
        <w:spacing w:line="13" w:lineRule="exact"/>
        <w:rPr>
          <w:rFonts w:ascii="Arial" w:eastAsia="Arial" w:hAnsi="Arial"/>
        </w:rPr>
      </w:pPr>
    </w:p>
    <w:p w:rsidR="002A7D3F" w:rsidRDefault="002A7D3F" w:rsidP="002A7D3F">
      <w:pPr>
        <w:spacing w:line="358" w:lineRule="auto"/>
        <w:ind w:left="860"/>
        <w:jc w:val="both"/>
        <w:rPr>
          <w:rFonts w:ascii="Arial" w:eastAsia="Arial" w:hAnsi="Arial"/>
        </w:rPr>
      </w:pPr>
      <w:r>
        <w:rPr>
          <w:rFonts w:ascii="Arial" w:eastAsia="Arial" w:hAnsi="Arial"/>
        </w:rPr>
        <w:t xml:space="preserve">poświadczoną za zgodność z oryginałem odpowiednio przez wykonawcę lub podwykonawcę </w:t>
      </w:r>
      <w:r>
        <w:rPr>
          <w:rFonts w:ascii="Arial" w:eastAsia="Arial" w:hAnsi="Arial"/>
          <w:b/>
        </w:rPr>
        <w:t>kopię umowy/umów o pracę</w:t>
      </w:r>
      <w:r>
        <w:rPr>
          <w:rFonts w:ascii="Arial" w:eastAsia="Arial" w:hAnsi="Arial"/>
        </w:rPr>
        <w:t xml:space="preserve"> osób wykonujących w trakcie realizacji zamówienia czynności, których</w:t>
      </w:r>
      <w:r>
        <w:rPr>
          <w:rFonts w:ascii="Arial" w:eastAsia="Arial" w:hAnsi="Arial"/>
          <w:b/>
        </w:rPr>
        <w:t xml:space="preserve"> </w:t>
      </w:r>
      <w:r>
        <w:rPr>
          <w:rFonts w:ascii="Arial" w:eastAsia="Arial" w:hAnsi="Arial"/>
        </w:rPr>
        <w:t xml:space="preserve">dotyczy ww. oświadczenie wykonawcy lub podwykonawcy (wraz z dokumentem regulującym zakres obowiązków, jeżeli został sporządzony). Kopia umowy/umów powinna zostać </w:t>
      </w:r>
      <w:proofErr w:type="spellStart"/>
      <w:r>
        <w:rPr>
          <w:rFonts w:ascii="Arial" w:eastAsia="Arial" w:hAnsi="Arial"/>
        </w:rPr>
        <w:t>zanonimizowana</w:t>
      </w:r>
      <w:proofErr w:type="spellEnd"/>
      <w:r>
        <w:rPr>
          <w:rFonts w:ascii="Arial" w:eastAsia="Arial" w:hAnsi="Arial"/>
        </w:rPr>
        <w:t xml:space="preserve"> w sposób zapewniający ochronę danych osobowych pracowników, zgodnie z przepisami ustawy z dnia 10 maja 2018 r. o ochronie danych osobowych (</w:t>
      </w:r>
      <w:proofErr w:type="spellStart"/>
      <w:r>
        <w:rPr>
          <w:rFonts w:ascii="Arial" w:eastAsia="Arial" w:hAnsi="Arial"/>
        </w:rPr>
        <w:t>t.j</w:t>
      </w:r>
      <w:proofErr w:type="spellEnd"/>
      <w:r>
        <w:rPr>
          <w:rFonts w:ascii="Arial" w:eastAsia="Arial" w:hAnsi="Arial"/>
        </w:rPr>
        <w:t xml:space="preserve">. </w:t>
      </w:r>
      <w:proofErr w:type="spellStart"/>
      <w:r>
        <w:rPr>
          <w:rFonts w:ascii="Arial" w:eastAsia="Arial" w:hAnsi="Arial"/>
        </w:rPr>
        <w:t>Dz.U</w:t>
      </w:r>
      <w:proofErr w:type="spellEnd"/>
      <w:r>
        <w:rPr>
          <w:rFonts w:ascii="Arial" w:eastAsia="Arial" w:hAnsi="Arial"/>
        </w:rPr>
        <w:t xml:space="preserve"> 2019 poz.1781 ze zm.) – tj. w szczególności bez imion, </w:t>
      </w:r>
      <w:r>
        <w:rPr>
          <w:rFonts w:ascii="Arial" w:eastAsia="Arial" w:hAnsi="Arial"/>
        </w:rPr>
        <w:lastRenderedPageBreak/>
        <w:t>nazwisk, adresów, nr PESEL pracowników). Informacje takie jak: data zawarcia umowy, rodzaj umowy o pracę i wymiar etatu powinny być możliwe do zidentyfikowania;</w:t>
      </w:r>
    </w:p>
    <w:p w:rsidR="002A7D3F" w:rsidRDefault="002A7D3F" w:rsidP="002A7D3F">
      <w:pPr>
        <w:spacing w:line="10" w:lineRule="exact"/>
        <w:rPr>
          <w:rFonts w:ascii="Times New Roman" w:eastAsia="Times New Roman" w:hAnsi="Times New Roman"/>
        </w:rPr>
      </w:pPr>
    </w:p>
    <w:p w:rsidR="002A7D3F" w:rsidRDefault="002A7D3F" w:rsidP="002A7D3F">
      <w:pPr>
        <w:numPr>
          <w:ilvl w:val="0"/>
          <w:numId w:val="13"/>
        </w:numPr>
        <w:tabs>
          <w:tab w:val="left" w:pos="740"/>
        </w:tabs>
        <w:spacing w:line="355" w:lineRule="auto"/>
        <w:ind w:left="740" w:hanging="355"/>
        <w:jc w:val="both"/>
        <w:rPr>
          <w:rFonts w:ascii="Arial" w:eastAsia="Arial" w:hAnsi="Arial"/>
        </w:rPr>
      </w:pPr>
      <w:r>
        <w:rPr>
          <w:rFonts w:ascii="Arial" w:eastAsia="Arial" w:hAnsi="Arial"/>
          <w:b/>
        </w:rPr>
        <w:t>zaświadczenie właściwego oddziału ZUS</w:t>
      </w:r>
      <w:r>
        <w:rPr>
          <w:rFonts w:ascii="Arial" w:eastAsia="Arial" w:hAnsi="Arial"/>
        </w:rPr>
        <w:t>, potwierdzające opłacanie przez wykonawcę lub podwykonawcę składek na ubezpieczenia społeczne i zdrowotne z tytułu zatrudnienia na podstawie umów o pracę za ostatni okres rozliczeniowy;</w:t>
      </w:r>
    </w:p>
    <w:p w:rsidR="002A7D3F" w:rsidRDefault="002A7D3F" w:rsidP="002A7D3F">
      <w:pPr>
        <w:spacing w:line="14" w:lineRule="exact"/>
        <w:rPr>
          <w:rFonts w:ascii="Arial" w:eastAsia="Arial" w:hAnsi="Arial"/>
        </w:rPr>
      </w:pPr>
    </w:p>
    <w:p w:rsidR="002A7D3F" w:rsidRPr="00C131C4" w:rsidRDefault="002A7D3F" w:rsidP="00C131C4">
      <w:pPr>
        <w:numPr>
          <w:ilvl w:val="0"/>
          <w:numId w:val="13"/>
        </w:numPr>
        <w:tabs>
          <w:tab w:val="left" w:pos="740"/>
        </w:tabs>
        <w:spacing w:line="347" w:lineRule="auto"/>
        <w:ind w:left="740" w:hanging="355"/>
        <w:jc w:val="both"/>
        <w:rPr>
          <w:rFonts w:ascii="Arial" w:eastAsia="Arial" w:hAnsi="Arial"/>
        </w:rPr>
      </w:pPr>
      <w:r>
        <w:rPr>
          <w:rFonts w:ascii="Arial" w:eastAsia="Arial" w:hAnsi="Arial"/>
        </w:rPr>
        <w:t xml:space="preserve">poświadczoną za zgodność z oryginałem odpowiednio przez wykonawcę lub podwykonawcę </w:t>
      </w:r>
      <w:r>
        <w:rPr>
          <w:rFonts w:ascii="Arial" w:eastAsia="Arial" w:hAnsi="Arial"/>
          <w:b/>
        </w:rPr>
        <w:t>kopię dowodu potwierdzającego zgłoszenie pracownika przez pracodawcę do ubezpieczeń</w:t>
      </w:r>
      <w:r w:rsidR="00C131C4">
        <w:rPr>
          <w:rFonts w:ascii="Arial" w:eastAsia="Arial" w:hAnsi="Arial"/>
        </w:rPr>
        <w:t xml:space="preserve">, </w:t>
      </w:r>
      <w:proofErr w:type="spellStart"/>
      <w:r w:rsidRPr="00C131C4">
        <w:rPr>
          <w:rFonts w:ascii="Arial" w:eastAsia="Arial" w:hAnsi="Arial"/>
        </w:rPr>
        <w:t>zanonimizowaną</w:t>
      </w:r>
      <w:proofErr w:type="spellEnd"/>
      <w:r w:rsidRPr="00C131C4">
        <w:rPr>
          <w:rFonts w:ascii="Arial" w:eastAsia="Arial" w:hAnsi="Arial"/>
        </w:rPr>
        <w:t xml:space="preserve"> w sposób zapewniający ochronę danych osobowych pracowników, zgodnie z przepisami ustawy o ochronie danych osobowych.</w:t>
      </w:r>
    </w:p>
    <w:p w:rsidR="002A7D3F" w:rsidRDefault="002A7D3F" w:rsidP="002A7D3F">
      <w:pPr>
        <w:spacing w:line="22" w:lineRule="exact"/>
        <w:rPr>
          <w:rFonts w:ascii="Times New Roman" w:eastAsia="Times New Roman" w:hAnsi="Times New Roman"/>
        </w:rPr>
      </w:pPr>
    </w:p>
    <w:p w:rsidR="002A7D3F" w:rsidRDefault="002A7D3F" w:rsidP="002A7D3F">
      <w:pPr>
        <w:numPr>
          <w:ilvl w:val="0"/>
          <w:numId w:val="14"/>
        </w:numPr>
        <w:tabs>
          <w:tab w:val="left" w:pos="580"/>
        </w:tabs>
        <w:spacing w:line="358" w:lineRule="auto"/>
        <w:ind w:left="580" w:hanging="577"/>
        <w:jc w:val="both"/>
        <w:rPr>
          <w:rFonts w:ascii="Arial" w:eastAsia="Arial" w:hAnsi="Arial"/>
        </w:rPr>
      </w:pPr>
      <w:r>
        <w:rPr>
          <w:rFonts w:ascii="Arial" w:eastAsia="Arial" w:hAnsi="Aria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projekcie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2A7D3F" w:rsidRDefault="002A7D3F" w:rsidP="002A7D3F">
      <w:pPr>
        <w:spacing w:line="15" w:lineRule="exact"/>
        <w:rPr>
          <w:rFonts w:ascii="Arial" w:eastAsia="Arial" w:hAnsi="Arial"/>
        </w:rPr>
      </w:pPr>
    </w:p>
    <w:p w:rsidR="002A7D3F" w:rsidRPr="002A7D3F" w:rsidRDefault="002A7D3F" w:rsidP="002A7D3F">
      <w:pPr>
        <w:numPr>
          <w:ilvl w:val="0"/>
          <w:numId w:val="14"/>
        </w:numPr>
        <w:tabs>
          <w:tab w:val="left" w:pos="580"/>
        </w:tabs>
        <w:spacing w:line="354" w:lineRule="auto"/>
        <w:ind w:left="580" w:right="20" w:hanging="577"/>
        <w:jc w:val="both"/>
        <w:rPr>
          <w:rFonts w:ascii="Arial" w:eastAsia="Arial" w:hAnsi="Arial"/>
        </w:rPr>
      </w:pPr>
      <w:r>
        <w:rPr>
          <w:rFonts w:ascii="Arial" w:eastAsia="Arial" w:hAnsi="Arial"/>
        </w:rPr>
        <w:t>W przypadku uzasadnionych wątpliwości co do przestrzegania prawa pracy przez wykonawcę lub podwykonawcę, Zamawiający może zwrócić się o przeprowadzenie kontroli przez Państwową Inspekcję Pracy.</w:t>
      </w:r>
    </w:p>
    <w:p w:rsidR="002A7D3F" w:rsidRDefault="002A7D3F" w:rsidP="002A7D3F">
      <w:pPr>
        <w:spacing w:line="0" w:lineRule="atLeast"/>
        <w:jc w:val="center"/>
        <w:rPr>
          <w:rFonts w:ascii="Arial" w:eastAsia="Arial" w:hAnsi="Arial"/>
          <w:b/>
        </w:rPr>
      </w:pPr>
      <w:r>
        <w:rPr>
          <w:rFonts w:ascii="Arial" w:eastAsia="Arial" w:hAnsi="Arial"/>
          <w:b/>
        </w:rPr>
        <w:t>Dział V</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Termin wykonania zamówienia</w:t>
      </w:r>
    </w:p>
    <w:p w:rsidR="002A7D3F" w:rsidRPr="007810ED" w:rsidRDefault="002A7D3F" w:rsidP="002A7D3F">
      <w:pPr>
        <w:spacing w:line="339" w:lineRule="exact"/>
        <w:rPr>
          <w:rFonts w:ascii="Times New Roman" w:eastAsia="Times New Roman" w:hAnsi="Times New Roman"/>
        </w:rPr>
      </w:pPr>
    </w:p>
    <w:p w:rsidR="002A7D3F" w:rsidRDefault="002A7D3F" w:rsidP="002A7D3F">
      <w:pPr>
        <w:numPr>
          <w:ilvl w:val="0"/>
          <w:numId w:val="15"/>
        </w:numPr>
        <w:tabs>
          <w:tab w:val="left" w:pos="580"/>
        </w:tabs>
        <w:spacing w:line="357" w:lineRule="auto"/>
        <w:ind w:left="580" w:hanging="577"/>
        <w:jc w:val="both"/>
        <w:rPr>
          <w:rFonts w:ascii="Arial" w:eastAsia="Arial" w:hAnsi="Arial"/>
        </w:rPr>
      </w:pPr>
      <w:r w:rsidRPr="007810ED">
        <w:rPr>
          <w:rFonts w:ascii="Arial" w:eastAsia="Arial" w:hAnsi="Arial"/>
        </w:rPr>
        <w:t xml:space="preserve">Zamówienie powinno być wykonane w następującym terminie: </w:t>
      </w:r>
      <w:r w:rsidR="00CF0350" w:rsidRPr="007810ED">
        <w:rPr>
          <w:rFonts w:ascii="Arial" w:eastAsia="Arial" w:hAnsi="Arial"/>
          <w:b/>
        </w:rPr>
        <w:t>16</w:t>
      </w:r>
      <w:r w:rsidRPr="007810ED">
        <w:rPr>
          <w:rFonts w:ascii="Arial" w:eastAsia="Arial" w:hAnsi="Arial"/>
          <w:b/>
        </w:rPr>
        <w:t xml:space="preserve"> miesięcy</w:t>
      </w:r>
      <w:r>
        <w:rPr>
          <w:rFonts w:ascii="Arial" w:eastAsia="Arial" w:hAnsi="Arial"/>
        </w:rPr>
        <w:t xml:space="preserve"> </w:t>
      </w:r>
      <w:r>
        <w:rPr>
          <w:rFonts w:ascii="Arial" w:eastAsia="Arial" w:hAnsi="Arial"/>
          <w:b/>
        </w:rPr>
        <w:t>od dnia podpisania umowy.</w:t>
      </w:r>
      <w:r>
        <w:rPr>
          <w:rFonts w:ascii="Arial" w:eastAsia="Arial" w:hAnsi="Arial"/>
        </w:rPr>
        <w:t xml:space="preserve"> Za termin wykonania przedmiotu Umowy przyjmuje się dzień pisemnego zgłoszenia</w:t>
      </w:r>
      <w:r>
        <w:rPr>
          <w:rFonts w:ascii="Arial" w:eastAsia="Arial" w:hAnsi="Arial"/>
          <w:b/>
        </w:rPr>
        <w:t xml:space="preserve"> </w:t>
      </w:r>
      <w:r>
        <w:rPr>
          <w:rFonts w:ascii="Arial" w:eastAsia="Arial" w:hAnsi="Arial"/>
        </w:rPr>
        <w:t>Zamawiającemu przez Wykonawcę – potwierdzonej przez inspektora nadzoru (lub wytypowanego pracownika Zamawiającego) – gotowości do odbioru przedmiotu Umowy wraz z przekazaniem kompletnej dokumentacji odbiorowej, jeżeli w wyniku tego zgłoszenia zostanie dokonany odbiór.</w:t>
      </w:r>
    </w:p>
    <w:p w:rsidR="002A7D3F" w:rsidRDefault="002A7D3F" w:rsidP="002A7D3F">
      <w:pPr>
        <w:numPr>
          <w:ilvl w:val="0"/>
          <w:numId w:val="15"/>
        </w:numPr>
        <w:tabs>
          <w:tab w:val="left" w:pos="580"/>
        </w:tabs>
        <w:spacing w:line="357" w:lineRule="auto"/>
        <w:ind w:left="580" w:hanging="577"/>
        <w:jc w:val="both"/>
        <w:rPr>
          <w:rFonts w:ascii="Arial" w:eastAsia="Arial" w:hAnsi="Arial"/>
        </w:rPr>
      </w:pPr>
      <w:r w:rsidRPr="002A7D3F">
        <w:rPr>
          <w:rFonts w:ascii="Arial" w:eastAsia="Arial" w:hAnsi="Arial"/>
        </w:rPr>
        <w:t>Strony ustalają, iż warunkiem koniecznym zgłoszenia gotowości do odbioru jest uprzednie ostateczne zakończenie wszystkich robót budowlanych, do wykonania których na podstawie Umowy zobowiązany jest wykonawca. Zgłoszenie dla swej skuteczności powinno zawierać oświadczenie inspektora nadzoru o faktycznym ostatecznym zakończeniu wszystkich robót. Do zgłoszenia wykonawca obowiązany jest załączyć dokumentację odbiorową</w:t>
      </w:r>
      <w:r>
        <w:rPr>
          <w:rFonts w:ascii="Arial" w:eastAsia="Arial" w:hAnsi="Arial"/>
        </w:rPr>
        <w:t>.</w:t>
      </w:r>
    </w:p>
    <w:p w:rsidR="002A7D3F" w:rsidRDefault="002A7D3F" w:rsidP="002A7D3F">
      <w:pPr>
        <w:spacing w:line="0" w:lineRule="atLeast"/>
        <w:jc w:val="center"/>
        <w:rPr>
          <w:rFonts w:ascii="Arial" w:eastAsia="Arial" w:hAnsi="Arial"/>
          <w:b/>
        </w:rPr>
      </w:pPr>
      <w:r>
        <w:rPr>
          <w:rFonts w:ascii="Arial" w:eastAsia="Arial" w:hAnsi="Arial"/>
          <w:b/>
        </w:rPr>
        <w:t>Dział VI</w:t>
      </w:r>
    </w:p>
    <w:p w:rsidR="002A7D3F" w:rsidRDefault="002A7D3F" w:rsidP="002A7D3F">
      <w:pPr>
        <w:spacing w:line="113"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Podwykonawstwo</w:t>
      </w:r>
    </w:p>
    <w:p w:rsidR="002A7D3F" w:rsidRDefault="002A7D3F" w:rsidP="002A7D3F">
      <w:pPr>
        <w:spacing w:line="200" w:lineRule="exact"/>
        <w:rPr>
          <w:rFonts w:ascii="Times New Roman" w:eastAsia="Times New Roman" w:hAnsi="Times New Roman"/>
        </w:rPr>
      </w:pPr>
    </w:p>
    <w:p w:rsidR="002A7D3F" w:rsidRDefault="002A7D3F" w:rsidP="002A7D3F">
      <w:pPr>
        <w:spacing w:line="333" w:lineRule="exact"/>
        <w:rPr>
          <w:rFonts w:ascii="Times New Roman" w:eastAsia="Times New Roman" w:hAnsi="Times New Roman"/>
        </w:rPr>
      </w:pPr>
    </w:p>
    <w:p w:rsidR="002A7D3F" w:rsidRDefault="002A7D3F" w:rsidP="002A7D3F">
      <w:pPr>
        <w:numPr>
          <w:ilvl w:val="0"/>
          <w:numId w:val="16"/>
        </w:numPr>
        <w:tabs>
          <w:tab w:val="left" w:pos="580"/>
        </w:tabs>
        <w:spacing w:line="0" w:lineRule="atLeast"/>
        <w:ind w:left="580" w:hanging="577"/>
        <w:rPr>
          <w:rFonts w:ascii="Arial" w:eastAsia="Arial" w:hAnsi="Arial"/>
        </w:rPr>
      </w:pPr>
      <w:r>
        <w:rPr>
          <w:rFonts w:ascii="Arial" w:eastAsia="Arial" w:hAnsi="Arial"/>
        </w:rPr>
        <w:t>Wykonawca może powierzyć wykonanie części zamówienia podwykonawcy.</w:t>
      </w:r>
    </w:p>
    <w:p w:rsidR="002A7D3F" w:rsidRDefault="002A7D3F" w:rsidP="002A7D3F">
      <w:pPr>
        <w:spacing w:line="123" w:lineRule="exact"/>
        <w:rPr>
          <w:rFonts w:ascii="Arial" w:eastAsia="Arial" w:hAnsi="Arial"/>
        </w:rPr>
      </w:pPr>
    </w:p>
    <w:p w:rsidR="002A7D3F" w:rsidRDefault="002A7D3F" w:rsidP="002A7D3F">
      <w:pPr>
        <w:numPr>
          <w:ilvl w:val="0"/>
          <w:numId w:val="16"/>
        </w:numPr>
        <w:tabs>
          <w:tab w:val="left" w:pos="580"/>
        </w:tabs>
        <w:spacing w:line="349" w:lineRule="auto"/>
        <w:ind w:left="580" w:right="20" w:hanging="577"/>
        <w:rPr>
          <w:rFonts w:ascii="Arial" w:eastAsia="Arial" w:hAnsi="Arial"/>
        </w:rPr>
      </w:pPr>
      <w:r>
        <w:rPr>
          <w:rFonts w:ascii="Arial" w:eastAsia="Arial" w:hAnsi="Arial"/>
        </w:rPr>
        <w:t>Zamawiający nie zastrzega obowiązku osobistego wykonania przez Wykonawcę kluczowych części zamówienia.</w:t>
      </w:r>
    </w:p>
    <w:p w:rsidR="002A7D3F" w:rsidRDefault="002A7D3F" w:rsidP="002A7D3F">
      <w:pPr>
        <w:spacing w:line="22" w:lineRule="exact"/>
        <w:rPr>
          <w:rFonts w:ascii="Arial" w:eastAsia="Arial" w:hAnsi="Arial"/>
        </w:rPr>
      </w:pPr>
    </w:p>
    <w:p w:rsidR="002A7D3F" w:rsidRDefault="002A7D3F" w:rsidP="002A7D3F">
      <w:pPr>
        <w:numPr>
          <w:ilvl w:val="0"/>
          <w:numId w:val="16"/>
        </w:numPr>
        <w:tabs>
          <w:tab w:val="left" w:pos="580"/>
        </w:tabs>
        <w:spacing w:line="356" w:lineRule="auto"/>
        <w:ind w:left="580" w:hanging="577"/>
        <w:jc w:val="both"/>
        <w:rPr>
          <w:rFonts w:ascii="Arial" w:eastAsia="Arial" w:hAnsi="Arial"/>
        </w:rPr>
      </w:pPr>
      <w:r>
        <w:rPr>
          <w:rFonts w:ascii="Arial" w:eastAsia="Arial" w:hAnsi="Arial"/>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2A7D3F" w:rsidRDefault="002A7D3F" w:rsidP="002A7D3F">
      <w:pPr>
        <w:spacing w:line="16" w:lineRule="exact"/>
        <w:rPr>
          <w:rFonts w:ascii="Arial" w:eastAsia="Arial" w:hAnsi="Arial"/>
        </w:rPr>
      </w:pPr>
    </w:p>
    <w:p w:rsidR="002A7D3F" w:rsidRDefault="002A7D3F" w:rsidP="002A7D3F">
      <w:pPr>
        <w:numPr>
          <w:ilvl w:val="0"/>
          <w:numId w:val="16"/>
        </w:numPr>
        <w:tabs>
          <w:tab w:val="left" w:pos="580"/>
        </w:tabs>
        <w:spacing w:line="357" w:lineRule="auto"/>
        <w:ind w:left="580" w:hanging="577"/>
        <w:jc w:val="both"/>
        <w:rPr>
          <w:rFonts w:ascii="Arial" w:eastAsia="Arial" w:hAnsi="Arial"/>
        </w:rPr>
      </w:pPr>
      <w:r>
        <w:rPr>
          <w:rFonts w:ascii="Arial" w:eastAsia="Arial" w:hAnsi="Arial"/>
        </w:rPr>
        <w:t>Przez umowę o podwykonawstwo należy rozumieć umowę zawartą w formie pisemnej, o charakterze odpłatnym, której przedmiotem są usługi, dostawy lub roboty budowlane stanowiące część zamówienia publicznego, zawartą między wybranym przez Zamawiającego wykonawcą a innym podmiotem (podwykonawcą), a także pomiędzy podwykonawcą a dalszym podwykonawcą lub pomiędzy dalszymi podwykonawcami.</w:t>
      </w:r>
    </w:p>
    <w:p w:rsidR="002A7D3F" w:rsidRDefault="002A7D3F" w:rsidP="002A7D3F">
      <w:pPr>
        <w:spacing w:line="12" w:lineRule="exact"/>
        <w:rPr>
          <w:rFonts w:ascii="Arial" w:eastAsia="Arial" w:hAnsi="Arial"/>
        </w:rPr>
      </w:pPr>
    </w:p>
    <w:p w:rsidR="002A7D3F" w:rsidRDefault="002A7D3F" w:rsidP="002A7D3F">
      <w:pPr>
        <w:numPr>
          <w:ilvl w:val="0"/>
          <w:numId w:val="16"/>
        </w:numPr>
        <w:tabs>
          <w:tab w:val="left" w:pos="580"/>
        </w:tabs>
        <w:spacing w:line="357" w:lineRule="auto"/>
        <w:ind w:left="580" w:hanging="577"/>
        <w:jc w:val="both"/>
        <w:rPr>
          <w:rFonts w:ascii="Arial" w:eastAsia="Arial" w:hAnsi="Arial"/>
        </w:rPr>
      </w:pPr>
      <w:r>
        <w:rPr>
          <w:rFonts w:ascii="Arial" w:eastAsia="Arial" w:hAnsi="Arial"/>
        </w:rPr>
        <w:t xml:space="preserve">Jeżeli powierzenie podwykonawcy wykonania części zamówienia na roboty budowlane lub usługi następuje w trakcie jego realizacji, wykonawca na żądanie Zamawiającego przedstawia oświadczenie, o którym mowa w art. 125 ust. 1 </w:t>
      </w:r>
      <w:proofErr w:type="spellStart"/>
      <w:r>
        <w:rPr>
          <w:rFonts w:ascii="Arial" w:eastAsia="Arial" w:hAnsi="Arial"/>
        </w:rPr>
        <w:t>P.z.p</w:t>
      </w:r>
      <w:proofErr w:type="spellEnd"/>
      <w:r>
        <w:rPr>
          <w:rFonts w:ascii="Arial" w:eastAsia="Arial" w:hAnsi="Arial"/>
        </w:rPr>
        <w:t>., lub oświadczenia lub dokumenty potwierdzające brak podstaw wykluczenia wobec tego Podwykonawcy.</w:t>
      </w:r>
    </w:p>
    <w:p w:rsidR="002A7D3F" w:rsidRDefault="002A7D3F" w:rsidP="002A7D3F">
      <w:pPr>
        <w:spacing w:line="12" w:lineRule="exact"/>
        <w:rPr>
          <w:rFonts w:ascii="Arial" w:eastAsia="Arial" w:hAnsi="Arial"/>
        </w:rPr>
      </w:pPr>
    </w:p>
    <w:p w:rsidR="002A7D3F" w:rsidRDefault="002A7D3F" w:rsidP="002A7D3F">
      <w:pPr>
        <w:numPr>
          <w:ilvl w:val="0"/>
          <w:numId w:val="16"/>
        </w:numPr>
        <w:tabs>
          <w:tab w:val="left" w:pos="580"/>
        </w:tabs>
        <w:spacing w:line="355" w:lineRule="auto"/>
        <w:ind w:left="580" w:hanging="577"/>
        <w:jc w:val="both"/>
        <w:rPr>
          <w:rFonts w:ascii="Arial" w:eastAsia="Arial" w:hAnsi="Arial"/>
        </w:rPr>
      </w:pPr>
      <w:r>
        <w:rPr>
          <w:rFonts w:ascii="Arial" w:eastAsia="Arial" w:hAnsi="Arial"/>
        </w:rPr>
        <w:t>Jeżeli Zamawiający stwierdzi, że wobec danego podwykonawcy zachodzą podstawy wykluczenia, wykonawca obowiązany jest zastąpić tego podwykonawcę innym podwykonawcą lub zrezygnować z powierzenia wykonania części zamówienia podwykonawcy.</w:t>
      </w:r>
    </w:p>
    <w:p w:rsidR="002A7D3F" w:rsidRDefault="002A7D3F" w:rsidP="002A7D3F">
      <w:pPr>
        <w:spacing w:line="5" w:lineRule="exact"/>
        <w:rPr>
          <w:rFonts w:ascii="Arial" w:eastAsia="Arial" w:hAnsi="Arial"/>
        </w:rPr>
      </w:pPr>
    </w:p>
    <w:p w:rsidR="002A7D3F" w:rsidRPr="002A7D3F" w:rsidRDefault="002A7D3F" w:rsidP="002A7D3F">
      <w:pPr>
        <w:numPr>
          <w:ilvl w:val="0"/>
          <w:numId w:val="16"/>
        </w:numPr>
        <w:tabs>
          <w:tab w:val="left" w:pos="580"/>
        </w:tabs>
        <w:spacing w:line="0" w:lineRule="atLeast"/>
        <w:ind w:left="580" w:hanging="577"/>
        <w:rPr>
          <w:rFonts w:ascii="Arial" w:eastAsia="Arial" w:hAnsi="Arial"/>
        </w:rPr>
      </w:pPr>
      <w:r>
        <w:rPr>
          <w:rFonts w:ascii="Arial" w:eastAsia="Arial" w:hAnsi="Arial"/>
        </w:rPr>
        <w:t>Powyższe zapisy mają zastosowanie także wobec dalszych Podwykonawców.</w:t>
      </w:r>
    </w:p>
    <w:p w:rsidR="002A7D3F" w:rsidRDefault="002A7D3F" w:rsidP="002A7D3F">
      <w:pPr>
        <w:spacing w:line="326"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VII</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Poleganie na zasobach innych podmiotów</w:t>
      </w:r>
    </w:p>
    <w:p w:rsidR="002A7D3F" w:rsidRDefault="002A7D3F" w:rsidP="002A7D3F">
      <w:pPr>
        <w:spacing w:line="267" w:lineRule="exact"/>
        <w:rPr>
          <w:rFonts w:ascii="Times New Roman" w:eastAsia="Times New Roman" w:hAnsi="Times New Roman"/>
        </w:rPr>
      </w:pPr>
    </w:p>
    <w:p w:rsidR="002A7D3F" w:rsidRDefault="002A7D3F" w:rsidP="002A7D3F">
      <w:pPr>
        <w:numPr>
          <w:ilvl w:val="0"/>
          <w:numId w:val="17"/>
        </w:numPr>
        <w:tabs>
          <w:tab w:val="left" w:pos="580"/>
        </w:tabs>
        <w:spacing w:line="320" w:lineRule="auto"/>
        <w:ind w:left="580" w:hanging="577"/>
        <w:jc w:val="both"/>
        <w:rPr>
          <w:rFonts w:ascii="Arial" w:eastAsia="Arial" w:hAnsi="Arial"/>
        </w:rPr>
      </w:pPr>
      <w:r>
        <w:rPr>
          <w:rFonts w:ascii="Arial" w:eastAsia="Arial" w:hAnsi="Aria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A7D3F" w:rsidRDefault="002A7D3F" w:rsidP="002A7D3F">
      <w:pPr>
        <w:spacing w:line="14" w:lineRule="exact"/>
        <w:rPr>
          <w:rFonts w:ascii="Arial" w:eastAsia="Arial" w:hAnsi="Arial"/>
        </w:rPr>
      </w:pPr>
    </w:p>
    <w:p w:rsidR="002A7D3F" w:rsidRDefault="002A7D3F" w:rsidP="002A7D3F">
      <w:pPr>
        <w:numPr>
          <w:ilvl w:val="0"/>
          <w:numId w:val="17"/>
        </w:numPr>
        <w:tabs>
          <w:tab w:val="left" w:pos="580"/>
        </w:tabs>
        <w:spacing w:line="318" w:lineRule="auto"/>
        <w:ind w:left="580" w:hanging="577"/>
        <w:jc w:val="both"/>
        <w:rPr>
          <w:rFonts w:ascii="Arial" w:eastAsia="Arial" w:hAnsi="Arial"/>
        </w:rPr>
      </w:pPr>
      <w:r>
        <w:rPr>
          <w:rFonts w:ascii="Arial" w:eastAsia="Arial" w:hAnsi="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A7D3F" w:rsidRDefault="002A7D3F" w:rsidP="002A7D3F">
      <w:pPr>
        <w:spacing w:line="17" w:lineRule="exact"/>
        <w:rPr>
          <w:rFonts w:ascii="Arial" w:eastAsia="Arial" w:hAnsi="Arial"/>
        </w:rPr>
      </w:pPr>
    </w:p>
    <w:p w:rsidR="002A7D3F" w:rsidRDefault="002A7D3F" w:rsidP="002A7D3F">
      <w:pPr>
        <w:spacing w:line="312" w:lineRule="auto"/>
        <w:ind w:left="580" w:right="20"/>
        <w:rPr>
          <w:rFonts w:ascii="Arial" w:eastAsia="Arial" w:hAnsi="Arial"/>
        </w:rPr>
      </w:pPr>
      <w:r>
        <w:rPr>
          <w:rFonts w:ascii="Arial" w:eastAsia="Arial" w:hAnsi="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A7D3F" w:rsidRDefault="002A7D3F" w:rsidP="002A7D3F">
      <w:pPr>
        <w:spacing w:line="24" w:lineRule="exact"/>
        <w:rPr>
          <w:rFonts w:ascii="Times New Roman" w:eastAsia="Times New Roman" w:hAnsi="Times New Roman"/>
        </w:rPr>
      </w:pPr>
    </w:p>
    <w:p w:rsid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stanowiące </w:t>
      </w:r>
      <w:r w:rsidRPr="007810ED">
        <w:rPr>
          <w:rFonts w:ascii="Arial" w:eastAsia="Arial" w:hAnsi="Arial"/>
          <w:b/>
        </w:rPr>
        <w:t>załącznik nr 7 do SWZ.</w:t>
      </w:r>
    </w:p>
    <w:p w:rsidR="002A7D3F" w:rsidRDefault="002A7D3F" w:rsidP="002A7D3F">
      <w:pPr>
        <w:spacing w:line="19" w:lineRule="exact"/>
        <w:rPr>
          <w:rFonts w:ascii="Arial" w:eastAsia="Arial" w:hAnsi="Arial"/>
        </w:rPr>
      </w:pPr>
    </w:p>
    <w:p w:rsid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2A7D3F" w:rsidRDefault="002A7D3F" w:rsidP="002A7D3F">
      <w:pPr>
        <w:spacing w:line="14" w:lineRule="exact"/>
        <w:rPr>
          <w:rFonts w:ascii="Arial" w:eastAsia="Arial" w:hAnsi="Arial"/>
        </w:rPr>
      </w:pPr>
    </w:p>
    <w:p w:rsidR="002A7D3F" w:rsidRPr="002A7D3F" w:rsidRDefault="002A7D3F" w:rsidP="002A7D3F">
      <w:pPr>
        <w:numPr>
          <w:ilvl w:val="0"/>
          <w:numId w:val="18"/>
        </w:numPr>
        <w:tabs>
          <w:tab w:val="left" w:pos="580"/>
        </w:tabs>
        <w:spacing w:line="320" w:lineRule="auto"/>
        <w:ind w:left="580" w:hanging="577"/>
        <w:jc w:val="both"/>
        <w:rPr>
          <w:rFonts w:ascii="Arial" w:eastAsia="Arial" w:hAnsi="Arial"/>
        </w:rPr>
      </w:pPr>
      <w:r>
        <w:rPr>
          <w:rFonts w:ascii="Arial" w:eastAsia="Arial" w:hAnsi="Arial"/>
        </w:rPr>
        <w:t xml:space="preserve">Jeżeli zdolności techniczne lub zawodowe podmiotu udostępniającego zasoby nie potwierdzają spełniania przez wykonawcę warunków udziału w postępowaniu lub zachodzą wobec tego </w:t>
      </w:r>
      <w:r>
        <w:rPr>
          <w:rFonts w:ascii="Arial" w:eastAsia="Arial" w:hAnsi="Arial"/>
        </w:rPr>
        <w:lastRenderedPageBreak/>
        <w:t xml:space="preserve">podmiotu podstawy wykluczenia, zamawiający żąda, aby wykonawca w terminie określonym przez zamawiającego zastąpił ten podmiot innym podmiotem lub podmiotami albo wykazał, że samodzielnie </w:t>
      </w:r>
      <w:r w:rsidRPr="002A7D3F">
        <w:rPr>
          <w:rFonts w:ascii="Arial" w:eastAsia="Arial" w:hAnsi="Arial"/>
        </w:rPr>
        <w:t>spełnia warunki udziału w postępowaniu.</w:t>
      </w:r>
    </w:p>
    <w:p w:rsidR="002A7D3F" w:rsidRDefault="002A7D3F" w:rsidP="002A7D3F">
      <w:pPr>
        <w:spacing w:line="87" w:lineRule="exact"/>
        <w:rPr>
          <w:rFonts w:ascii="Times New Roman" w:eastAsia="Times New Roman" w:hAnsi="Times New Roman"/>
        </w:rPr>
      </w:pPr>
    </w:p>
    <w:p w:rsidR="002A7D3F" w:rsidRDefault="002A7D3F" w:rsidP="002A7D3F">
      <w:pPr>
        <w:spacing w:line="355" w:lineRule="auto"/>
        <w:ind w:right="40"/>
        <w:jc w:val="both"/>
        <w:rPr>
          <w:rFonts w:ascii="Arial" w:eastAsia="Arial" w:hAnsi="Arial"/>
        </w:rPr>
      </w:pPr>
      <w:r>
        <w:rPr>
          <w:rFonts w:ascii="Arial" w:eastAsia="Arial" w:hAnsi="Arial"/>
          <w:b/>
        </w:rPr>
        <w:t>UWAGA:</w:t>
      </w:r>
      <w:r>
        <w:rPr>
          <w:rFonts w:ascii="Arial" w:eastAsia="Arial" w:hAnsi="Arial"/>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A7D3F" w:rsidRDefault="002A7D3F" w:rsidP="002A7D3F">
      <w:pPr>
        <w:spacing w:line="17" w:lineRule="exact"/>
        <w:rPr>
          <w:rFonts w:ascii="Times New Roman" w:eastAsia="Times New Roman" w:hAnsi="Times New Roman"/>
        </w:rPr>
      </w:pPr>
    </w:p>
    <w:p w:rsidR="002A7D3F" w:rsidRPr="002A7D3F" w:rsidRDefault="002A7D3F" w:rsidP="002A7D3F">
      <w:pPr>
        <w:numPr>
          <w:ilvl w:val="0"/>
          <w:numId w:val="19"/>
        </w:numPr>
        <w:tabs>
          <w:tab w:val="left" w:pos="580"/>
        </w:tabs>
        <w:spacing w:line="358" w:lineRule="auto"/>
        <w:ind w:left="580" w:hanging="577"/>
        <w:jc w:val="both"/>
        <w:rPr>
          <w:rFonts w:ascii="Arial" w:eastAsia="Arial" w:hAnsi="Arial"/>
        </w:rPr>
      </w:pPr>
      <w:r>
        <w:rPr>
          <w:rFonts w:ascii="Arial" w:eastAsia="Arial" w:hAnsi="Arial"/>
        </w:rPr>
        <w:t>Wykonawca, w przypadku polegania na zdolnościach lub sytuacji podmiotów udostępniających zasoby, przedstawia, wraz z oświadczeniem, o którym mowa w Dziale XI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Dziale XI SWZ</w:t>
      </w:r>
      <w:r>
        <w:rPr>
          <w:rFonts w:ascii="Arial" w:eastAsia="Arial" w:hAnsi="Arial"/>
          <w:sz w:val="18"/>
        </w:rPr>
        <w:t>.</w:t>
      </w:r>
    </w:p>
    <w:p w:rsidR="002A7D3F" w:rsidRDefault="002A7D3F" w:rsidP="002A7D3F">
      <w:pPr>
        <w:spacing w:line="0" w:lineRule="atLeast"/>
        <w:jc w:val="center"/>
        <w:rPr>
          <w:rFonts w:ascii="Arial" w:eastAsia="Arial" w:hAnsi="Arial"/>
          <w:b/>
        </w:rPr>
      </w:pPr>
      <w:r>
        <w:rPr>
          <w:rFonts w:ascii="Arial" w:eastAsia="Arial" w:hAnsi="Arial"/>
          <w:b/>
        </w:rPr>
        <w:t>Dział VIII</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ind w:right="20"/>
        <w:jc w:val="center"/>
        <w:rPr>
          <w:rFonts w:ascii="Arial" w:eastAsia="Arial" w:hAnsi="Arial"/>
          <w:b/>
        </w:rPr>
      </w:pPr>
      <w:r>
        <w:rPr>
          <w:rFonts w:ascii="Arial" w:eastAsia="Arial" w:hAnsi="Arial"/>
          <w:b/>
        </w:rPr>
        <w:t>Informacja dla Wykonawców wspólnie ubiegających się o udzielenie zamówienia</w:t>
      </w:r>
    </w:p>
    <w:p w:rsidR="002A7D3F" w:rsidRDefault="002A7D3F" w:rsidP="002A7D3F">
      <w:pPr>
        <w:spacing w:line="200" w:lineRule="exact"/>
        <w:rPr>
          <w:rFonts w:ascii="Times New Roman" w:eastAsia="Times New Roman" w:hAnsi="Times New Roman"/>
        </w:rPr>
      </w:pPr>
    </w:p>
    <w:p w:rsidR="002A7D3F" w:rsidRDefault="002A7D3F" w:rsidP="002A7D3F">
      <w:pPr>
        <w:spacing w:line="257" w:lineRule="exact"/>
        <w:rPr>
          <w:rFonts w:ascii="Times New Roman" w:eastAsia="Times New Roman" w:hAnsi="Times New Roman"/>
        </w:rPr>
      </w:pPr>
    </w:p>
    <w:p w:rsidR="002A7D3F" w:rsidRDefault="002A7D3F" w:rsidP="002A7D3F">
      <w:pPr>
        <w:numPr>
          <w:ilvl w:val="0"/>
          <w:numId w:val="20"/>
        </w:numPr>
        <w:tabs>
          <w:tab w:val="left" w:pos="580"/>
        </w:tabs>
        <w:spacing w:line="0" w:lineRule="atLeast"/>
        <w:ind w:left="580" w:hanging="577"/>
        <w:rPr>
          <w:rFonts w:ascii="Arial" w:eastAsia="Arial" w:hAnsi="Arial"/>
        </w:rPr>
      </w:pPr>
      <w:r>
        <w:rPr>
          <w:rFonts w:ascii="Arial" w:eastAsia="Arial" w:hAnsi="Arial"/>
        </w:rPr>
        <w:t>Wykonawcy mogą wspólnie ubiegać się o udzielenie niniejszego zamówienia.</w:t>
      </w:r>
    </w:p>
    <w:p w:rsidR="002A7D3F" w:rsidRDefault="002A7D3F" w:rsidP="002A7D3F">
      <w:pPr>
        <w:spacing w:line="89" w:lineRule="exact"/>
        <w:rPr>
          <w:rFonts w:ascii="Arial" w:eastAsia="Arial" w:hAnsi="Arial"/>
        </w:rPr>
      </w:pPr>
    </w:p>
    <w:p w:rsidR="002A7D3F" w:rsidRDefault="002A7D3F" w:rsidP="002A7D3F">
      <w:pPr>
        <w:numPr>
          <w:ilvl w:val="0"/>
          <w:numId w:val="20"/>
        </w:numPr>
        <w:tabs>
          <w:tab w:val="left" w:pos="580"/>
        </w:tabs>
        <w:spacing w:line="321" w:lineRule="auto"/>
        <w:ind w:left="580" w:hanging="577"/>
        <w:jc w:val="both"/>
        <w:rPr>
          <w:rFonts w:ascii="Arial" w:eastAsia="Arial" w:hAnsi="Arial"/>
        </w:rPr>
      </w:pPr>
      <w:r>
        <w:rPr>
          <w:rFonts w:ascii="Arial" w:eastAsia="Arial" w:hAnsi="Arial"/>
        </w:rPr>
        <w:t xml:space="preserve">Wykonawcy wspólnie ubiegający się o udzielenie zamówienia muszą ustanowić i wskazać pełnomocnika do reprezentowania ich w postępowaniu o udzielenie niniejszego zamówienia albo reprezentowania w postępowaniu o udzielenie niniejszego zamówienia i zawarcia umowy w sprawie zamówienia publicznego. Pełnomocnictwo powinno zostać załączone do oferty. Wzór pełnomocnictwa stanowi </w:t>
      </w:r>
      <w:r w:rsidRPr="00ED4A53">
        <w:rPr>
          <w:rFonts w:ascii="Arial" w:eastAsia="Arial" w:hAnsi="Arial"/>
          <w:b/>
        </w:rPr>
        <w:t>Załącznik nr 8.</w:t>
      </w:r>
    </w:p>
    <w:p w:rsidR="002A7D3F" w:rsidRDefault="002A7D3F" w:rsidP="002A7D3F">
      <w:pPr>
        <w:spacing w:line="14" w:lineRule="exact"/>
        <w:rPr>
          <w:rFonts w:ascii="Arial" w:eastAsia="Arial" w:hAnsi="Arial"/>
        </w:rPr>
      </w:pPr>
    </w:p>
    <w:p w:rsidR="002A7D3F" w:rsidRDefault="002A7D3F" w:rsidP="002A7D3F">
      <w:pPr>
        <w:numPr>
          <w:ilvl w:val="0"/>
          <w:numId w:val="20"/>
        </w:numPr>
        <w:tabs>
          <w:tab w:val="left" w:pos="580"/>
        </w:tabs>
        <w:spacing w:line="320" w:lineRule="auto"/>
        <w:ind w:left="580" w:hanging="577"/>
        <w:jc w:val="both"/>
        <w:rPr>
          <w:rFonts w:ascii="Arial" w:eastAsia="Arial" w:hAnsi="Arial"/>
        </w:rPr>
      </w:pPr>
      <w:r>
        <w:rPr>
          <w:rFonts w:ascii="Arial" w:eastAsia="Arial" w:hAnsi="Arial"/>
        </w:rPr>
        <w:t>W przypadku Wykonawców wspólnie ubiegających się o udzielenie zamówienia, oświadczenia, o których mowa w Dziale XI ust. 1 SWZ, składa każdy z wykonawców. Oświadczenia te potwierdzają brak podstaw wykluczenia oraz spełnianie warunków udziału w zakresie, w jakim każdy z wykonawców wykazuje spełnianie warunków udziału w postępowaniu.</w:t>
      </w:r>
    </w:p>
    <w:p w:rsidR="002A7D3F" w:rsidRDefault="002A7D3F" w:rsidP="002A7D3F">
      <w:pPr>
        <w:spacing w:line="17" w:lineRule="exact"/>
        <w:rPr>
          <w:rFonts w:ascii="Arial" w:eastAsia="Arial" w:hAnsi="Arial"/>
        </w:rPr>
      </w:pPr>
    </w:p>
    <w:p w:rsidR="00A57B0D" w:rsidRDefault="00A57B0D" w:rsidP="00A57B0D">
      <w:pPr>
        <w:tabs>
          <w:tab w:val="left" w:pos="580"/>
        </w:tabs>
        <w:spacing w:line="314" w:lineRule="auto"/>
        <w:jc w:val="both"/>
        <w:rPr>
          <w:rFonts w:ascii="Arial" w:eastAsia="Arial" w:hAnsi="Arial"/>
        </w:rPr>
      </w:pPr>
      <w:r>
        <w:rPr>
          <w:rFonts w:ascii="Arial" w:eastAsia="Arial" w:hAnsi="Arial"/>
        </w:rPr>
        <w:t xml:space="preserve">4.       </w:t>
      </w:r>
      <w:r w:rsidR="002A7D3F">
        <w:rPr>
          <w:rFonts w:ascii="Arial" w:eastAsia="Arial" w:hAnsi="Arial"/>
        </w:rPr>
        <w:t xml:space="preserve">Wykonawcy wspólnie ubiegający się o udzielenie zamówienia dołączają do oferty oświadczenie, </w:t>
      </w:r>
      <w:r>
        <w:rPr>
          <w:rFonts w:ascii="Arial" w:eastAsia="Arial" w:hAnsi="Arial"/>
        </w:rPr>
        <w:t xml:space="preserve"> </w:t>
      </w:r>
    </w:p>
    <w:p w:rsidR="002A7D3F" w:rsidRDefault="00A57B0D" w:rsidP="00A57B0D">
      <w:pPr>
        <w:tabs>
          <w:tab w:val="left" w:pos="580"/>
        </w:tabs>
        <w:spacing w:line="314" w:lineRule="auto"/>
        <w:jc w:val="both"/>
        <w:rPr>
          <w:rFonts w:ascii="Arial" w:eastAsia="Arial" w:hAnsi="Arial"/>
        </w:rPr>
      </w:pPr>
      <w:r>
        <w:rPr>
          <w:rFonts w:ascii="Arial" w:eastAsia="Arial" w:hAnsi="Arial"/>
        </w:rPr>
        <w:t xml:space="preserve">          </w:t>
      </w:r>
      <w:r w:rsidR="002A7D3F">
        <w:rPr>
          <w:rFonts w:ascii="Arial" w:eastAsia="Arial" w:hAnsi="Arial"/>
        </w:rPr>
        <w:t>z którego wynika, które roboty budowlane wykonają poszczególni wykonawcy.</w:t>
      </w:r>
    </w:p>
    <w:p w:rsidR="002A7D3F" w:rsidRDefault="002A7D3F" w:rsidP="002A7D3F">
      <w:pPr>
        <w:numPr>
          <w:ilvl w:val="0"/>
          <w:numId w:val="21"/>
        </w:numPr>
        <w:tabs>
          <w:tab w:val="left" w:pos="577"/>
        </w:tabs>
        <w:spacing w:line="312" w:lineRule="auto"/>
        <w:ind w:left="577" w:right="20" w:hanging="577"/>
        <w:rPr>
          <w:rFonts w:ascii="Arial" w:eastAsia="Arial" w:hAnsi="Arial"/>
        </w:rPr>
      </w:pPr>
      <w:r>
        <w:rPr>
          <w:rFonts w:ascii="Arial" w:eastAsia="Arial" w:hAnsi="Arial"/>
        </w:rPr>
        <w:t>Oświadczenia i dokumenty potwierdzające brak podstaw do wykluczenia z postępowania składa każdy z Wykonawców wspólnie ubiegających się o zamówienie.</w:t>
      </w:r>
    </w:p>
    <w:p w:rsidR="002A7D3F" w:rsidRDefault="002A7D3F" w:rsidP="002A7D3F">
      <w:pPr>
        <w:spacing w:line="23" w:lineRule="exact"/>
        <w:rPr>
          <w:rFonts w:ascii="Arial" w:eastAsia="Arial" w:hAnsi="Arial"/>
        </w:rPr>
      </w:pPr>
    </w:p>
    <w:p w:rsidR="002A7D3F" w:rsidRDefault="002A7D3F" w:rsidP="002A7D3F">
      <w:pPr>
        <w:numPr>
          <w:ilvl w:val="0"/>
          <w:numId w:val="21"/>
        </w:numPr>
        <w:tabs>
          <w:tab w:val="left" w:pos="577"/>
        </w:tabs>
        <w:spacing w:line="312" w:lineRule="auto"/>
        <w:ind w:left="577" w:right="20" w:hanging="577"/>
        <w:rPr>
          <w:rFonts w:ascii="Arial" w:eastAsia="Arial" w:hAnsi="Arial"/>
        </w:rPr>
      </w:pPr>
      <w:r>
        <w:rPr>
          <w:rFonts w:ascii="Arial" w:eastAsia="Arial" w:hAnsi="Arial"/>
        </w:rPr>
        <w:t>Wykonawcy wspólnie ubiegający się o udzielenie zamówienia ponoszą solidarną odpowiedzialność za wykonanie umowy i wniesienie zabezpieczenia należytego wykonania umowy.</w:t>
      </w:r>
    </w:p>
    <w:p w:rsidR="002A7D3F" w:rsidRDefault="002A7D3F" w:rsidP="002A7D3F">
      <w:pPr>
        <w:spacing w:line="23" w:lineRule="exact"/>
        <w:rPr>
          <w:rFonts w:ascii="Arial" w:eastAsia="Arial" w:hAnsi="Arial"/>
        </w:rPr>
      </w:pPr>
    </w:p>
    <w:p w:rsidR="002A7D3F" w:rsidRPr="00A57B0D" w:rsidRDefault="002A7D3F" w:rsidP="00A57B0D">
      <w:pPr>
        <w:numPr>
          <w:ilvl w:val="0"/>
          <w:numId w:val="21"/>
        </w:numPr>
        <w:tabs>
          <w:tab w:val="left" w:pos="577"/>
        </w:tabs>
        <w:spacing w:line="312" w:lineRule="auto"/>
        <w:ind w:left="577" w:right="20" w:hanging="577"/>
        <w:rPr>
          <w:rFonts w:ascii="Arial" w:eastAsia="Arial" w:hAnsi="Arial"/>
        </w:rPr>
      </w:pPr>
      <w:r>
        <w:rPr>
          <w:rFonts w:ascii="Arial" w:eastAsia="Arial" w:hAnsi="Arial"/>
        </w:rPr>
        <w:t>Oferta Wykonawców występujących wspólnie musi być podpisana i oznaczona w taki sposób, by prawnie zobowiązywała wszystkie podmioty wspólnie ubiegające się o udzielenie zamówienia.</w:t>
      </w:r>
    </w:p>
    <w:p w:rsidR="002A7D3F" w:rsidRDefault="002A7D3F" w:rsidP="002A7D3F">
      <w:pPr>
        <w:spacing w:line="0" w:lineRule="atLeast"/>
        <w:ind w:left="4737"/>
        <w:rPr>
          <w:rFonts w:ascii="Arial" w:eastAsia="Arial" w:hAnsi="Arial"/>
          <w:b/>
        </w:rPr>
      </w:pPr>
      <w:r>
        <w:rPr>
          <w:rFonts w:ascii="Arial" w:eastAsia="Arial" w:hAnsi="Arial"/>
          <w:b/>
        </w:rPr>
        <w:t>Dział IX</w:t>
      </w:r>
    </w:p>
    <w:p w:rsidR="002A7D3F" w:rsidRDefault="002A7D3F" w:rsidP="002A7D3F">
      <w:pPr>
        <w:spacing w:line="80" w:lineRule="exact"/>
        <w:rPr>
          <w:rFonts w:ascii="Times New Roman" w:eastAsia="Times New Roman" w:hAnsi="Times New Roman"/>
        </w:rPr>
      </w:pPr>
    </w:p>
    <w:p w:rsidR="002A7D3F" w:rsidRDefault="002A7D3F" w:rsidP="002A7D3F">
      <w:pPr>
        <w:spacing w:line="0" w:lineRule="atLeast"/>
        <w:ind w:left="3237"/>
        <w:rPr>
          <w:rFonts w:ascii="Arial" w:eastAsia="Arial" w:hAnsi="Arial"/>
          <w:b/>
        </w:rPr>
      </w:pPr>
      <w:r>
        <w:rPr>
          <w:rFonts w:ascii="Arial" w:eastAsia="Arial" w:hAnsi="Arial"/>
          <w:b/>
        </w:rPr>
        <w:t>Warunki udziału w postępowaniu</w:t>
      </w:r>
    </w:p>
    <w:p w:rsidR="002A7D3F" w:rsidRDefault="002A7D3F" w:rsidP="002A7D3F">
      <w:pPr>
        <w:spacing w:line="200" w:lineRule="exact"/>
        <w:rPr>
          <w:rFonts w:ascii="Times New Roman" w:eastAsia="Times New Roman" w:hAnsi="Times New Roman"/>
        </w:rPr>
      </w:pPr>
    </w:p>
    <w:p w:rsidR="002A7D3F" w:rsidRDefault="002A7D3F" w:rsidP="002A7D3F">
      <w:pPr>
        <w:spacing w:line="265" w:lineRule="exact"/>
        <w:rPr>
          <w:rFonts w:ascii="Times New Roman" w:eastAsia="Times New Roman" w:hAnsi="Times New Roman"/>
        </w:rPr>
      </w:pPr>
    </w:p>
    <w:p w:rsidR="002A7D3F" w:rsidRDefault="002A7D3F" w:rsidP="00A57B0D">
      <w:pPr>
        <w:numPr>
          <w:ilvl w:val="0"/>
          <w:numId w:val="22"/>
        </w:numPr>
        <w:tabs>
          <w:tab w:val="left" w:pos="577"/>
        </w:tabs>
        <w:spacing w:line="341" w:lineRule="auto"/>
        <w:ind w:left="577" w:right="20" w:hanging="577"/>
        <w:jc w:val="both"/>
        <w:rPr>
          <w:rFonts w:ascii="Arial" w:eastAsia="Arial" w:hAnsi="Arial"/>
          <w:sz w:val="19"/>
        </w:rPr>
      </w:pPr>
      <w:r>
        <w:rPr>
          <w:rFonts w:ascii="Arial" w:eastAsia="Arial" w:hAnsi="Arial"/>
          <w:sz w:val="19"/>
        </w:rPr>
        <w:t>O udzielenie zamówienia mogą ubiegać się wyłącznie Wykonawcy, którzy spełniają warunki określone w SWZ oraz nie podlegają wykluczeniu z postępowania na zasadach określonych w Dziale X SWZ.</w:t>
      </w:r>
    </w:p>
    <w:p w:rsidR="002A7D3F" w:rsidRDefault="002A7D3F" w:rsidP="002A7D3F">
      <w:pPr>
        <w:numPr>
          <w:ilvl w:val="0"/>
          <w:numId w:val="22"/>
        </w:numPr>
        <w:tabs>
          <w:tab w:val="left" w:pos="577"/>
        </w:tabs>
        <w:spacing w:line="0" w:lineRule="atLeast"/>
        <w:ind w:left="577" w:hanging="577"/>
        <w:rPr>
          <w:rFonts w:ascii="Arial" w:eastAsia="Arial" w:hAnsi="Arial"/>
        </w:rPr>
      </w:pPr>
      <w:r>
        <w:rPr>
          <w:rFonts w:ascii="Arial" w:eastAsia="Arial" w:hAnsi="Arial"/>
        </w:rPr>
        <w:t>O udzielenie zamówienia mogą ubiegać się Wykonawcy, którzy spełniają warunki dotyczące:</w:t>
      </w:r>
    </w:p>
    <w:p w:rsidR="002A7D3F" w:rsidRDefault="002A7D3F" w:rsidP="002A7D3F">
      <w:pPr>
        <w:spacing w:line="89" w:lineRule="exact"/>
        <w:rPr>
          <w:rFonts w:ascii="Arial" w:eastAsia="Arial" w:hAnsi="Arial"/>
        </w:rPr>
      </w:pPr>
    </w:p>
    <w:p w:rsidR="002A7D3F" w:rsidRDefault="002A7D3F" w:rsidP="002A7D3F">
      <w:pPr>
        <w:numPr>
          <w:ilvl w:val="1"/>
          <w:numId w:val="22"/>
        </w:numPr>
        <w:tabs>
          <w:tab w:val="left" w:pos="857"/>
        </w:tabs>
        <w:spacing w:line="378" w:lineRule="auto"/>
        <w:ind w:left="857" w:right="3640" w:hanging="290"/>
        <w:rPr>
          <w:rFonts w:ascii="Arial" w:eastAsia="Arial" w:hAnsi="Arial"/>
          <w:b/>
          <w:sz w:val="19"/>
        </w:rPr>
      </w:pPr>
      <w:r>
        <w:rPr>
          <w:rFonts w:ascii="Arial" w:eastAsia="Arial" w:hAnsi="Arial"/>
          <w:b/>
          <w:sz w:val="19"/>
        </w:rPr>
        <w:lastRenderedPageBreak/>
        <w:t xml:space="preserve">zdolności do występowania w obrocie gospodarczym: </w:t>
      </w:r>
      <w:r>
        <w:rPr>
          <w:rFonts w:ascii="Arial" w:eastAsia="Arial" w:hAnsi="Arial"/>
          <w:sz w:val="19"/>
        </w:rPr>
        <w:t>Zamawiający nie stawia warunku w powyższym zakresie.</w:t>
      </w:r>
    </w:p>
    <w:p w:rsidR="002A7D3F" w:rsidRDefault="002A7D3F" w:rsidP="002A7D3F">
      <w:pPr>
        <w:numPr>
          <w:ilvl w:val="1"/>
          <w:numId w:val="22"/>
        </w:numPr>
        <w:tabs>
          <w:tab w:val="left" w:pos="857"/>
        </w:tabs>
        <w:spacing w:line="349" w:lineRule="auto"/>
        <w:ind w:left="857" w:hanging="290"/>
        <w:rPr>
          <w:rFonts w:ascii="Arial" w:eastAsia="Arial" w:hAnsi="Arial"/>
          <w:b/>
        </w:rPr>
      </w:pPr>
      <w:r>
        <w:rPr>
          <w:rFonts w:ascii="Arial" w:eastAsia="Arial" w:hAnsi="Arial"/>
          <w:b/>
        </w:rPr>
        <w:t>uprawnień do prowadzenia określonej działalności gospodarczej lub zawodowej</w:t>
      </w:r>
      <w:r>
        <w:rPr>
          <w:rFonts w:ascii="Arial" w:eastAsia="Arial" w:hAnsi="Arial"/>
        </w:rPr>
        <w:t xml:space="preserve">, </w:t>
      </w:r>
      <w:r>
        <w:rPr>
          <w:rFonts w:ascii="Arial" w:eastAsia="Arial" w:hAnsi="Arial"/>
          <w:b/>
        </w:rPr>
        <w:t>o ile wynika to z odrębnych przepisów:</w:t>
      </w:r>
    </w:p>
    <w:p w:rsidR="002A7D3F" w:rsidRDefault="002A7D3F" w:rsidP="002A7D3F">
      <w:pPr>
        <w:spacing w:line="14" w:lineRule="exact"/>
        <w:rPr>
          <w:rFonts w:ascii="Arial" w:eastAsia="Arial" w:hAnsi="Arial"/>
          <w:b/>
        </w:rPr>
      </w:pPr>
    </w:p>
    <w:p w:rsidR="002A7D3F" w:rsidRDefault="002A7D3F" w:rsidP="002A7D3F">
      <w:pPr>
        <w:spacing w:line="0" w:lineRule="atLeast"/>
        <w:ind w:left="857"/>
        <w:rPr>
          <w:rFonts w:ascii="Arial" w:eastAsia="Arial" w:hAnsi="Arial"/>
        </w:rPr>
      </w:pPr>
      <w:r>
        <w:rPr>
          <w:rFonts w:ascii="Arial" w:eastAsia="Arial" w:hAnsi="Arial"/>
        </w:rPr>
        <w:t>Zamawiający nie stawia warunku w powyższym zakresie.</w:t>
      </w:r>
    </w:p>
    <w:p w:rsidR="002A7D3F" w:rsidRDefault="002A7D3F" w:rsidP="002A7D3F">
      <w:pPr>
        <w:spacing w:line="111" w:lineRule="exact"/>
        <w:rPr>
          <w:rFonts w:ascii="Arial" w:eastAsia="Arial" w:hAnsi="Arial"/>
          <w:b/>
        </w:rPr>
      </w:pPr>
    </w:p>
    <w:p w:rsidR="002A7D3F" w:rsidRDefault="002A7D3F" w:rsidP="002A7D3F">
      <w:pPr>
        <w:numPr>
          <w:ilvl w:val="1"/>
          <w:numId w:val="22"/>
        </w:numPr>
        <w:tabs>
          <w:tab w:val="left" w:pos="857"/>
        </w:tabs>
        <w:spacing w:line="0" w:lineRule="atLeast"/>
        <w:ind w:left="857" w:hanging="290"/>
        <w:rPr>
          <w:rFonts w:ascii="Arial" w:eastAsia="Arial" w:hAnsi="Arial"/>
          <w:b/>
        </w:rPr>
      </w:pPr>
      <w:r>
        <w:rPr>
          <w:rFonts w:ascii="Arial" w:eastAsia="Arial" w:hAnsi="Arial"/>
          <w:b/>
        </w:rPr>
        <w:t>sytuacji ekonomicznej lub finansowej:</w:t>
      </w:r>
    </w:p>
    <w:p w:rsidR="002A7D3F" w:rsidRDefault="002A7D3F" w:rsidP="002A7D3F">
      <w:pPr>
        <w:spacing w:line="125" w:lineRule="exact"/>
        <w:rPr>
          <w:rFonts w:ascii="Arial" w:eastAsia="Arial" w:hAnsi="Arial"/>
          <w:b/>
        </w:rPr>
      </w:pPr>
    </w:p>
    <w:p w:rsidR="002A7D3F" w:rsidRDefault="002A7D3F" w:rsidP="002A7D3F">
      <w:pPr>
        <w:spacing w:line="354" w:lineRule="auto"/>
        <w:ind w:left="857"/>
        <w:jc w:val="both"/>
        <w:rPr>
          <w:rFonts w:ascii="Arial" w:eastAsia="Arial" w:hAnsi="Arial"/>
        </w:rPr>
      </w:pPr>
      <w:r>
        <w:rPr>
          <w:rFonts w:ascii="Arial" w:eastAsia="Arial" w:hAnsi="Arial"/>
        </w:rPr>
        <w:t xml:space="preserve">Wykonawca spełnia warunek, jeżeli wykaże, że </w:t>
      </w:r>
      <w:r>
        <w:rPr>
          <w:rFonts w:ascii="Arial" w:eastAsia="Arial" w:hAnsi="Arial"/>
          <w:b/>
        </w:rPr>
        <w:t xml:space="preserve">jest ubezpieczony odpowiedzialności cywilnej w zakresie prowadzonej działalności na kwotę minimum </w:t>
      </w:r>
      <w:r w:rsidRPr="004E200D">
        <w:rPr>
          <w:rFonts w:ascii="Arial" w:eastAsia="Arial" w:hAnsi="Arial"/>
          <w:b/>
        </w:rPr>
        <w:t>1 000 000,00</w:t>
      </w:r>
      <w:r>
        <w:rPr>
          <w:rFonts w:ascii="Arial" w:eastAsia="Arial" w:hAnsi="Arial"/>
          <w:b/>
        </w:rPr>
        <w:t xml:space="preserve"> złotych (słownie: jeden milion 00/100 złotych)</w:t>
      </w:r>
      <w:r>
        <w:rPr>
          <w:rFonts w:ascii="Arial" w:eastAsia="Arial" w:hAnsi="Arial"/>
        </w:rPr>
        <w:t>.</w:t>
      </w:r>
    </w:p>
    <w:p w:rsidR="002A7D3F" w:rsidRDefault="002A7D3F" w:rsidP="002A7D3F">
      <w:pPr>
        <w:spacing w:line="6" w:lineRule="exact"/>
        <w:rPr>
          <w:rFonts w:ascii="Arial" w:eastAsia="Arial" w:hAnsi="Arial"/>
          <w:b/>
        </w:rPr>
      </w:pPr>
    </w:p>
    <w:p w:rsidR="002A7D3F" w:rsidRDefault="002A7D3F" w:rsidP="002A7D3F">
      <w:pPr>
        <w:numPr>
          <w:ilvl w:val="1"/>
          <w:numId w:val="22"/>
        </w:numPr>
        <w:tabs>
          <w:tab w:val="left" w:pos="857"/>
        </w:tabs>
        <w:spacing w:line="0" w:lineRule="atLeast"/>
        <w:ind w:left="857" w:hanging="290"/>
        <w:rPr>
          <w:rFonts w:ascii="Arial" w:eastAsia="Arial" w:hAnsi="Arial"/>
          <w:b/>
        </w:rPr>
      </w:pPr>
      <w:r>
        <w:rPr>
          <w:rFonts w:ascii="Arial" w:eastAsia="Arial" w:hAnsi="Arial"/>
          <w:b/>
        </w:rPr>
        <w:t>zdolności technicznej lub zawodowej:</w:t>
      </w:r>
    </w:p>
    <w:p w:rsidR="002A7D3F" w:rsidRDefault="002A7D3F" w:rsidP="002A7D3F">
      <w:pPr>
        <w:spacing w:line="128" w:lineRule="exact"/>
        <w:rPr>
          <w:rFonts w:ascii="Arial" w:eastAsia="Arial" w:hAnsi="Arial"/>
          <w:b/>
        </w:rPr>
      </w:pPr>
    </w:p>
    <w:p w:rsidR="002A7D3F" w:rsidRDefault="002A7D3F" w:rsidP="002A7D3F">
      <w:pPr>
        <w:numPr>
          <w:ilvl w:val="2"/>
          <w:numId w:val="22"/>
        </w:numPr>
        <w:tabs>
          <w:tab w:val="left" w:pos="1137"/>
        </w:tabs>
        <w:spacing w:line="355" w:lineRule="auto"/>
        <w:ind w:left="1137" w:hanging="284"/>
        <w:jc w:val="both"/>
        <w:rPr>
          <w:rFonts w:ascii="Arial" w:eastAsia="Arial" w:hAnsi="Arial"/>
        </w:rPr>
      </w:pPr>
      <w:r>
        <w:rPr>
          <w:rFonts w:ascii="Arial" w:eastAsia="Arial" w:hAnsi="Arial"/>
        </w:rPr>
        <w:t xml:space="preserve">Wykonawca winien wykazać, że nie wcześniej niż w okresie ostatnich pięciu lat przed upływem terminu składania ofert (a jeżeli okres prowadzenia działalności jest krótszy – w tym okresie), w sposób należyty wykonał (zakończył) </w:t>
      </w:r>
      <w:r>
        <w:rPr>
          <w:rFonts w:ascii="Arial" w:eastAsia="Arial" w:hAnsi="Arial"/>
          <w:b/>
        </w:rPr>
        <w:t>dwie roboty budowlane odpowiadające swoim zakresem i rodzajem robocie budowlanej stanowiącej przedmiot zamówienia, o wartości</w:t>
      </w:r>
    </w:p>
    <w:p w:rsidR="002A7D3F" w:rsidRDefault="002A7D3F" w:rsidP="002A7D3F">
      <w:pPr>
        <w:spacing w:line="7" w:lineRule="exact"/>
        <w:rPr>
          <w:rFonts w:ascii="Times New Roman" w:eastAsia="Times New Roman" w:hAnsi="Times New Roman"/>
        </w:rPr>
      </w:pPr>
    </w:p>
    <w:p w:rsidR="002A7D3F" w:rsidRPr="00CF0350" w:rsidRDefault="002A7D3F" w:rsidP="00CF0350">
      <w:pPr>
        <w:spacing w:line="0" w:lineRule="atLeast"/>
        <w:ind w:left="1137"/>
        <w:rPr>
          <w:rFonts w:ascii="Arial" w:eastAsia="Arial" w:hAnsi="Arial"/>
          <w:b/>
        </w:rPr>
      </w:pPr>
      <w:r>
        <w:rPr>
          <w:rFonts w:ascii="Arial" w:eastAsia="Arial" w:hAnsi="Arial"/>
          <w:b/>
        </w:rPr>
        <w:t xml:space="preserve">każdej z nich co najmniej </w:t>
      </w:r>
      <w:r w:rsidR="00CF0350">
        <w:rPr>
          <w:rFonts w:ascii="Arial" w:eastAsia="Arial" w:hAnsi="Arial"/>
          <w:b/>
          <w:color w:val="FF0000"/>
        </w:rPr>
        <w:t xml:space="preserve"> </w:t>
      </w:r>
      <w:r w:rsidR="00CF0350" w:rsidRPr="004E200D">
        <w:rPr>
          <w:rFonts w:ascii="Arial" w:eastAsia="Arial" w:hAnsi="Arial"/>
          <w:b/>
        </w:rPr>
        <w:t>5</w:t>
      </w:r>
      <w:r w:rsidRPr="004E200D">
        <w:rPr>
          <w:rFonts w:ascii="Arial" w:eastAsia="Arial" w:hAnsi="Arial"/>
          <w:b/>
        </w:rPr>
        <w:t>00 000,00</w:t>
      </w:r>
      <w:r w:rsidR="00CF0350">
        <w:rPr>
          <w:rFonts w:ascii="Arial" w:eastAsia="Arial" w:hAnsi="Arial"/>
          <w:b/>
        </w:rPr>
        <w:t xml:space="preserve"> zł brutto (słownie: pięćset tysięcy</w:t>
      </w:r>
      <w:r>
        <w:rPr>
          <w:rFonts w:ascii="Arial" w:eastAsia="Arial" w:hAnsi="Arial"/>
          <w:b/>
        </w:rPr>
        <w:t xml:space="preserve"> 00/100 złotych</w:t>
      </w:r>
      <w:r w:rsidR="00CF0350">
        <w:rPr>
          <w:rFonts w:ascii="Arial" w:eastAsia="Arial" w:hAnsi="Arial"/>
          <w:b/>
        </w:rPr>
        <w:t xml:space="preserve"> </w:t>
      </w:r>
      <w:r>
        <w:rPr>
          <w:rFonts w:ascii="Arial" w:eastAsia="Arial" w:hAnsi="Arial"/>
          <w:b/>
        </w:rPr>
        <w:t>brutto)</w:t>
      </w:r>
      <w:r>
        <w:rPr>
          <w:rFonts w:ascii="Arial" w:eastAsia="Arial" w:hAnsi="Arial"/>
        </w:rPr>
        <w:t>.</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ind w:left="1137"/>
        <w:rPr>
          <w:rFonts w:ascii="Arial" w:eastAsia="Arial" w:hAnsi="Arial"/>
        </w:rPr>
      </w:pPr>
      <w:r>
        <w:rPr>
          <w:rFonts w:ascii="Arial" w:eastAsia="Arial" w:hAnsi="Arial"/>
        </w:rPr>
        <w:t>Uwaga:</w:t>
      </w:r>
    </w:p>
    <w:p w:rsidR="002A7D3F" w:rsidRDefault="002A7D3F" w:rsidP="002A7D3F">
      <w:pPr>
        <w:spacing w:line="126" w:lineRule="exact"/>
        <w:rPr>
          <w:rFonts w:ascii="Times New Roman" w:eastAsia="Times New Roman" w:hAnsi="Times New Roman"/>
        </w:rPr>
      </w:pPr>
    </w:p>
    <w:p w:rsidR="00A57B0D" w:rsidRDefault="002A7D3F" w:rsidP="00A57B0D">
      <w:pPr>
        <w:spacing w:line="357" w:lineRule="auto"/>
        <w:ind w:left="1140"/>
        <w:jc w:val="both"/>
        <w:rPr>
          <w:rFonts w:ascii="Arial" w:eastAsia="Arial" w:hAnsi="Arial"/>
        </w:rPr>
      </w:pPr>
      <w:r>
        <w:rPr>
          <w:rFonts w:ascii="Arial" w:eastAsia="Arial" w:hAnsi="Arial"/>
        </w:rPr>
        <w:t>Za wykonaną robotę budowlaną Zamawiający rozumie taką robotę, która została zrealizowana na rzecz podmiotu (Zamawiającego) w ramach jednej umowy i odebrana przez ten podmiot, jako wykonana należycie oraz zgodnie z przepisami prawa budowlanego i prawidłowo ukończona. Zamawiający zastrzega sobie prawo do ewentualnego sprawdzenia prawdziwości przedstawionych danych, które będą wyszczególnione w ofercie. Przez „budowę” należy rozumieć wykonanie obiektu budowlanego w określonym miejscu, a także jego odbudowę, rozbudowę, nadbudowę. Przez „przebudowę” należy rozumieć wykonywanie robót budowlanych, w wyniku których następuje zmiana parametrów użytkowych lub technicznych istniejącego obiektu budowlanego, z wyjątkiem charakterystycznych parametrów, jak: kubatura,</w:t>
      </w:r>
      <w:r w:rsidR="00A57B0D">
        <w:rPr>
          <w:rFonts w:ascii="Arial" w:eastAsia="Arial" w:hAnsi="Arial"/>
        </w:rPr>
        <w:t xml:space="preserve"> powierzchnia zabudowy, wysokość, długość, szerokość bądź liczba kondygnacji; w przypadku dróg są dopuszczalne zmiany charakterystycznych parametrów w zakresie niewymagającym zmiany granic pasa drogowego. Wartości podane w walutach innych niż PLN należy przeliczyć na PLN wg średniego kursu NBP na dzień podpisania protokołu końcowego odbioru robót. Wykonawca zobowiązany jest podać w wykazie kurs przeliczeniowy.</w:t>
      </w:r>
    </w:p>
    <w:p w:rsidR="00A57B0D" w:rsidRDefault="00A57B0D" w:rsidP="00A57B0D">
      <w:pPr>
        <w:spacing w:line="15" w:lineRule="exact"/>
        <w:rPr>
          <w:rFonts w:ascii="Times New Roman" w:eastAsia="Times New Roman" w:hAnsi="Times New Roman"/>
        </w:rPr>
      </w:pPr>
    </w:p>
    <w:p w:rsidR="00A57B0D" w:rsidRDefault="00A57B0D" w:rsidP="00A57B0D">
      <w:pPr>
        <w:numPr>
          <w:ilvl w:val="0"/>
          <w:numId w:val="23"/>
        </w:numPr>
        <w:tabs>
          <w:tab w:val="left" w:pos="1140"/>
        </w:tabs>
        <w:spacing w:line="358" w:lineRule="auto"/>
        <w:ind w:left="1140" w:hanging="284"/>
        <w:jc w:val="both"/>
        <w:rPr>
          <w:rFonts w:ascii="Arial" w:eastAsia="Arial" w:hAnsi="Arial"/>
        </w:rPr>
      </w:pPr>
      <w:r>
        <w:rPr>
          <w:rFonts w:ascii="Arial" w:eastAsia="Arial" w:hAnsi="Arial"/>
        </w:rPr>
        <w:t xml:space="preserve">Wykonawca winien wykazać,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w:t>
      </w:r>
      <w:r>
        <w:rPr>
          <w:rFonts w:ascii="Arial" w:eastAsia="Arial" w:hAnsi="Arial"/>
          <w:b/>
        </w:rPr>
        <w:t>kierownika robót budowlanych</w:t>
      </w:r>
      <w:r>
        <w:rPr>
          <w:rFonts w:ascii="Arial" w:eastAsia="Arial" w:hAnsi="Arial"/>
        </w:rPr>
        <w:t xml:space="preserve"> posiadającą uprawnienia budowlane do kierowania robotami budowlanymi w specjalności </w:t>
      </w:r>
      <w:r w:rsidRPr="004E200D">
        <w:rPr>
          <w:rFonts w:ascii="Arial" w:eastAsia="Arial" w:hAnsi="Arial"/>
        </w:rPr>
        <w:t>wodno - kanalizacyjne</w:t>
      </w:r>
      <w:r>
        <w:rPr>
          <w:rFonts w:ascii="Arial" w:eastAsia="Arial" w:hAnsi="Arial"/>
        </w:rPr>
        <w:t xml:space="preserve"> lub </w:t>
      </w:r>
      <w:r>
        <w:rPr>
          <w:rFonts w:ascii="Arial" w:eastAsia="Arial" w:hAnsi="Arial"/>
        </w:rPr>
        <w:lastRenderedPageBreak/>
        <w:t>odpowiadające im ważne uprawnienia budowlane, które zostały wydane na podstawie wcześniej obowiązujących przepisów.</w:t>
      </w:r>
    </w:p>
    <w:p w:rsidR="00A57B0D" w:rsidRDefault="00A57B0D" w:rsidP="00A57B0D">
      <w:pPr>
        <w:spacing w:line="347"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DZIAŁ X</w:t>
      </w:r>
    </w:p>
    <w:p w:rsidR="00A57B0D" w:rsidRDefault="00A57B0D" w:rsidP="00A57B0D">
      <w:pPr>
        <w:spacing w:line="113"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Podstawy wykluczenia z postępowania</w:t>
      </w:r>
    </w:p>
    <w:p w:rsidR="00A57B0D" w:rsidRDefault="00A57B0D" w:rsidP="00A57B0D">
      <w:pPr>
        <w:spacing w:line="128" w:lineRule="exact"/>
        <w:rPr>
          <w:rFonts w:ascii="Times New Roman" w:eastAsia="Times New Roman" w:hAnsi="Times New Roman"/>
        </w:rPr>
      </w:pPr>
    </w:p>
    <w:p w:rsidR="00A57B0D" w:rsidRDefault="00A57B0D" w:rsidP="00A57B0D">
      <w:pPr>
        <w:numPr>
          <w:ilvl w:val="0"/>
          <w:numId w:val="24"/>
        </w:numPr>
        <w:tabs>
          <w:tab w:val="left" w:pos="580"/>
        </w:tabs>
        <w:spacing w:line="349" w:lineRule="auto"/>
        <w:ind w:left="580" w:right="20" w:hanging="577"/>
        <w:rPr>
          <w:rFonts w:ascii="Arial" w:eastAsia="Arial" w:hAnsi="Arial"/>
        </w:rPr>
      </w:pPr>
      <w:r>
        <w:rPr>
          <w:rFonts w:ascii="Arial" w:eastAsia="Arial" w:hAnsi="Arial"/>
        </w:rPr>
        <w:t>Z postępowania o udzielenie zamówienia wyklucza się Wykonawcę, w stosunku do którego zachodzi którakolwiek z okoliczności wskazanych:</w:t>
      </w:r>
    </w:p>
    <w:p w:rsidR="00A57B0D" w:rsidRDefault="00A57B0D" w:rsidP="00A57B0D">
      <w:pPr>
        <w:spacing w:line="12" w:lineRule="exact"/>
        <w:rPr>
          <w:rFonts w:ascii="Arial" w:eastAsia="Arial" w:hAnsi="Arial"/>
        </w:rPr>
      </w:pPr>
    </w:p>
    <w:p w:rsidR="00A57B0D" w:rsidRDefault="00A57B0D" w:rsidP="00A57B0D">
      <w:pPr>
        <w:numPr>
          <w:ilvl w:val="2"/>
          <w:numId w:val="24"/>
        </w:numPr>
        <w:tabs>
          <w:tab w:val="left" w:pos="860"/>
        </w:tabs>
        <w:spacing w:line="0" w:lineRule="atLeast"/>
        <w:ind w:left="860" w:hanging="288"/>
        <w:rPr>
          <w:rFonts w:ascii="Arial" w:eastAsia="Arial" w:hAnsi="Arial"/>
        </w:rPr>
      </w:pPr>
      <w:r>
        <w:rPr>
          <w:rFonts w:ascii="Arial" w:eastAsia="Arial" w:hAnsi="Arial"/>
        </w:rPr>
        <w:t xml:space="preserve">w art. 108 ust. 1 </w:t>
      </w:r>
      <w:proofErr w:type="spellStart"/>
      <w:r>
        <w:rPr>
          <w:rFonts w:ascii="Arial" w:eastAsia="Arial" w:hAnsi="Arial"/>
        </w:rPr>
        <w:t>p.z.p</w:t>
      </w:r>
      <w:proofErr w:type="spellEnd"/>
      <w:r>
        <w:rPr>
          <w:rFonts w:ascii="Arial" w:eastAsia="Arial" w:hAnsi="Arial"/>
        </w:rPr>
        <w:t>.;</w:t>
      </w:r>
    </w:p>
    <w:p w:rsidR="00A57B0D" w:rsidRDefault="00A57B0D" w:rsidP="00A57B0D">
      <w:pPr>
        <w:spacing w:line="113" w:lineRule="exact"/>
        <w:rPr>
          <w:rFonts w:ascii="Arial" w:eastAsia="Arial" w:hAnsi="Arial"/>
        </w:rPr>
      </w:pPr>
    </w:p>
    <w:p w:rsidR="00A57B0D" w:rsidRDefault="00A57B0D" w:rsidP="00A57B0D">
      <w:pPr>
        <w:numPr>
          <w:ilvl w:val="2"/>
          <w:numId w:val="24"/>
        </w:numPr>
        <w:tabs>
          <w:tab w:val="left" w:pos="860"/>
        </w:tabs>
        <w:spacing w:line="0" w:lineRule="atLeast"/>
        <w:ind w:left="860" w:hanging="288"/>
        <w:rPr>
          <w:rFonts w:ascii="Arial" w:eastAsia="Arial" w:hAnsi="Arial"/>
        </w:rPr>
      </w:pPr>
      <w:r>
        <w:rPr>
          <w:rFonts w:ascii="Arial" w:eastAsia="Arial" w:hAnsi="Arial"/>
        </w:rPr>
        <w:t xml:space="preserve">w art. 109 ust. 1 </w:t>
      </w:r>
      <w:proofErr w:type="spellStart"/>
      <w:r>
        <w:rPr>
          <w:rFonts w:ascii="Arial" w:eastAsia="Arial" w:hAnsi="Arial"/>
        </w:rPr>
        <w:t>pkt</w:t>
      </w:r>
      <w:proofErr w:type="spellEnd"/>
      <w:r>
        <w:rPr>
          <w:rFonts w:ascii="Arial" w:eastAsia="Arial" w:hAnsi="Arial"/>
        </w:rPr>
        <w:t xml:space="preserve"> 1, 4, 5, 6, 7 tj.:</w:t>
      </w:r>
    </w:p>
    <w:p w:rsidR="00A57B0D" w:rsidRDefault="00A57B0D" w:rsidP="00A57B0D">
      <w:pPr>
        <w:spacing w:line="125" w:lineRule="exact"/>
        <w:rPr>
          <w:rFonts w:ascii="Arial" w:eastAsia="Arial" w:hAnsi="Arial"/>
        </w:rPr>
      </w:pPr>
    </w:p>
    <w:p w:rsidR="00A57B0D" w:rsidRDefault="00A57B0D" w:rsidP="00A57B0D">
      <w:pPr>
        <w:numPr>
          <w:ilvl w:val="1"/>
          <w:numId w:val="24"/>
        </w:numPr>
        <w:tabs>
          <w:tab w:val="left" w:pos="860"/>
        </w:tabs>
        <w:spacing w:line="321" w:lineRule="auto"/>
        <w:ind w:left="860" w:hanging="290"/>
        <w:jc w:val="both"/>
        <w:rPr>
          <w:rFonts w:ascii="Arial" w:eastAsia="Arial" w:hAnsi="Arial"/>
        </w:rPr>
      </w:pPr>
      <w:r>
        <w:rPr>
          <w:rFonts w:ascii="Arial" w:eastAsia="Arial" w:hAnsi="Arial"/>
        </w:rPr>
        <w:t xml:space="preserve">który naruszył obowiązki dotyczące płatności podatków, opłat lub składek na ubezpieczenia społeczne lub zdrowotne, z wyjątkiem przypadku, o którym mowa w art. 108 ust. 1 </w:t>
      </w:r>
      <w:proofErr w:type="spellStart"/>
      <w:r>
        <w:rPr>
          <w:rFonts w:ascii="Arial" w:eastAsia="Arial" w:hAnsi="Arial"/>
        </w:rPr>
        <w:t>pkt</w:t>
      </w:r>
      <w:proofErr w:type="spellEnd"/>
      <w:r>
        <w:rPr>
          <w:rFonts w:ascii="Arial" w:eastAsia="Arial" w:hAnsi="Arial"/>
        </w:rPr>
        <w:t xml:space="preserve">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A57B0D" w:rsidRDefault="00A57B0D" w:rsidP="00A57B0D">
      <w:pPr>
        <w:spacing w:line="16" w:lineRule="exact"/>
        <w:rPr>
          <w:rFonts w:ascii="Arial" w:eastAsia="Arial" w:hAnsi="Arial"/>
        </w:rPr>
      </w:pPr>
    </w:p>
    <w:p w:rsidR="00A57B0D" w:rsidRDefault="00A57B0D" w:rsidP="00A57B0D">
      <w:pPr>
        <w:numPr>
          <w:ilvl w:val="1"/>
          <w:numId w:val="24"/>
        </w:numPr>
        <w:tabs>
          <w:tab w:val="left" w:pos="860"/>
        </w:tabs>
        <w:spacing w:line="320" w:lineRule="auto"/>
        <w:ind w:left="860" w:hanging="290"/>
        <w:jc w:val="both"/>
        <w:rPr>
          <w:rFonts w:ascii="Arial" w:eastAsia="Arial" w:hAnsi="Arial"/>
        </w:rPr>
      </w:pPr>
      <w:r>
        <w:rPr>
          <w:rFonts w:ascii="Arial" w:eastAsia="Arial" w:hAnsi="Arial"/>
        </w:rPr>
        <w:t>w stosunku do którego otwarto likwidację, 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57B0D" w:rsidRDefault="00A57B0D" w:rsidP="00A57B0D">
      <w:pPr>
        <w:spacing w:line="17" w:lineRule="exact"/>
        <w:rPr>
          <w:rFonts w:ascii="Arial" w:eastAsia="Arial" w:hAnsi="Arial"/>
        </w:rPr>
      </w:pPr>
    </w:p>
    <w:p w:rsidR="00A57B0D" w:rsidRDefault="00A57B0D" w:rsidP="00A57B0D">
      <w:pPr>
        <w:numPr>
          <w:ilvl w:val="1"/>
          <w:numId w:val="24"/>
        </w:numPr>
        <w:tabs>
          <w:tab w:val="left" w:pos="860"/>
        </w:tabs>
        <w:spacing w:line="320" w:lineRule="auto"/>
        <w:ind w:left="860" w:right="20" w:hanging="290"/>
        <w:jc w:val="both"/>
        <w:rPr>
          <w:rFonts w:ascii="Arial" w:eastAsia="Arial" w:hAnsi="Arial"/>
        </w:rPr>
      </w:pPr>
      <w:r>
        <w:rPr>
          <w:rFonts w:ascii="Arial" w:eastAsia="Arial" w:hAnsi="Aria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A57B0D" w:rsidRDefault="00A57B0D" w:rsidP="00A57B0D">
      <w:pPr>
        <w:spacing w:line="14" w:lineRule="exact"/>
        <w:rPr>
          <w:rFonts w:ascii="Arial" w:eastAsia="Arial" w:hAnsi="Arial"/>
        </w:rPr>
      </w:pPr>
    </w:p>
    <w:p w:rsidR="00A57B0D" w:rsidRDefault="00A57B0D" w:rsidP="00A57B0D">
      <w:pPr>
        <w:numPr>
          <w:ilvl w:val="1"/>
          <w:numId w:val="24"/>
        </w:numPr>
        <w:tabs>
          <w:tab w:val="left" w:pos="860"/>
        </w:tabs>
        <w:spacing w:line="314" w:lineRule="auto"/>
        <w:ind w:left="860" w:hanging="290"/>
        <w:rPr>
          <w:rFonts w:ascii="Arial" w:eastAsia="Arial" w:hAnsi="Arial"/>
        </w:rPr>
      </w:pPr>
      <w:r>
        <w:rPr>
          <w:rFonts w:ascii="Arial" w:eastAsia="Arial" w:hAnsi="Arial"/>
        </w:rPr>
        <w:t>jeżeli występuje konflikt interesów w rozumieniu art. 56 ust. 2, którego nie można skutecznie wyeliminować w inny sposób niż przez wykluczenie wykonawcy;</w:t>
      </w:r>
    </w:p>
    <w:p w:rsidR="00A57B0D" w:rsidRDefault="00A57B0D" w:rsidP="00A57B0D">
      <w:pPr>
        <w:spacing w:line="19" w:lineRule="exact"/>
        <w:rPr>
          <w:rFonts w:ascii="Arial" w:eastAsia="Arial" w:hAnsi="Arial"/>
        </w:rPr>
      </w:pPr>
    </w:p>
    <w:p w:rsidR="00A57B0D" w:rsidRDefault="00A57B0D" w:rsidP="00A57B0D">
      <w:pPr>
        <w:numPr>
          <w:ilvl w:val="1"/>
          <w:numId w:val="24"/>
        </w:numPr>
        <w:tabs>
          <w:tab w:val="left" w:pos="860"/>
        </w:tabs>
        <w:spacing w:line="321" w:lineRule="auto"/>
        <w:ind w:left="860" w:hanging="290"/>
        <w:jc w:val="both"/>
        <w:rPr>
          <w:rFonts w:ascii="Arial" w:eastAsia="Arial" w:hAnsi="Arial"/>
        </w:rPr>
      </w:pPr>
      <w:r>
        <w:rPr>
          <w:rFonts w:ascii="Arial" w:eastAsia="Arial" w:hAnsi="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A57B0D" w:rsidRDefault="00A57B0D" w:rsidP="00A57B0D">
      <w:pPr>
        <w:numPr>
          <w:ilvl w:val="0"/>
          <w:numId w:val="25"/>
        </w:numPr>
        <w:tabs>
          <w:tab w:val="left" w:pos="580"/>
        </w:tabs>
        <w:spacing w:line="318" w:lineRule="auto"/>
        <w:ind w:left="580" w:hanging="577"/>
        <w:jc w:val="both"/>
        <w:rPr>
          <w:rFonts w:ascii="Arial" w:eastAsia="Arial" w:hAnsi="Arial"/>
        </w:rPr>
      </w:pPr>
      <w:r>
        <w:rPr>
          <w:rFonts w:ascii="Arial" w:eastAsia="Arial" w:hAnsi="Arial"/>
        </w:rPr>
        <w:t>Jeżeli Wykonawca polega na zdolnościach lub sytuacji podmiotów udostępniających zasoby Zamawiający zbada, czy nie zachodzą wobec tego podmiotu podstawy wykluczenia, które zostały przewidziane względem Wykonawcy.</w:t>
      </w:r>
    </w:p>
    <w:p w:rsidR="00A57B0D" w:rsidRDefault="00A57B0D" w:rsidP="00A57B0D">
      <w:pPr>
        <w:spacing w:line="17" w:lineRule="exact"/>
        <w:rPr>
          <w:rFonts w:ascii="Arial" w:eastAsia="Arial" w:hAnsi="Arial"/>
        </w:rPr>
      </w:pPr>
    </w:p>
    <w:p w:rsidR="00A57B0D" w:rsidRDefault="00A57B0D" w:rsidP="00A57B0D">
      <w:pPr>
        <w:numPr>
          <w:ilvl w:val="0"/>
          <w:numId w:val="25"/>
        </w:numPr>
        <w:tabs>
          <w:tab w:val="left" w:pos="580"/>
        </w:tabs>
        <w:spacing w:line="314" w:lineRule="auto"/>
        <w:ind w:left="580" w:hanging="577"/>
        <w:rPr>
          <w:rFonts w:ascii="Arial" w:eastAsia="Arial" w:hAnsi="Arial"/>
        </w:rPr>
      </w:pPr>
      <w:r>
        <w:rPr>
          <w:rFonts w:ascii="Arial" w:eastAsia="Arial" w:hAnsi="Arial"/>
        </w:rPr>
        <w:t>W przypadku wspólnego ubiegania się wykonawców o udzielenie zamówienia zamawiający bada, czy nie zachodzą podstawy wykluczenia wobec każdego z tych wykonawców.</w:t>
      </w:r>
    </w:p>
    <w:p w:rsidR="00A57B0D" w:rsidRDefault="00A57B0D" w:rsidP="00A57B0D">
      <w:pPr>
        <w:spacing w:line="19" w:lineRule="exact"/>
        <w:rPr>
          <w:rFonts w:ascii="Arial" w:eastAsia="Arial" w:hAnsi="Arial"/>
        </w:rPr>
      </w:pPr>
    </w:p>
    <w:p w:rsidR="00A57B0D" w:rsidRDefault="00A57B0D" w:rsidP="00A57B0D">
      <w:pPr>
        <w:numPr>
          <w:ilvl w:val="0"/>
          <w:numId w:val="25"/>
        </w:numPr>
        <w:tabs>
          <w:tab w:val="left" w:pos="580"/>
        </w:tabs>
        <w:spacing w:line="312" w:lineRule="auto"/>
        <w:ind w:left="580" w:hanging="577"/>
        <w:jc w:val="both"/>
        <w:rPr>
          <w:rFonts w:ascii="Arial" w:eastAsia="Arial" w:hAnsi="Arial"/>
        </w:rPr>
      </w:pPr>
      <w:r>
        <w:rPr>
          <w:rFonts w:ascii="Arial" w:eastAsia="Arial" w:hAnsi="Arial"/>
        </w:rPr>
        <w:t>Ocena spełniania przez Wykonawców wskazanych wyżej warunków będzie oparta na zasadzie spełnia / nie spełnia na podstawie informacji zawartych w załączonych do oferty dokumentach lub</w:t>
      </w:r>
    </w:p>
    <w:p w:rsidR="00A57B0D" w:rsidRDefault="00A57B0D" w:rsidP="00A57B0D">
      <w:pPr>
        <w:spacing w:line="24" w:lineRule="exact"/>
        <w:rPr>
          <w:rFonts w:ascii="Times New Roman" w:eastAsia="Times New Roman" w:hAnsi="Times New Roman"/>
        </w:rPr>
      </w:pPr>
    </w:p>
    <w:p w:rsidR="00A57B0D" w:rsidRDefault="00A57B0D" w:rsidP="00A57B0D">
      <w:pPr>
        <w:spacing w:line="312" w:lineRule="auto"/>
        <w:ind w:left="580" w:right="20"/>
        <w:rPr>
          <w:rFonts w:ascii="Arial" w:eastAsia="Arial" w:hAnsi="Arial"/>
        </w:rPr>
      </w:pPr>
      <w:r>
        <w:rPr>
          <w:rFonts w:ascii="Arial" w:eastAsia="Arial" w:hAnsi="Arial"/>
        </w:rPr>
        <w:t>oświadczeniach, zgodnie z wymaganiami Zamawiającego, określonymi w SWZ. Z treści załączonych dokumentów musi jednoznacznie wynikać, że Wykonawca spełnił wymagane warunki.</w:t>
      </w:r>
    </w:p>
    <w:p w:rsidR="00A57B0D" w:rsidRDefault="00A57B0D" w:rsidP="00A57B0D">
      <w:pPr>
        <w:spacing w:line="11" w:lineRule="exact"/>
        <w:rPr>
          <w:rFonts w:ascii="Times New Roman" w:eastAsia="Times New Roman" w:hAnsi="Times New Roman"/>
        </w:rPr>
      </w:pPr>
    </w:p>
    <w:p w:rsidR="00A57B0D" w:rsidRDefault="00A57B0D" w:rsidP="00A57B0D">
      <w:pPr>
        <w:tabs>
          <w:tab w:val="left" w:pos="560"/>
          <w:tab w:val="left" w:pos="1960"/>
          <w:tab w:val="left" w:pos="2800"/>
          <w:tab w:val="left" w:pos="3720"/>
          <w:tab w:val="left" w:pos="4040"/>
          <w:tab w:val="left" w:pos="5140"/>
          <w:tab w:val="left" w:pos="6280"/>
          <w:tab w:val="left" w:pos="7080"/>
          <w:tab w:val="left" w:pos="8540"/>
        </w:tabs>
        <w:spacing w:line="0" w:lineRule="atLeast"/>
        <w:rPr>
          <w:rFonts w:ascii="Arial" w:eastAsia="Arial" w:hAnsi="Arial"/>
        </w:rPr>
      </w:pPr>
      <w:r>
        <w:rPr>
          <w:rFonts w:ascii="Arial" w:eastAsia="Arial" w:hAnsi="Arial"/>
        </w:rPr>
        <w:t>5.</w:t>
      </w:r>
      <w:r>
        <w:rPr>
          <w:rFonts w:ascii="Times New Roman" w:eastAsia="Times New Roman" w:hAnsi="Times New Roman"/>
        </w:rPr>
        <w:tab/>
      </w:r>
      <w:r>
        <w:rPr>
          <w:rFonts w:ascii="Arial" w:eastAsia="Arial" w:hAnsi="Arial"/>
        </w:rPr>
        <w:t>Niespełnienie</w:t>
      </w:r>
      <w:r>
        <w:rPr>
          <w:rFonts w:ascii="Arial" w:eastAsia="Arial" w:hAnsi="Arial"/>
        </w:rPr>
        <w:tab/>
        <w:t>choćby</w:t>
      </w:r>
      <w:r>
        <w:rPr>
          <w:rFonts w:ascii="Arial" w:eastAsia="Arial" w:hAnsi="Arial"/>
        </w:rPr>
        <w:tab/>
        <w:t>jednego</w:t>
      </w:r>
      <w:r>
        <w:rPr>
          <w:rFonts w:ascii="Arial" w:eastAsia="Arial" w:hAnsi="Arial"/>
        </w:rPr>
        <w:tab/>
        <w:t>z</w:t>
      </w:r>
      <w:r>
        <w:rPr>
          <w:rFonts w:ascii="Arial" w:eastAsia="Arial" w:hAnsi="Arial"/>
        </w:rPr>
        <w:tab/>
        <w:t>warunków</w:t>
      </w:r>
      <w:r>
        <w:rPr>
          <w:rFonts w:ascii="Arial" w:eastAsia="Arial" w:hAnsi="Arial"/>
        </w:rPr>
        <w:tab/>
        <w:t>skutkować</w:t>
      </w:r>
      <w:r>
        <w:rPr>
          <w:rFonts w:ascii="Arial" w:eastAsia="Arial" w:hAnsi="Arial"/>
        </w:rPr>
        <w:tab/>
        <w:t>będzie</w:t>
      </w:r>
      <w:r>
        <w:rPr>
          <w:rFonts w:ascii="Arial" w:eastAsia="Arial" w:hAnsi="Arial"/>
        </w:rPr>
        <w:tab/>
        <w:t>wykluczeniem</w:t>
      </w:r>
      <w:r>
        <w:rPr>
          <w:rFonts w:ascii="Times New Roman" w:eastAsia="Times New Roman" w:hAnsi="Times New Roman"/>
        </w:rPr>
        <w:tab/>
      </w:r>
      <w:r>
        <w:rPr>
          <w:rFonts w:ascii="Arial" w:eastAsia="Arial" w:hAnsi="Arial"/>
        </w:rPr>
        <w:t>Wykonawcy z postępowania.</w:t>
      </w:r>
    </w:p>
    <w:p w:rsidR="00A57B0D" w:rsidRPr="00A57B0D" w:rsidRDefault="00A57B0D" w:rsidP="00A57B0D">
      <w:pPr>
        <w:tabs>
          <w:tab w:val="left" w:pos="560"/>
          <w:tab w:val="left" w:pos="1960"/>
          <w:tab w:val="left" w:pos="2800"/>
          <w:tab w:val="left" w:pos="3720"/>
          <w:tab w:val="left" w:pos="4040"/>
          <w:tab w:val="left" w:pos="5140"/>
          <w:tab w:val="left" w:pos="6280"/>
          <w:tab w:val="left" w:pos="7080"/>
          <w:tab w:val="left" w:pos="8540"/>
        </w:tabs>
        <w:spacing w:line="0" w:lineRule="atLeast"/>
        <w:rPr>
          <w:rFonts w:ascii="Arial" w:eastAsia="Arial" w:hAnsi="Arial"/>
        </w:rPr>
      </w:pPr>
    </w:p>
    <w:p w:rsidR="00A57B0D" w:rsidRDefault="00A57B0D" w:rsidP="00A57B0D">
      <w:pPr>
        <w:spacing w:line="0" w:lineRule="atLeast"/>
        <w:jc w:val="center"/>
        <w:rPr>
          <w:rFonts w:ascii="Arial" w:eastAsia="Arial" w:hAnsi="Arial"/>
          <w:b/>
        </w:rPr>
      </w:pPr>
      <w:r>
        <w:rPr>
          <w:rFonts w:ascii="Arial" w:eastAsia="Arial" w:hAnsi="Arial"/>
          <w:b/>
        </w:rPr>
        <w:t>Dział XI</w:t>
      </w:r>
    </w:p>
    <w:p w:rsidR="00A57B0D" w:rsidRDefault="00A57B0D" w:rsidP="00A57B0D">
      <w:pPr>
        <w:spacing w:line="82"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Oświadczenia i dokumenty, jakie zobowiązani są dostarczyć Wykonawcy w celu potwierdzenia</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spełniania warunków udziału w postępowaniu oraz wykazania braku podstaw wykluczenia</w:t>
      </w:r>
    </w:p>
    <w:p w:rsidR="00A57B0D" w:rsidRDefault="00A57B0D" w:rsidP="00A57B0D">
      <w:pPr>
        <w:spacing w:line="82"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(Podmiotowe środki dowodowe)</w:t>
      </w:r>
    </w:p>
    <w:p w:rsidR="00A57B0D" w:rsidRDefault="00A57B0D" w:rsidP="00A57B0D">
      <w:pPr>
        <w:spacing w:line="200" w:lineRule="exact"/>
        <w:rPr>
          <w:rFonts w:ascii="Times New Roman" w:eastAsia="Times New Roman" w:hAnsi="Times New Roman"/>
        </w:rPr>
      </w:pPr>
    </w:p>
    <w:p w:rsidR="00A57B0D" w:rsidRDefault="00A57B0D" w:rsidP="00A57B0D">
      <w:pPr>
        <w:spacing w:line="202" w:lineRule="exact"/>
        <w:rPr>
          <w:rFonts w:ascii="Times New Roman" w:eastAsia="Times New Roman" w:hAnsi="Times New Roman"/>
        </w:rPr>
      </w:pPr>
    </w:p>
    <w:p w:rsidR="00A57B0D" w:rsidRDefault="00A57B0D" w:rsidP="008B128F">
      <w:pPr>
        <w:numPr>
          <w:ilvl w:val="0"/>
          <w:numId w:val="26"/>
        </w:numPr>
        <w:tabs>
          <w:tab w:val="left" w:pos="580"/>
        </w:tabs>
        <w:spacing w:line="317" w:lineRule="auto"/>
        <w:ind w:left="580" w:hanging="577"/>
        <w:jc w:val="both"/>
        <w:rPr>
          <w:rFonts w:ascii="Arial" w:eastAsia="Arial" w:hAnsi="Arial"/>
          <w:b/>
        </w:rPr>
      </w:pPr>
      <w:r>
        <w:rPr>
          <w:rFonts w:ascii="Arial" w:eastAsia="Arial" w:hAnsi="Arial"/>
        </w:rPr>
        <w:t xml:space="preserve">Do oferty Wykonawca zobowiązany jest dołączyć aktualne na dzień składania ofert oświadczenie o spełnianiu warunków udziału w postępowaniu oraz o braku podstaw do wykluczenia z postępowania – zgodnie z </w:t>
      </w:r>
      <w:r w:rsidRPr="004E200D">
        <w:rPr>
          <w:rFonts w:ascii="Arial" w:eastAsia="Arial" w:hAnsi="Arial"/>
          <w:b/>
        </w:rPr>
        <w:t>Załącznikiem nr 2 do SWZ</w:t>
      </w:r>
      <w:r>
        <w:rPr>
          <w:rFonts w:ascii="Arial" w:eastAsia="Arial" w:hAnsi="Arial"/>
          <w:b/>
        </w:rPr>
        <w:t>.</w:t>
      </w:r>
    </w:p>
    <w:p w:rsidR="00A57B0D" w:rsidRDefault="00A57B0D" w:rsidP="00A57B0D">
      <w:pPr>
        <w:spacing w:line="20" w:lineRule="exact"/>
        <w:rPr>
          <w:rFonts w:ascii="Arial" w:eastAsia="Arial" w:hAnsi="Arial"/>
          <w:b/>
        </w:rPr>
      </w:pPr>
    </w:p>
    <w:p w:rsidR="00A57B0D" w:rsidRDefault="00A57B0D" w:rsidP="008B128F">
      <w:pPr>
        <w:numPr>
          <w:ilvl w:val="0"/>
          <w:numId w:val="26"/>
        </w:numPr>
        <w:tabs>
          <w:tab w:val="left" w:pos="585"/>
        </w:tabs>
        <w:spacing w:line="314" w:lineRule="auto"/>
        <w:ind w:left="580" w:right="20" w:hanging="577"/>
        <w:rPr>
          <w:rFonts w:ascii="Arial" w:eastAsia="Arial" w:hAnsi="Arial"/>
        </w:rPr>
      </w:pPr>
      <w:r>
        <w:rPr>
          <w:rFonts w:ascii="Arial" w:eastAsia="Arial" w:hAnsi="Arial"/>
        </w:rPr>
        <w:t xml:space="preserve">Informacje zawarte w oświadczeniu, o którym mowa w </w:t>
      </w:r>
      <w:proofErr w:type="spellStart"/>
      <w:r>
        <w:rPr>
          <w:rFonts w:ascii="Arial" w:eastAsia="Arial" w:hAnsi="Arial"/>
        </w:rPr>
        <w:t>pkt</w:t>
      </w:r>
      <w:proofErr w:type="spellEnd"/>
      <w:r>
        <w:rPr>
          <w:rFonts w:ascii="Arial" w:eastAsia="Arial" w:hAnsi="Arial"/>
        </w:rPr>
        <w:t xml:space="preserve"> 1 stanowią wstępne potwierdzenie, że Wykonawca nie podlega wykluczeniu oraz spełnia warunki udziału w postępowaniu.</w:t>
      </w:r>
    </w:p>
    <w:p w:rsidR="00A57B0D" w:rsidRDefault="00A57B0D" w:rsidP="00A57B0D">
      <w:pPr>
        <w:spacing w:line="19" w:lineRule="exact"/>
        <w:rPr>
          <w:rFonts w:ascii="Arial" w:eastAsia="Arial" w:hAnsi="Arial"/>
        </w:rPr>
      </w:pPr>
    </w:p>
    <w:p w:rsidR="00A57B0D" w:rsidRDefault="00A57B0D" w:rsidP="008B128F">
      <w:pPr>
        <w:numPr>
          <w:ilvl w:val="0"/>
          <w:numId w:val="26"/>
        </w:numPr>
        <w:tabs>
          <w:tab w:val="left" w:pos="585"/>
        </w:tabs>
        <w:spacing w:line="320" w:lineRule="auto"/>
        <w:ind w:left="580" w:hanging="577"/>
        <w:jc w:val="both"/>
        <w:rPr>
          <w:rFonts w:ascii="Arial" w:eastAsia="Arial" w:hAnsi="Arial"/>
        </w:rPr>
      </w:pPr>
      <w:r>
        <w:rPr>
          <w:rFonts w:ascii="Arial" w:eastAsia="Arial" w:hAnsi="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A57B0D" w:rsidRDefault="00A57B0D" w:rsidP="00A57B0D">
      <w:pPr>
        <w:spacing w:line="16" w:lineRule="exact"/>
        <w:rPr>
          <w:rFonts w:ascii="Arial" w:eastAsia="Arial" w:hAnsi="Arial"/>
        </w:rPr>
      </w:pPr>
    </w:p>
    <w:p w:rsidR="00A57B0D" w:rsidRDefault="00A57B0D" w:rsidP="008B128F">
      <w:pPr>
        <w:numPr>
          <w:ilvl w:val="0"/>
          <w:numId w:val="26"/>
        </w:numPr>
        <w:tabs>
          <w:tab w:val="left" w:pos="585"/>
        </w:tabs>
        <w:spacing w:line="312" w:lineRule="auto"/>
        <w:ind w:left="580" w:hanging="577"/>
        <w:rPr>
          <w:rFonts w:ascii="Arial" w:eastAsia="Arial" w:hAnsi="Arial"/>
        </w:rPr>
      </w:pPr>
      <w:r>
        <w:rPr>
          <w:rFonts w:ascii="Arial" w:eastAsia="Arial" w:hAnsi="Arial"/>
        </w:rPr>
        <w:t xml:space="preserve">W przypadku wspólnego ubiegania się o zamówienie przez Wykonawców (konsorcjum), wskazane w </w:t>
      </w:r>
      <w:proofErr w:type="spellStart"/>
      <w:r>
        <w:rPr>
          <w:rFonts w:ascii="Arial" w:eastAsia="Arial" w:hAnsi="Arial"/>
        </w:rPr>
        <w:t>pkt</w:t>
      </w:r>
      <w:proofErr w:type="spellEnd"/>
      <w:r>
        <w:rPr>
          <w:rFonts w:ascii="Arial" w:eastAsia="Arial" w:hAnsi="Arial"/>
        </w:rPr>
        <w:t xml:space="preserve"> 1 oświadczenia składa każdy z Wykonawców wspólnie ubiegających się o zamówienie.</w:t>
      </w:r>
    </w:p>
    <w:p w:rsidR="00A57B0D" w:rsidRDefault="00A57B0D" w:rsidP="00A57B0D">
      <w:pPr>
        <w:spacing w:line="21" w:lineRule="exact"/>
        <w:rPr>
          <w:rFonts w:ascii="Arial" w:eastAsia="Arial" w:hAnsi="Arial"/>
        </w:rPr>
      </w:pPr>
    </w:p>
    <w:p w:rsidR="00A57B0D" w:rsidRDefault="00A57B0D" w:rsidP="008B128F">
      <w:pPr>
        <w:numPr>
          <w:ilvl w:val="0"/>
          <w:numId w:val="26"/>
        </w:numPr>
        <w:tabs>
          <w:tab w:val="left" w:pos="585"/>
        </w:tabs>
        <w:spacing w:line="315" w:lineRule="auto"/>
        <w:ind w:left="580" w:right="20" w:hanging="577"/>
        <w:rPr>
          <w:rFonts w:ascii="Arial" w:eastAsia="Arial" w:hAnsi="Arial"/>
        </w:rPr>
      </w:pPr>
      <w:r>
        <w:rPr>
          <w:rFonts w:ascii="Arial" w:eastAsia="Arial" w:hAnsi="Arial"/>
        </w:rPr>
        <w:t xml:space="preserve">W przypadku powoływania się przez Wykonawcę na potencjał podmiotu trzeciego, wskazane w </w:t>
      </w:r>
      <w:proofErr w:type="spellStart"/>
      <w:r>
        <w:rPr>
          <w:rFonts w:ascii="Arial" w:eastAsia="Arial" w:hAnsi="Arial"/>
        </w:rPr>
        <w:t>pkt</w:t>
      </w:r>
      <w:proofErr w:type="spellEnd"/>
      <w:r>
        <w:rPr>
          <w:rFonts w:ascii="Arial" w:eastAsia="Arial" w:hAnsi="Arial"/>
        </w:rPr>
        <w:t xml:space="preserve"> 1 oświadczenia składa podmiot trzeci, w zakresie, w jakim podmiot udostępnia swoje zasoby.</w:t>
      </w:r>
    </w:p>
    <w:p w:rsidR="00A57B0D" w:rsidRDefault="00A57B0D" w:rsidP="00A57B0D">
      <w:pPr>
        <w:spacing w:line="8" w:lineRule="exact"/>
        <w:rPr>
          <w:rFonts w:ascii="Arial" w:eastAsia="Arial" w:hAnsi="Arial"/>
        </w:rPr>
      </w:pPr>
    </w:p>
    <w:p w:rsidR="00A57B0D" w:rsidRDefault="00A57B0D" w:rsidP="008B128F">
      <w:pPr>
        <w:numPr>
          <w:ilvl w:val="0"/>
          <w:numId w:val="26"/>
        </w:numPr>
        <w:tabs>
          <w:tab w:val="left" w:pos="580"/>
        </w:tabs>
        <w:spacing w:line="0" w:lineRule="atLeast"/>
        <w:ind w:left="580" w:hanging="577"/>
        <w:rPr>
          <w:rFonts w:ascii="Arial" w:eastAsia="Arial" w:hAnsi="Arial"/>
        </w:rPr>
      </w:pPr>
      <w:r>
        <w:rPr>
          <w:rFonts w:ascii="Arial" w:eastAsia="Arial" w:hAnsi="Arial"/>
        </w:rPr>
        <w:t>Podmiotowe środki dowodowe obejmują:</w:t>
      </w:r>
    </w:p>
    <w:p w:rsidR="00A57B0D" w:rsidRDefault="00A57B0D" w:rsidP="00A57B0D">
      <w:pPr>
        <w:spacing w:line="87" w:lineRule="exact"/>
        <w:rPr>
          <w:rFonts w:ascii="Arial" w:eastAsia="Arial" w:hAnsi="Arial"/>
        </w:rPr>
      </w:pPr>
    </w:p>
    <w:p w:rsidR="00A57B0D" w:rsidRDefault="00A57B0D" w:rsidP="008B128F">
      <w:pPr>
        <w:numPr>
          <w:ilvl w:val="1"/>
          <w:numId w:val="26"/>
        </w:numPr>
        <w:tabs>
          <w:tab w:val="left" w:pos="862"/>
        </w:tabs>
        <w:spacing w:line="341" w:lineRule="auto"/>
        <w:ind w:left="860" w:hanging="290"/>
        <w:jc w:val="both"/>
        <w:rPr>
          <w:rFonts w:ascii="Arial" w:eastAsia="Arial" w:hAnsi="Arial"/>
          <w:sz w:val="19"/>
        </w:rPr>
      </w:pPr>
      <w:r>
        <w:rPr>
          <w:rFonts w:ascii="Arial" w:eastAsia="Arial" w:hAnsi="Arial"/>
          <w:b/>
          <w:sz w:val="19"/>
        </w:rPr>
        <w:t xml:space="preserve">oświadczenie wykonawcy, w zakresie art. 108 ust. 1 </w:t>
      </w:r>
      <w:proofErr w:type="spellStart"/>
      <w:r>
        <w:rPr>
          <w:rFonts w:ascii="Arial" w:eastAsia="Arial" w:hAnsi="Arial"/>
          <w:b/>
          <w:sz w:val="19"/>
        </w:rPr>
        <w:t>pkt</w:t>
      </w:r>
      <w:proofErr w:type="spellEnd"/>
      <w:r>
        <w:rPr>
          <w:rFonts w:ascii="Arial" w:eastAsia="Arial" w:hAnsi="Arial"/>
          <w:b/>
          <w:sz w:val="19"/>
        </w:rPr>
        <w:t xml:space="preserve"> 5 ustawy, o braku przynależności do tej samej grupy kapitałowej,</w:t>
      </w:r>
      <w:r>
        <w:rPr>
          <w:rFonts w:ascii="Arial" w:eastAsia="Arial" w:hAnsi="Arial"/>
          <w:sz w:val="19"/>
        </w:rPr>
        <w:t xml:space="preserve">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rsidR="00A57B0D" w:rsidRDefault="00A57B0D" w:rsidP="00A57B0D">
      <w:pPr>
        <w:spacing w:line="0" w:lineRule="atLeast"/>
        <w:ind w:left="860"/>
        <w:rPr>
          <w:rFonts w:ascii="Arial" w:eastAsia="Arial" w:hAnsi="Arial"/>
          <w:b/>
        </w:rPr>
      </w:pPr>
      <w:r w:rsidRPr="004E200D">
        <w:rPr>
          <w:rFonts w:ascii="Arial" w:eastAsia="Arial" w:hAnsi="Arial"/>
          <w:b/>
        </w:rPr>
        <w:t>Załącznik nr 3 do SWZ</w:t>
      </w:r>
      <w:r>
        <w:rPr>
          <w:rFonts w:ascii="Arial" w:eastAsia="Arial" w:hAnsi="Arial"/>
          <w:b/>
        </w:rPr>
        <w:t>;</w:t>
      </w:r>
    </w:p>
    <w:p w:rsidR="00A57B0D" w:rsidRDefault="00A57B0D" w:rsidP="00A57B0D">
      <w:pPr>
        <w:spacing w:line="90" w:lineRule="exact"/>
        <w:rPr>
          <w:rFonts w:ascii="Arial" w:eastAsia="Arial" w:hAnsi="Arial"/>
          <w:sz w:val="19"/>
        </w:rPr>
      </w:pPr>
    </w:p>
    <w:p w:rsidR="00A57B0D" w:rsidRDefault="00A57B0D" w:rsidP="008B128F">
      <w:pPr>
        <w:numPr>
          <w:ilvl w:val="1"/>
          <w:numId w:val="26"/>
        </w:numPr>
        <w:tabs>
          <w:tab w:val="left" w:pos="865"/>
        </w:tabs>
        <w:spacing w:line="317" w:lineRule="auto"/>
        <w:ind w:left="860" w:hanging="290"/>
        <w:rPr>
          <w:rFonts w:ascii="Arial" w:eastAsia="Arial" w:hAnsi="Arial"/>
        </w:rPr>
      </w:pPr>
      <w:r>
        <w:rPr>
          <w:rFonts w:ascii="Arial" w:eastAsia="Arial" w:hAnsi="Arial"/>
          <w:b/>
        </w:rPr>
        <w:t>informację z Krajowego Rejestru Karnego</w:t>
      </w:r>
      <w:r>
        <w:rPr>
          <w:rFonts w:ascii="Arial" w:eastAsia="Arial" w:hAnsi="Arial"/>
        </w:rPr>
        <w:t xml:space="preserve"> w zakresie określonym w art. 108 ust. 1 </w:t>
      </w:r>
      <w:proofErr w:type="spellStart"/>
      <w:r>
        <w:rPr>
          <w:rFonts w:ascii="Arial" w:eastAsia="Arial" w:hAnsi="Arial"/>
        </w:rPr>
        <w:t>pkt</w:t>
      </w:r>
      <w:proofErr w:type="spellEnd"/>
      <w:r>
        <w:rPr>
          <w:rFonts w:ascii="Arial" w:eastAsia="Arial" w:hAnsi="Arial"/>
        </w:rPr>
        <w:t xml:space="preserve"> 1, 2 i 4 </w:t>
      </w:r>
      <w:proofErr w:type="spellStart"/>
      <w:r>
        <w:rPr>
          <w:rFonts w:ascii="Arial" w:eastAsia="Arial" w:hAnsi="Arial"/>
        </w:rPr>
        <w:t>p.z.p</w:t>
      </w:r>
      <w:proofErr w:type="spellEnd"/>
      <w:r>
        <w:rPr>
          <w:rFonts w:ascii="Arial" w:eastAsia="Arial" w:hAnsi="Arial"/>
        </w:rPr>
        <w:t>., wystawioną nie wcześniej niż 6 miesięcy przed upływem terminu składania ofert;</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zaświadczenie właściwego Naczelnika Urzędu Skarbowego</w:t>
      </w:r>
      <w:r w:rsidRPr="00A57B0D">
        <w:rPr>
          <w:rFonts w:ascii="Arial" w:eastAsia="Arial" w:hAnsi="Arial"/>
        </w:rPr>
        <w:t xml:space="preserve"> potwierdzające, że Wykonawca nie zalega z opłacaniem podatków i opłat w zakresie art. 109 ust. 1 </w:t>
      </w:r>
      <w:proofErr w:type="spellStart"/>
      <w:r w:rsidRPr="00A57B0D">
        <w:rPr>
          <w:rFonts w:ascii="Arial" w:eastAsia="Arial" w:hAnsi="Arial"/>
        </w:rPr>
        <w:t>pkt</w:t>
      </w:r>
      <w:proofErr w:type="spellEnd"/>
      <w:r w:rsidRPr="00A57B0D">
        <w:rPr>
          <w:rFonts w:ascii="Arial" w:eastAsia="Arial" w:hAnsi="Arial"/>
        </w:rPr>
        <w:t xml:space="preserve"> 1, wystawione nie wcześniej niż 3 miesiące przed upływem terminu składania ofert, a w przypadku zalegania z opłacaniem podatków lub opłat wraz z zaświadczeniem dokumenty potwierdzające, że przed upływem terminu składania ofert Wykonawca dokonał płatności należnych podatków lub opłat wraz z odsetkami lub grzywnami lub zawarł wiążące porozumienie w sprawie spłat tych należności;</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zaświadczenie lub inny dokument właściwej terenowej jednostki organizacyjnej Zakładu Ubezpieczeń Społecznych lub Kasy Rolniczego Ubezpieczenia Społecznego albo innego dokumentu</w:t>
      </w:r>
      <w:r w:rsidRPr="00A57B0D">
        <w:rPr>
          <w:rFonts w:ascii="Arial" w:eastAsia="Arial" w:hAnsi="Arial"/>
        </w:rPr>
        <w:t xml:space="preserve"> potwierdzające, że Wykonawca nie zalega z opłacaniem składek na ubezpieczenia społeczne i zdrowotne w zakresie art. 109 ust. 1 </w:t>
      </w:r>
      <w:proofErr w:type="spellStart"/>
      <w:r w:rsidRPr="00A57B0D">
        <w:rPr>
          <w:rFonts w:ascii="Arial" w:eastAsia="Arial" w:hAnsi="Arial"/>
        </w:rPr>
        <w:t>pkt</w:t>
      </w:r>
      <w:proofErr w:type="spellEnd"/>
      <w:r w:rsidRPr="00A57B0D">
        <w:rPr>
          <w:rFonts w:ascii="Arial" w:eastAsia="Arial" w:hAnsi="Arial"/>
        </w:rPr>
        <w:t xml:space="preserve"> 1, wystawione nie wcześniej niż 3 miesiące przed terminem składania ofert, a w przypadku zalegania z </w:t>
      </w:r>
      <w:r w:rsidRPr="00A57B0D">
        <w:rPr>
          <w:rFonts w:ascii="Arial" w:eastAsia="Arial" w:hAnsi="Arial"/>
        </w:rPr>
        <w:lastRenderedPageBreak/>
        <w:t>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oświadczenie o braku orzeczenia wobec niego tytułem środka zapobiegawczego zakazu ubiegania się o zamówienie publiczne</w:t>
      </w:r>
      <w:r w:rsidRPr="00A57B0D">
        <w:rPr>
          <w:rFonts w:ascii="Arial" w:eastAsia="Arial" w:hAnsi="Arial"/>
        </w:rPr>
        <w:t xml:space="preserve"> – wzór oświadczenia stanowi </w:t>
      </w:r>
      <w:r w:rsidRPr="004E200D">
        <w:rPr>
          <w:rFonts w:ascii="Arial" w:eastAsia="Arial" w:hAnsi="Arial"/>
          <w:b/>
        </w:rPr>
        <w:t>Załącznik nr 4;</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odpis lub informacja z Krajowego Rejestru Sądowego lub Centralnej Ewidencji i Informacji o Działalności Gospodarczej</w:t>
      </w:r>
      <w:r w:rsidRPr="00A57B0D">
        <w:rPr>
          <w:rFonts w:ascii="Arial" w:eastAsia="Arial" w:hAnsi="Arial"/>
        </w:rPr>
        <w:t xml:space="preserve">, jeżeli odrębne przepisy wymagają wpisu do rejestru lub ewidencji, w celu potwierdzenia braku podstaw wykluczenia na podstawie art. 109 ust.1 </w:t>
      </w:r>
      <w:proofErr w:type="spellStart"/>
      <w:r w:rsidRPr="00A57B0D">
        <w:rPr>
          <w:rFonts w:ascii="Arial" w:eastAsia="Arial" w:hAnsi="Arial"/>
        </w:rPr>
        <w:t>pkt</w:t>
      </w:r>
      <w:proofErr w:type="spellEnd"/>
      <w:r w:rsidRPr="00A57B0D">
        <w:rPr>
          <w:rFonts w:ascii="Arial" w:eastAsia="Arial" w:hAnsi="Arial"/>
        </w:rPr>
        <w:t xml:space="preserve"> 4;</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wykaz wykonanych robót budowlanych</w:t>
      </w:r>
      <w:r w:rsidRPr="00A57B0D">
        <w:rPr>
          <w:rFonts w:ascii="Arial" w:eastAsia="Arial" w:hAnsi="Arial"/>
        </w:rPr>
        <w:t xml:space="preserve"> – wykonanych w okresie ostatnich pięciu lat przed upływem terminu składania ofert, a jeżeli okres prowadzenia działalności jest krótszy – w tym okresie wraz z podaniem ich rodzaju i wartości, dat i miejsc wykonania oraz podmiotów, na rzecz których roboty zostały wykonane; </w:t>
      </w:r>
      <w:r w:rsidRPr="00A57B0D">
        <w:rPr>
          <w:rFonts w:ascii="Arial" w:eastAsia="Arial" w:hAnsi="Arial"/>
          <w:b/>
        </w:rPr>
        <w:t>wraz z załączeniem dowodów</w:t>
      </w:r>
      <w:r w:rsidRPr="00A57B0D">
        <w:rPr>
          <w:rFonts w:ascii="Arial" w:eastAsia="Arial" w:hAnsi="Arial"/>
        </w:rPr>
        <w:t xml:space="preserve">, określających czy te roboty zostały wykonane należycie (dowodami, o których mowa, są referencje bądź inne dokumenty sporządzone przez podmiot, na rzecz którego roboty budowlane były wykonywane, a jeżeli z uzasadnionej przyczyny o obiektywnym charakterze Wykonawca nie jest w stanie uzyskać tych dokumentów – inne dokumenty– wzór wykazu stanowi </w:t>
      </w:r>
      <w:r w:rsidRPr="004E200D">
        <w:rPr>
          <w:rFonts w:ascii="Arial" w:eastAsia="Arial" w:hAnsi="Arial"/>
          <w:b/>
        </w:rPr>
        <w:t>Załącznik nr 5;</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wykaz osób skierowanych przez Wykonawcę do realizacji zamówienia publicznego</w:t>
      </w:r>
      <w:r w:rsidRPr="00A57B0D">
        <w:rPr>
          <w:rFonts w:ascii="Arial" w:eastAsia="Arial" w:hAnsi="Arial"/>
        </w:rPr>
        <w:t xml:space="preserve">, wraz z informacjami na temat ich kwalifikacji zawodowych, uprawnień, niezbędnych do wykonania zamówienia publicznego, a także zakresu wykonywanych przez nie czynności oraz informacją o podstawie do dysponowania tymi osobami – wzór wykazu stanowi </w:t>
      </w:r>
      <w:r w:rsidRPr="004E200D">
        <w:rPr>
          <w:rFonts w:ascii="Arial" w:eastAsia="Arial" w:hAnsi="Arial"/>
          <w:b/>
        </w:rPr>
        <w:t>Załącznik nr 6</w:t>
      </w:r>
      <w:r w:rsidRPr="004E200D">
        <w:rPr>
          <w:rFonts w:ascii="Arial" w:eastAsia="Arial" w:hAnsi="Arial"/>
        </w:rPr>
        <w:t>;</w:t>
      </w:r>
    </w:p>
    <w:p w:rsidR="00A57B0D" w:rsidRDefault="00A57B0D" w:rsidP="008B128F">
      <w:pPr>
        <w:numPr>
          <w:ilvl w:val="1"/>
          <w:numId w:val="26"/>
        </w:numPr>
        <w:tabs>
          <w:tab w:val="left" w:pos="865"/>
        </w:tabs>
        <w:spacing w:line="317" w:lineRule="auto"/>
        <w:ind w:left="860" w:hanging="290"/>
        <w:rPr>
          <w:rFonts w:ascii="Arial" w:eastAsia="Arial" w:hAnsi="Arial"/>
        </w:rPr>
      </w:pPr>
      <w:r w:rsidRPr="00A57B0D">
        <w:rPr>
          <w:rFonts w:ascii="Arial" w:eastAsia="Arial" w:hAnsi="Arial"/>
          <w:b/>
        </w:rPr>
        <w:t>polisę lub inny dokument potwierdzający, że Wykonawca jest ubezpieczony od odpowiedzialności cywilnej w zakresie prowadzonej działalności ze wskazaniem sumy gwarancyjnej tego ubezpieczenia,</w:t>
      </w:r>
    </w:p>
    <w:p w:rsidR="00A57B0D" w:rsidRPr="00A57B0D" w:rsidRDefault="00A57B0D" w:rsidP="008B128F">
      <w:pPr>
        <w:numPr>
          <w:ilvl w:val="1"/>
          <w:numId w:val="26"/>
        </w:numPr>
        <w:tabs>
          <w:tab w:val="left" w:pos="860"/>
        </w:tabs>
        <w:spacing w:line="317" w:lineRule="auto"/>
        <w:ind w:left="860" w:hanging="290"/>
        <w:rPr>
          <w:rFonts w:ascii="Arial" w:eastAsia="Arial" w:hAnsi="Arial"/>
        </w:rPr>
      </w:pPr>
      <w:r w:rsidRPr="00A57B0D">
        <w:rPr>
          <w:rFonts w:ascii="Arial" w:eastAsia="Arial" w:hAnsi="Arial"/>
        </w:rPr>
        <w:t xml:space="preserve">o ile dotyczy, </w:t>
      </w:r>
      <w:r w:rsidRPr="00A57B0D">
        <w:rPr>
          <w:rFonts w:ascii="Arial" w:eastAsia="Arial" w:hAnsi="Arial"/>
          <w:b/>
        </w:rPr>
        <w:t>pisemne zobowiązanie innego podmiotu/podmiotów do udostępnienia osoby / osób zdolnych do wykonania zamówienia lub zasobów zdolnych do wykonania zamówienia lub zasobów niezbędnych do wykonania zamówienia</w:t>
      </w:r>
      <w:r w:rsidRPr="00A57B0D">
        <w:rPr>
          <w:rFonts w:ascii="Arial" w:eastAsia="Arial" w:hAnsi="Arial"/>
        </w:rPr>
        <w:t>, którymi Wykonawca będzie dysponował</w:t>
      </w:r>
      <w:r>
        <w:rPr>
          <w:rFonts w:ascii="Arial" w:eastAsia="Arial" w:hAnsi="Arial"/>
        </w:rPr>
        <w:t xml:space="preserve"> </w:t>
      </w:r>
      <w:r w:rsidRPr="00A57B0D">
        <w:rPr>
          <w:rFonts w:ascii="Arial" w:eastAsia="Arial" w:hAnsi="Arial"/>
        </w:rPr>
        <w:t xml:space="preserve">– wzór zobowiązania podmiotu trzeciego stanowi </w:t>
      </w:r>
      <w:r w:rsidRPr="004E200D">
        <w:rPr>
          <w:rFonts w:ascii="Arial" w:eastAsia="Arial" w:hAnsi="Arial"/>
          <w:b/>
        </w:rPr>
        <w:t>Załącznik</w:t>
      </w:r>
      <w:r w:rsidRPr="00A57B0D">
        <w:rPr>
          <w:rFonts w:ascii="Arial" w:eastAsia="Arial" w:hAnsi="Arial"/>
          <w:b/>
          <w:color w:val="C00000"/>
        </w:rPr>
        <w:t xml:space="preserve"> </w:t>
      </w:r>
      <w:r w:rsidRPr="004E200D">
        <w:rPr>
          <w:rFonts w:ascii="Arial" w:eastAsia="Arial" w:hAnsi="Arial"/>
          <w:b/>
        </w:rPr>
        <w:t>nr 7</w:t>
      </w:r>
      <w:r w:rsidRPr="00A57B0D">
        <w:rPr>
          <w:rFonts w:ascii="Arial" w:eastAsia="Arial" w:hAnsi="Arial"/>
          <w:color w:val="C00000"/>
        </w:rPr>
        <w:t>,</w:t>
      </w:r>
      <w:r w:rsidRPr="00A57B0D">
        <w:rPr>
          <w:rFonts w:ascii="Arial" w:eastAsia="Arial" w:hAnsi="Arial"/>
        </w:rPr>
        <w:t xml:space="preserve"> </w:t>
      </w:r>
      <w:r w:rsidRPr="00A57B0D">
        <w:rPr>
          <w:rFonts w:ascii="Arial" w:eastAsia="Arial" w:hAnsi="Arial"/>
          <w:b/>
        </w:rPr>
        <w:t>lub inny dowód potwierdzający dysponowanie ww. osobami / zasobami</w:t>
      </w:r>
      <w:r w:rsidRPr="00A57B0D">
        <w:rPr>
          <w:rFonts w:ascii="Arial" w:eastAsia="Arial" w:hAnsi="Arial"/>
        </w:rPr>
        <w:t>.</w:t>
      </w:r>
    </w:p>
    <w:p w:rsidR="00A57B0D" w:rsidRDefault="00A57B0D" w:rsidP="008B128F">
      <w:pPr>
        <w:numPr>
          <w:ilvl w:val="0"/>
          <w:numId w:val="27"/>
        </w:numPr>
        <w:tabs>
          <w:tab w:val="left" w:pos="582"/>
        </w:tabs>
        <w:spacing w:line="318" w:lineRule="auto"/>
        <w:ind w:left="577" w:right="20" w:hanging="577"/>
        <w:jc w:val="both"/>
        <w:rPr>
          <w:rFonts w:ascii="Arial" w:eastAsia="Arial" w:hAnsi="Arial"/>
        </w:rPr>
      </w:pPr>
      <w:r>
        <w:rPr>
          <w:rFonts w:ascii="Arial" w:eastAsia="Arial" w:hAnsi="Arial"/>
        </w:rPr>
        <w:t xml:space="preserve">Zamawiający żąda od Wykonawcy, który polega na zdolnościach lub sytuacji innych podmiotów na zasadach określonych, przedstawienia w odniesieniu do tych podmiotów dokumentów wymienionych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w:t>
      </w:r>
    </w:p>
    <w:p w:rsidR="00A57B0D" w:rsidRDefault="00A57B0D" w:rsidP="00A57B0D">
      <w:pPr>
        <w:spacing w:line="17" w:lineRule="exact"/>
        <w:rPr>
          <w:rFonts w:ascii="Arial" w:eastAsia="Arial" w:hAnsi="Arial"/>
        </w:rPr>
      </w:pPr>
    </w:p>
    <w:p w:rsidR="00A57B0D" w:rsidRDefault="00A57B0D" w:rsidP="008B128F">
      <w:pPr>
        <w:numPr>
          <w:ilvl w:val="0"/>
          <w:numId w:val="27"/>
        </w:numPr>
        <w:tabs>
          <w:tab w:val="left" w:pos="582"/>
        </w:tabs>
        <w:spacing w:line="318" w:lineRule="auto"/>
        <w:ind w:left="577" w:hanging="577"/>
        <w:jc w:val="both"/>
        <w:rPr>
          <w:rFonts w:ascii="Arial" w:eastAsia="Arial" w:hAnsi="Arial"/>
        </w:rPr>
      </w:pPr>
      <w:r>
        <w:rPr>
          <w:rFonts w:ascii="Arial" w:eastAsia="Arial" w:hAnsi="Arial"/>
        </w:rPr>
        <w:t xml:space="preserve">Zamawiający żąda od Wykonawcy przedstawienia dokumentów wymienionych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 dotyczących Podwykonawcy, któremu zamierza powierzyć wykonanie części zamówienia, a który nie jest podmiotem, na którego zdolnościach lub sytuacji Wykonawca polega.</w:t>
      </w:r>
    </w:p>
    <w:p w:rsidR="00A57B0D" w:rsidRDefault="00A57B0D" w:rsidP="00A57B0D">
      <w:pPr>
        <w:spacing w:line="17" w:lineRule="exact"/>
        <w:rPr>
          <w:rFonts w:ascii="Arial" w:eastAsia="Arial" w:hAnsi="Arial"/>
        </w:rPr>
      </w:pPr>
    </w:p>
    <w:p w:rsidR="00A57B0D" w:rsidRDefault="00A57B0D" w:rsidP="008B128F">
      <w:pPr>
        <w:numPr>
          <w:ilvl w:val="0"/>
          <w:numId w:val="27"/>
        </w:numPr>
        <w:tabs>
          <w:tab w:val="left" w:pos="582"/>
        </w:tabs>
        <w:spacing w:line="318" w:lineRule="auto"/>
        <w:ind w:left="577" w:hanging="577"/>
        <w:jc w:val="both"/>
        <w:rPr>
          <w:rFonts w:ascii="Arial" w:eastAsia="Arial" w:hAnsi="Arial"/>
        </w:rPr>
      </w:pPr>
      <w:r>
        <w:rPr>
          <w:rFonts w:ascii="Arial" w:eastAsia="Arial" w:hAnsi="Arial"/>
        </w:rPr>
        <w:t xml:space="preserve">Jeżeli wykonawca powoduje się na doświadczenie w realizacji robót budowlanych, wykonywanych wspólnie z innymi wykonawcami wykaz, o którym mowa w </w:t>
      </w:r>
      <w:proofErr w:type="spellStart"/>
      <w:r>
        <w:rPr>
          <w:rFonts w:ascii="Arial" w:eastAsia="Arial" w:hAnsi="Arial"/>
        </w:rPr>
        <w:t>pkt</w:t>
      </w:r>
      <w:proofErr w:type="spellEnd"/>
      <w:r>
        <w:rPr>
          <w:rFonts w:ascii="Arial" w:eastAsia="Arial" w:hAnsi="Arial"/>
        </w:rPr>
        <w:t xml:space="preserve"> g, musi dotyczyć robót budowlanych, w których ten wykonawca bezpośrednio uczestniczył.</w:t>
      </w:r>
    </w:p>
    <w:p w:rsidR="00A57B0D" w:rsidRDefault="00A57B0D" w:rsidP="00A57B0D">
      <w:pPr>
        <w:spacing w:line="17" w:lineRule="exact"/>
        <w:rPr>
          <w:rFonts w:ascii="Arial" w:eastAsia="Arial" w:hAnsi="Arial"/>
        </w:rPr>
      </w:pPr>
    </w:p>
    <w:p w:rsidR="00A57B0D" w:rsidRDefault="00A57B0D" w:rsidP="008B128F">
      <w:pPr>
        <w:numPr>
          <w:ilvl w:val="0"/>
          <w:numId w:val="27"/>
        </w:numPr>
        <w:tabs>
          <w:tab w:val="left" w:pos="582"/>
        </w:tabs>
        <w:spacing w:line="315" w:lineRule="auto"/>
        <w:ind w:left="577" w:hanging="577"/>
        <w:rPr>
          <w:rFonts w:ascii="Arial" w:eastAsia="Arial" w:hAnsi="Arial"/>
        </w:rPr>
      </w:pPr>
      <w:r>
        <w:rPr>
          <w:rFonts w:ascii="Arial" w:eastAsia="Arial" w:hAnsi="Arial"/>
        </w:rPr>
        <w:t xml:space="preserve">Jeżeli Wykonawca ma siedzibę lub miejsce zamieszkania poza terytorium Rzeczypospolitej Polskiej, zamiast dokumentów, o których mowa w </w:t>
      </w:r>
      <w:proofErr w:type="spellStart"/>
      <w:r>
        <w:rPr>
          <w:rFonts w:ascii="Arial" w:eastAsia="Arial" w:hAnsi="Arial"/>
        </w:rPr>
        <w:t>pkt</w:t>
      </w:r>
      <w:proofErr w:type="spellEnd"/>
      <w:r>
        <w:rPr>
          <w:rFonts w:ascii="Arial" w:eastAsia="Arial" w:hAnsi="Arial"/>
        </w:rPr>
        <w:t xml:space="preserve"> </w:t>
      </w:r>
      <w:proofErr w:type="spellStart"/>
      <w:r>
        <w:rPr>
          <w:rFonts w:ascii="Arial" w:eastAsia="Arial" w:hAnsi="Arial"/>
        </w:rPr>
        <w:t>a-f</w:t>
      </w:r>
      <w:proofErr w:type="spellEnd"/>
      <w:r>
        <w:rPr>
          <w:rFonts w:ascii="Arial" w:eastAsia="Arial" w:hAnsi="Arial"/>
        </w:rPr>
        <w:t xml:space="preserve"> składa:</w:t>
      </w:r>
    </w:p>
    <w:p w:rsidR="00A57B0D" w:rsidRDefault="00A57B0D" w:rsidP="00A57B0D">
      <w:pPr>
        <w:spacing w:line="18" w:lineRule="exact"/>
        <w:rPr>
          <w:rFonts w:ascii="Arial" w:eastAsia="Arial" w:hAnsi="Arial"/>
        </w:rPr>
      </w:pPr>
    </w:p>
    <w:p w:rsidR="00A57B0D" w:rsidRDefault="00A57B0D" w:rsidP="008B128F">
      <w:pPr>
        <w:numPr>
          <w:ilvl w:val="1"/>
          <w:numId w:val="27"/>
        </w:numPr>
        <w:tabs>
          <w:tab w:val="left" w:pos="862"/>
        </w:tabs>
        <w:spacing w:line="321" w:lineRule="auto"/>
        <w:ind w:left="857" w:right="20" w:hanging="290"/>
        <w:jc w:val="both"/>
        <w:rPr>
          <w:rFonts w:ascii="Arial" w:eastAsia="Arial" w:hAnsi="Arial"/>
        </w:rPr>
      </w:pPr>
      <w:r>
        <w:rPr>
          <w:rFonts w:ascii="Arial" w:eastAsia="Arial" w:hAnsi="Arial"/>
        </w:rPr>
        <w:lastRenderedPageBreak/>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108 ust. 1 </w:t>
      </w:r>
      <w:proofErr w:type="spellStart"/>
      <w:r>
        <w:rPr>
          <w:rFonts w:ascii="Arial" w:eastAsia="Arial" w:hAnsi="Arial"/>
        </w:rPr>
        <w:t>pkt</w:t>
      </w:r>
      <w:proofErr w:type="spellEnd"/>
      <w:r>
        <w:rPr>
          <w:rFonts w:ascii="Arial" w:eastAsia="Arial" w:hAnsi="Arial"/>
        </w:rPr>
        <w:t xml:space="preserve"> 1, 2 i 4 </w:t>
      </w:r>
      <w:proofErr w:type="spellStart"/>
      <w:r>
        <w:rPr>
          <w:rFonts w:ascii="Arial" w:eastAsia="Arial" w:hAnsi="Arial"/>
        </w:rPr>
        <w:t>P.z.p</w:t>
      </w:r>
      <w:proofErr w:type="spellEnd"/>
      <w:r>
        <w:rPr>
          <w:rFonts w:ascii="Arial" w:eastAsia="Arial" w:hAnsi="Arial"/>
        </w:rPr>
        <w:t>. (dokument powinien być wystawiony nie wcześniej niż 6 miesięcy przed upływem terminu składania ofert),</w:t>
      </w:r>
    </w:p>
    <w:p w:rsidR="00A57B0D" w:rsidRDefault="00A57B0D" w:rsidP="00A57B0D">
      <w:pPr>
        <w:spacing w:line="14" w:lineRule="exact"/>
        <w:rPr>
          <w:rFonts w:ascii="Arial" w:eastAsia="Arial" w:hAnsi="Arial"/>
        </w:rPr>
      </w:pPr>
    </w:p>
    <w:p w:rsidR="00A57B0D" w:rsidRDefault="00A57B0D" w:rsidP="008B128F">
      <w:pPr>
        <w:numPr>
          <w:ilvl w:val="1"/>
          <w:numId w:val="27"/>
        </w:numPr>
        <w:tabs>
          <w:tab w:val="left" w:pos="862"/>
        </w:tabs>
        <w:spacing w:line="312" w:lineRule="auto"/>
        <w:ind w:left="857" w:right="20" w:hanging="290"/>
        <w:jc w:val="both"/>
        <w:rPr>
          <w:rFonts w:ascii="Arial" w:eastAsia="Arial" w:hAnsi="Arial"/>
        </w:rPr>
      </w:pPr>
      <w:r>
        <w:rPr>
          <w:rFonts w:ascii="Arial" w:eastAsia="Arial" w:hAnsi="Arial"/>
        </w:rPr>
        <w:t>dokument lub dokumenty wystawione w kraju, w którym ma siedzibę lub miejsce zamieszkania, potwierdzające odpowiednio, że nie zalega z uiszczaniem podatków, albo że uzyskał przewidziane</w:t>
      </w:r>
    </w:p>
    <w:p w:rsidR="00A57B0D" w:rsidRDefault="00A57B0D" w:rsidP="00A57B0D">
      <w:pPr>
        <w:spacing w:line="24" w:lineRule="exact"/>
        <w:rPr>
          <w:rFonts w:ascii="Times New Roman" w:eastAsia="Times New Roman" w:hAnsi="Times New Roman"/>
        </w:rPr>
      </w:pPr>
    </w:p>
    <w:p w:rsidR="00A57B0D" w:rsidRDefault="00A57B0D" w:rsidP="00A57B0D">
      <w:pPr>
        <w:spacing w:line="317" w:lineRule="auto"/>
        <w:ind w:left="857"/>
        <w:jc w:val="both"/>
        <w:rPr>
          <w:rFonts w:ascii="Arial" w:eastAsia="Arial" w:hAnsi="Arial"/>
        </w:rPr>
      </w:pPr>
      <w:r>
        <w:rPr>
          <w:rFonts w:ascii="Arial" w:eastAsia="Arial" w:hAnsi="Arial"/>
        </w:rPr>
        <w:t>prawem zwolnienie, odroczenie lub rozłożenie na raty zaległych płatności lub wstrzymanie w całości wykonania decyzji właściwego organu (dokument powinien być wystawiony nie wcześniej niż 3 miesiące przed upływem terminu składania ofert),</w:t>
      </w:r>
    </w:p>
    <w:p w:rsidR="00A57B0D" w:rsidRDefault="00A57B0D" w:rsidP="00A57B0D">
      <w:pPr>
        <w:spacing w:line="10" w:lineRule="exact"/>
        <w:rPr>
          <w:rFonts w:ascii="Times New Roman" w:eastAsia="Times New Roman" w:hAnsi="Times New Roman"/>
        </w:rPr>
      </w:pPr>
    </w:p>
    <w:p w:rsidR="00A57B0D" w:rsidRDefault="00A57B0D" w:rsidP="008B128F">
      <w:pPr>
        <w:numPr>
          <w:ilvl w:val="0"/>
          <w:numId w:val="28"/>
        </w:numPr>
        <w:tabs>
          <w:tab w:val="left" w:pos="857"/>
        </w:tabs>
        <w:spacing w:line="0" w:lineRule="atLeast"/>
        <w:ind w:left="857" w:hanging="290"/>
        <w:rPr>
          <w:rFonts w:ascii="Arial" w:eastAsia="Arial" w:hAnsi="Arial"/>
        </w:rPr>
      </w:pPr>
      <w:r>
        <w:rPr>
          <w:rFonts w:ascii="Arial" w:eastAsia="Arial" w:hAnsi="Arial"/>
        </w:rPr>
        <w:t>dokument lub dokumenty wystawione w kraju, w którym ma siedzibę lub miejsce zamieszkania,</w:t>
      </w:r>
    </w:p>
    <w:p w:rsidR="00A57B0D" w:rsidRDefault="00A57B0D" w:rsidP="00A57B0D">
      <w:pPr>
        <w:spacing w:line="90" w:lineRule="exact"/>
        <w:rPr>
          <w:rFonts w:ascii="Times New Roman" w:eastAsia="Times New Roman" w:hAnsi="Times New Roman"/>
        </w:rPr>
      </w:pPr>
    </w:p>
    <w:p w:rsidR="00A57B0D" w:rsidRDefault="00A57B0D" w:rsidP="00A57B0D">
      <w:pPr>
        <w:spacing w:line="320" w:lineRule="auto"/>
        <w:ind w:left="857"/>
        <w:jc w:val="both"/>
        <w:rPr>
          <w:rFonts w:ascii="Arial" w:eastAsia="Arial" w:hAnsi="Arial"/>
        </w:rPr>
      </w:pPr>
      <w:r>
        <w:rPr>
          <w:rFonts w:ascii="Arial" w:eastAsia="Arial" w:hAnsi="Arial"/>
        </w:rPr>
        <w:t>potwierdzające odpowiednio, że nie zalega z uiszczaniem składek na ubezpieczenie społeczne i zdrowotne albo że uzyskał przewidziane prawem zwolnienie, odroczenie lub rozłożenie na raty zaległych płatności lub wstrzymanie w całości wykonania decyzji właściwego organu (dokument powinien być wystawiony nie wcześniej niż 3 miesiące przed upływem terminu składania ofert),</w:t>
      </w:r>
    </w:p>
    <w:p w:rsidR="00A57B0D" w:rsidRDefault="00A57B0D" w:rsidP="00A57B0D">
      <w:pPr>
        <w:spacing w:line="17" w:lineRule="exact"/>
        <w:rPr>
          <w:rFonts w:ascii="Times New Roman" w:eastAsia="Times New Roman" w:hAnsi="Times New Roman"/>
        </w:rPr>
      </w:pPr>
    </w:p>
    <w:p w:rsidR="00A57B0D" w:rsidRDefault="00A57B0D" w:rsidP="008B128F">
      <w:pPr>
        <w:numPr>
          <w:ilvl w:val="1"/>
          <w:numId w:val="29"/>
        </w:numPr>
        <w:tabs>
          <w:tab w:val="left" w:pos="862"/>
        </w:tabs>
        <w:spacing w:line="317" w:lineRule="auto"/>
        <w:ind w:left="857" w:hanging="290"/>
        <w:jc w:val="both"/>
        <w:rPr>
          <w:rFonts w:ascii="Arial" w:eastAsia="Arial" w:hAnsi="Arial"/>
        </w:rPr>
      </w:pPr>
      <w:r>
        <w:rPr>
          <w:rFonts w:ascii="Arial" w:eastAsia="Arial" w:hAnsi="Arial"/>
        </w:rPr>
        <w:t>dokument lub dokumenty wystawione w kraju, w którym ma siedzibę lub miejsce zamieszkania, potwierdzające odpowiednio, że nie otwarto jego likwidacji ani nie ogłoszono upadłości (dokument powinien być wystawiony nie wcześniej niż 6 miesięcy przed upływem terminu składania ofert).</w:t>
      </w:r>
    </w:p>
    <w:p w:rsidR="00A57B0D" w:rsidRDefault="00A57B0D" w:rsidP="00A57B0D">
      <w:pPr>
        <w:spacing w:line="20" w:lineRule="exact"/>
        <w:rPr>
          <w:rFonts w:ascii="Arial" w:eastAsia="Arial" w:hAnsi="Arial"/>
        </w:rPr>
      </w:pPr>
    </w:p>
    <w:p w:rsidR="00A57B0D" w:rsidRDefault="00A57B0D" w:rsidP="008B128F">
      <w:pPr>
        <w:numPr>
          <w:ilvl w:val="0"/>
          <w:numId w:val="30"/>
        </w:numPr>
        <w:tabs>
          <w:tab w:val="left" w:pos="582"/>
        </w:tabs>
        <w:spacing w:line="321" w:lineRule="auto"/>
        <w:ind w:left="577" w:right="20" w:hanging="577"/>
        <w:jc w:val="both"/>
        <w:rPr>
          <w:rFonts w:ascii="Arial" w:eastAsia="Arial" w:hAnsi="Arial"/>
        </w:rPr>
      </w:pPr>
      <w:r>
        <w:rPr>
          <w:rFonts w:ascii="Arial" w:eastAsia="Arial" w:hAnsi="Arial"/>
        </w:rPr>
        <w:t>Jeżeli w kraju miejsca zamieszkania osoby lub w kraju, w którym Wykonawca ma siedzibę lub miejsce zamieszkania, nie wydaje się dokumentów, o których mowa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A57B0D" w:rsidRDefault="00A57B0D" w:rsidP="00A57B0D">
      <w:pPr>
        <w:spacing w:line="16" w:lineRule="exact"/>
        <w:rPr>
          <w:rFonts w:ascii="Arial" w:eastAsia="Arial" w:hAnsi="Arial"/>
        </w:rPr>
      </w:pPr>
    </w:p>
    <w:p w:rsidR="00A57B0D" w:rsidRDefault="00A57B0D" w:rsidP="008B128F">
      <w:pPr>
        <w:numPr>
          <w:ilvl w:val="0"/>
          <w:numId w:val="30"/>
        </w:numPr>
        <w:tabs>
          <w:tab w:val="left" w:pos="582"/>
        </w:tabs>
        <w:spacing w:line="321" w:lineRule="auto"/>
        <w:ind w:left="577" w:hanging="577"/>
        <w:jc w:val="both"/>
        <w:rPr>
          <w:rFonts w:ascii="Arial" w:eastAsia="Arial" w:hAnsi="Arial"/>
        </w:rPr>
      </w:pPr>
      <w:r>
        <w:rPr>
          <w:rFonts w:ascii="Arial" w:eastAsia="Arial" w:hAnsi="Aria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A57B0D" w:rsidRDefault="00A57B0D" w:rsidP="008B128F">
      <w:pPr>
        <w:numPr>
          <w:ilvl w:val="0"/>
          <w:numId w:val="30"/>
        </w:numPr>
        <w:tabs>
          <w:tab w:val="left" w:pos="582"/>
        </w:tabs>
        <w:spacing w:line="321" w:lineRule="auto"/>
        <w:ind w:left="577" w:hanging="577"/>
        <w:jc w:val="both"/>
        <w:rPr>
          <w:rFonts w:ascii="Arial" w:eastAsia="Arial" w:hAnsi="Arial"/>
        </w:rPr>
      </w:pPr>
      <w:r w:rsidRPr="00A57B0D">
        <w:rPr>
          <w:rFonts w:ascii="Arial" w:eastAsia="Arial" w:hAnsi="Arial"/>
        </w:rPr>
        <w:t xml:space="preserve">W zakresie nieuregulowanym ustawą </w:t>
      </w:r>
      <w:proofErr w:type="spellStart"/>
      <w:r w:rsidRPr="00A57B0D">
        <w:rPr>
          <w:rFonts w:ascii="Arial" w:eastAsia="Arial" w:hAnsi="Arial"/>
        </w:rPr>
        <w:t>p.z.p</w:t>
      </w:r>
      <w:proofErr w:type="spellEnd"/>
      <w:r w:rsidRPr="00A57B0D">
        <w:rPr>
          <w:rFonts w:ascii="Arial" w:eastAsia="Arial" w:hAnsi="Arial"/>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A57B0D" w:rsidRDefault="00A57B0D" w:rsidP="00A57B0D">
      <w:pPr>
        <w:tabs>
          <w:tab w:val="left" w:pos="582"/>
        </w:tabs>
        <w:spacing w:line="321" w:lineRule="auto"/>
        <w:ind w:left="577"/>
        <w:jc w:val="both"/>
        <w:rPr>
          <w:rFonts w:ascii="Arial" w:eastAsia="Arial" w:hAnsi="Arial"/>
        </w:rPr>
      </w:pPr>
    </w:p>
    <w:p w:rsidR="00C131C4" w:rsidRDefault="00C131C4" w:rsidP="00A57B0D">
      <w:pPr>
        <w:tabs>
          <w:tab w:val="left" w:pos="582"/>
        </w:tabs>
        <w:spacing w:line="321" w:lineRule="auto"/>
        <w:ind w:left="577"/>
        <w:jc w:val="both"/>
        <w:rPr>
          <w:rFonts w:ascii="Arial" w:eastAsia="Arial" w:hAnsi="Arial"/>
        </w:rPr>
      </w:pPr>
    </w:p>
    <w:p w:rsidR="00A57B0D" w:rsidRDefault="00A57B0D" w:rsidP="00CE6729">
      <w:pPr>
        <w:spacing w:line="0" w:lineRule="atLeast"/>
        <w:jc w:val="center"/>
        <w:rPr>
          <w:rFonts w:ascii="Arial" w:eastAsia="Arial" w:hAnsi="Arial"/>
          <w:b/>
        </w:rPr>
      </w:pPr>
      <w:r>
        <w:rPr>
          <w:rFonts w:ascii="Arial" w:eastAsia="Arial" w:hAnsi="Arial"/>
          <w:b/>
        </w:rPr>
        <w:lastRenderedPageBreak/>
        <w:t>Dział XII</w:t>
      </w:r>
    </w:p>
    <w:p w:rsidR="00A57B0D" w:rsidRDefault="00A57B0D" w:rsidP="00A57B0D">
      <w:pPr>
        <w:spacing w:line="113"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Sposób porozumiewania się w postępowaniu</w:t>
      </w:r>
    </w:p>
    <w:p w:rsidR="00A57B0D" w:rsidRPr="00A57B0D" w:rsidRDefault="00A57B0D" w:rsidP="00A57B0D">
      <w:pPr>
        <w:spacing w:line="0" w:lineRule="atLeast"/>
        <w:jc w:val="center"/>
        <w:rPr>
          <w:rFonts w:ascii="Arial" w:eastAsia="Arial" w:hAnsi="Arial"/>
          <w:b/>
        </w:rPr>
      </w:pPr>
    </w:p>
    <w:p w:rsidR="00A57B0D" w:rsidRDefault="00A57B0D" w:rsidP="008B128F">
      <w:pPr>
        <w:numPr>
          <w:ilvl w:val="0"/>
          <w:numId w:val="31"/>
        </w:numPr>
        <w:tabs>
          <w:tab w:val="left" w:pos="580"/>
        </w:tabs>
        <w:spacing w:line="321" w:lineRule="auto"/>
        <w:ind w:left="580" w:hanging="577"/>
        <w:jc w:val="both"/>
        <w:rPr>
          <w:rFonts w:ascii="Arial" w:eastAsia="Arial" w:hAnsi="Arial"/>
        </w:rPr>
      </w:pPr>
      <w:r>
        <w:rPr>
          <w:rFonts w:ascii="Arial" w:eastAsia="Arial" w:hAnsi="Arial"/>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Pr>
          <w:rFonts w:ascii="Arial" w:eastAsia="Arial" w:hAnsi="Arial"/>
        </w:rPr>
        <w:t>p.z.p</w:t>
      </w:r>
      <w:proofErr w:type="spellEnd"/>
      <w:r>
        <w:rPr>
          <w:rFonts w:ascii="Arial" w:eastAsia="Arial" w:hAnsi="Arial"/>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rsidR="00A57B0D" w:rsidRDefault="00A57B0D" w:rsidP="00A57B0D">
      <w:pPr>
        <w:spacing w:line="19" w:lineRule="exact"/>
        <w:rPr>
          <w:rFonts w:ascii="Arial" w:eastAsia="Arial" w:hAnsi="Arial"/>
        </w:rPr>
      </w:pPr>
    </w:p>
    <w:p w:rsidR="00A57B0D" w:rsidRPr="00A57B0D" w:rsidRDefault="00A57B0D" w:rsidP="008B128F">
      <w:pPr>
        <w:numPr>
          <w:ilvl w:val="0"/>
          <w:numId w:val="31"/>
        </w:numPr>
        <w:tabs>
          <w:tab w:val="left" w:pos="585"/>
        </w:tabs>
        <w:spacing w:line="317" w:lineRule="auto"/>
        <w:ind w:left="580" w:right="20"/>
        <w:jc w:val="both"/>
        <w:rPr>
          <w:rFonts w:ascii="Arial" w:eastAsia="Arial" w:hAnsi="Arial"/>
        </w:rPr>
      </w:pPr>
      <w:r>
        <w:rPr>
          <w:rFonts w:ascii="Arial" w:eastAsia="Arial" w:hAnsi="Arial"/>
        </w:rPr>
        <w:t xml:space="preserve">Ofertę, oświadczenia, o których mowa w art. 125 ust. 1 </w:t>
      </w:r>
      <w:proofErr w:type="spellStart"/>
      <w:r>
        <w:rPr>
          <w:rFonts w:ascii="Arial" w:eastAsia="Arial" w:hAnsi="Arial"/>
        </w:rPr>
        <w:t>p.z.p</w:t>
      </w:r>
      <w:proofErr w:type="spellEnd"/>
      <w:r>
        <w:rPr>
          <w:rFonts w:ascii="Arial" w:eastAsia="Arial" w:hAnsi="Arial"/>
        </w:rPr>
        <w:t>., podmiotowe środki dowodowe, pełnomocnictwa, zobowiązanie podmiotu udostępniającego zasoby sporządza się w postaci elektronicznej, w ogólnie dostępnych formatach danych, w szczególności w formatach .</w:t>
      </w:r>
      <w:proofErr w:type="spellStart"/>
      <w:r>
        <w:rPr>
          <w:rFonts w:ascii="Arial" w:eastAsia="Arial" w:hAnsi="Arial"/>
        </w:rPr>
        <w:t>txt</w:t>
      </w:r>
      <w:proofErr w:type="spellEnd"/>
      <w:r>
        <w:rPr>
          <w:rFonts w:ascii="Arial" w:eastAsia="Arial" w:hAnsi="Arial"/>
        </w:rPr>
        <w:t>, .</w:t>
      </w:r>
      <w:proofErr w:type="spellStart"/>
      <w:r>
        <w:rPr>
          <w:rFonts w:ascii="Arial" w:eastAsia="Arial" w:hAnsi="Arial"/>
        </w:rPr>
        <w:t>rtf</w:t>
      </w:r>
      <w:proofErr w:type="spellEnd"/>
      <w:r>
        <w:rPr>
          <w:rFonts w:ascii="Arial" w:eastAsia="Arial" w:hAnsi="Arial"/>
        </w:rPr>
        <w:t xml:space="preserve">, </w:t>
      </w:r>
      <w:proofErr w:type="spellStart"/>
      <w:r>
        <w:rPr>
          <w:rFonts w:ascii="Arial" w:eastAsia="Arial" w:hAnsi="Arial"/>
        </w:rPr>
        <w:t>.pd</w:t>
      </w:r>
      <w:proofErr w:type="spellEnd"/>
      <w:r>
        <w:rPr>
          <w:rFonts w:ascii="Arial" w:eastAsia="Arial" w:hAnsi="Arial"/>
        </w:rPr>
        <w:t xml:space="preserve">f, </w:t>
      </w:r>
      <w:r w:rsidRPr="00A57B0D">
        <w:rPr>
          <w:rFonts w:ascii="Arial" w:eastAsia="Arial" w:hAnsi="Arial"/>
        </w:rPr>
        <w:t>.</w:t>
      </w:r>
      <w:proofErr w:type="spellStart"/>
      <w:r w:rsidRPr="00A57B0D">
        <w:rPr>
          <w:rFonts w:ascii="Arial" w:eastAsia="Arial" w:hAnsi="Arial"/>
        </w:rPr>
        <w:t>doc</w:t>
      </w:r>
      <w:proofErr w:type="spellEnd"/>
      <w:r w:rsidRPr="00A57B0D">
        <w:rPr>
          <w:rFonts w:ascii="Arial" w:eastAsia="Arial" w:hAnsi="Arial"/>
        </w:rPr>
        <w:t>, .</w:t>
      </w:r>
      <w:proofErr w:type="spellStart"/>
      <w:r w:rsidRPr="00A57B0D">
        <w:rPr>
          <w:rFonts w:ascii="Arial" w:eastAsia="Arial" w:hAnsi="Arial"/>
        </w:rPr>
        <w:t>docx</w:t>
      </w:r>
      <w:proofErr w:type="spellEnd"/>
      <w:r w:rsidRPr="00A57B0D">
        <w:rPr>
          <w:rFonts w:ascii="Arial" w:eastAsia="Arial" w:hAnsi="Arial"/>
        </w:rPr>
        <w:t>, .</w:t>
      </w:r>
      <w:proofErr w:type="spellStart"/>
      <w:r w:rsidRPr="00A57B0D">
        <w:rPr>
          <w:rFonts w:ascii="Arial" w:eastAsia="Arial" w:hAnsi="Arial"/>
        </w:rPr>
        <w:t>odt</w:t>
      </w:r>
      <w:proofErr w:type="spellEnd"/>
      <w:r w:rsidRPr="00A57B0D">
        <w:rPr>
          <w:rFonts w:ascii="Arial" w:eastAsia="Arial" w:hAnsi="Arial"/>
        </w:rPr>
        <w:t>. Ofertę, a także oświadczenie o jakim mowa w Dziale XI ust. 1 SWZ składa się, pod rygorem nieważności, w formie elektronicznej lub w postaci elektronicznej opatrzonej podpisem zaufanym lub podpisem osobistym.</w:t>
      </w:r>
    </w:p>
    <w:p w:rsidR="00A57B0D" w:rsidRDefault="00A57B0D" w:rsidP="00A57B0D">
      <w:pPr>
        <w:spacing w:line="9" w:lineRule="exact"/>
        <w:rPr>
          <w:rFonts w:ascii="Arial" w:eastAsia="Arial" w:hAnsi="Arial"/>
        </w:rPr>
      </w:pPr>
    </w:p>
    <w:p w:rsidR="00A57B0D" w:rsidRDefault="00A57B0D" w:rsidP="008B128F">
      <w:pPr>
        <w:numPr>
          <w:ilvl w:val="0"/>
          <w:numId w:val="31"/>
        </w:numPr>
        <w:tabs>
          <w:tab w:val="left" w:pos="580"/>
        </w:tabs>
        <w:spacing w:line="0" w:lineRule="atLeast"/>
        <w:ind w:left="580" w:hanging="577"/>
        <w:rPr>
          <w:rFonts w:ascii="Arial" w:eastAsia="Arial" w:hAnsi="Arial"/>
        </w:rPr>
      </w:pPr>
      <w:r>
        <w:rPr>
          <w:rFonts w:ascii="Arial" w:eastAsia="Arial" w:hAnsi="Arial"/>
        </w:rPr>
        <w:t>Zawiadomienia, oświadczenia, wnioski lub informacje Wykonawcy przekazują:</w:t>
      </w:r>
    </w:p>
    <w:p w:rsidR="00A57B0D" w:rsidRDefault="00A57B0D" w:rsidP="00A57B0D">
      <w:pPr>
        <w:spacing w:line="79"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drogą elektroniczną: </w:t>
      </w:r>
      <w:hyperlink r:id="rId9" w:history="1">
        <w:r>
          <w:rPr>
            <w:rFonts w:ascii="Arial" w:eastAsia="Arial" w:hAnsi="Arial"/>
            <w:u w:val="single"/>
          </w:rPr>
          <w:t>zamowieniapubliczne@potworow.pl,</w:t>
        </w:r>
      </w:hyperlink>
    </w:p>
    <w:p w:rsidR="00A57B0D" w:rsidRDefault="00A57B0D" w:rsidP="00A57B0D">
      <w:pPr>
        <w:spacing w:line="82"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poprzez Platformę, dostępną pod adresem: </w:t>
      </w:r>
      <w:hyperlink r:id="rId10" w:history="1">
        <w:r>
          <w:rPr>
            <w:rFonts w:ascii="Arial" w:eastAsia="Arial" w:hAnsi="Arial"/>
            <w:u w:val="single"/>
          </w:rPr>
          <w:t>https://miniportal.uzp.gov.pl/,</w:t>
        </w:r>
      </w:hyperlink>
    </w:p>
    <w:p w:rsidR="00A57B0D" w:rsidRDefault="00A57B0D" w:rsidP="00A57B0D">
      <w:pPr>
        <w:spacing w:line="79" w:lineRule="exact"/>
        <w:rPr>
          <w:rFonts w:ascii="Arial" w:eastAsia="Arial" w:hAnsi="Arial"/>
        </w:rPr>
      </w:pPr>
    </w:p>
    <w:p w:rsidR="00A57B0D" w:rsidRDefault="00A57B0D" w:rsidP="008B128F">
      <w:pPr>
        <w:numPr>
          <w:ilvl w:val="1"/>
          <w:numId w:val="31"/>
        </w:numPr>
        <w:tabs>
          <w:tab w:val="left" w:pos="860"/>
        </w:tabs>
        <w:spacing w:line="0" w:lineRule="atLeast"/>
        <w:ind w:left="860" w:hanging="290"/>
        <w:rPr>
          <w:rFonts w:ascii="Arial" w:eastAsia="Arial" w:hAnsi="Arial"/>
        </w:rPr>
      </w:pPr>
      <w:r>
        <w:rPr>
          <w:rFonts w:ascii="Arial" w:eastAsia="Arial" w:hAnsi="Arial"/>
        </w:rPr>
        <w:t xml:space="preserve">poprzez </w:t>
      </w:r>
      <w:proofErr w:type="spellStart"/>
      <w:r>
        <w:rPr>
          <w:rFonts w:ascii="Arial" w:eastAsia="Arial" w:hAnsi="Arial"/>
        </w:rPr>
        <w:t>ePUAPu</w:t>
      </w:r>
      <w:proofErr w:type="spellEnd"/>
      <w:r>
        <w:rPr>
          <w:rFonts w:ascii="Arial" w:eastAsia="Arial" w:hAnsi="Arial"/>
        </w:rPr>
        <w:t xml:space="preserve">, dostępnego pod adresem: </w:t>
      </w:r>
      <w:hyperlink r:id="rId11" w:history="1">
        <w:r>
          <w:rPr>
            <w:rFonts w:ascii="Arial" w:eastAsia="Arial" w:hAnsi="Arial"/>
            <w:u w:val="single"/>
          </w:rPr>
          <w:t>https://epuap.gov.pl/wps/portal.</w:t>
        </w:r>
      </w:hyperlink>
    </w:p>
    <w:p w:rsidR="00A57B0D" w:rsidRDefault="00A57B0D" w:rsidP="00A57B0D">
      <w:pPr>
        <w:spacing w:line="89" w:lineRule="exact"/>
        <w:rPr>
          <w:rFonts w:ascii="Arial" w:eastAsia="Arial" w:hAnsi="Arial"/>
        </w:rPr>
      </w:pPr>
    </w:p>
    <w:p w:rsidR="00A57B0D" w:rsidRDefault="00A57B0D" w:rsidP="008B128F">
      <w:pPr>
        <w:numPr>
          <w:ilvl w:val="0"/>
          <w:numId w:val="31"/>
        </w:numPr>
        <w:tabs>
          <w:tab w:val="left" w:pos="585"/>
        </w:tabs>
        <w:spacing w:line="320" w:lineRule="auto"/>
        <w:ind w:left="580" w:hanging="577"/>
        <w:jc w:val="both"/>
        <w:rPr>
          <w:rFonts w:ascii="Arial" w:eastAsia="Arial" w:hAnsi="Arial"/>
        </w:rPr>
      </w:pPr>
      <w:r>
        <w:rPr>
          <w:rFonts w:ascii="Arial" w:eastAsia="Arial" w:hAnsi="Arial"/>
        </w:rPr>
        <w:t xml:space="preserve">Wykonawca zamierzający wziąć udział w postępowaniu o udzielenie zamówienia publicznego, musi posiadać konto na </w:t>
      </w:r>
      <w:proofErr w:type="spellStart"/>
      <w:r>
        <w:rPr>
          <w:rFonts w:ascii="Arial" w:eastAsia="Arial" w:hAnsi="Arial"/>
        </w:rPr>
        <w:t>ePUAP</w:t>
      </w:r>
      <w:proofErr w:type="spellEnd"/>
      <w:r>
        <w:rPr>
          <w:rFonts w:ascii="Arial" w:eastAsia="Arial" w:hAnsi="Arial"/>
        </w:rPr>
        <w:t xml:space="preserve">. Wykonawca posiadający konto na </w:t>
      </w:r>
      <w:proofErr w:type="spellStart"/>
      <w:r>
        <w:rPr>
          <w:rFonts w:ascii="Arial" w:eastAsia="Arial" w:hAnsi="Arial"/>
        </w:rPr>
        <w:t>ePUAP</w:t>
      </w:r>
      <w:proofErr w:type="spellEnd"/>
      <w:r>
        <w:rPr>
          <w:rFonts w:ascii="Arial" w:eastAsia="Arial" w:hAnsi="Arial"/>
        </w:rPr>
        <w:t xml:space="preserve"> ma dostęp do następujących formularzy: „Formularz do złożenia, zmiany, wycofania oferty lub wniosku” oraz do „Formularza do komunikacji”.</w:t>
      </w:r>
    </w:p>
    <w:p w:rsidR="00A57B0D" w:rsidRDefault="00A57B0D" w:rsidP="00A57B0D">
      <w:pPr>
        <w:spacing w:line="17" w:lineRule="exact"/>
        <w:rPr>
          <w:rFonts w:ascii="Arial" w:eastAsia="Arial" w:hAnsi="Arial"/>
        </w:rPr>
      </w:pPr>
    </w:p>
    <w:p w:rsidR="00A57B0D" w:rsidRDefault="00A57B0D" w:rsidP="008B128F">
      <w:pPr>
        <w:numPr>
          <w:ilvl w:val="0"/>
          <w:numId w:val="31"/>
        </w:numPr>
        <w:tabs>
          <w:tab w:val="left" w:pos="585"/>
        </w:tabs>
        <w:spacing w:line="320" w:lineRule="auto"/>
        <w:ind w:left="580" w:right="20" w:hanging="577"/>
        <w:jc w:val="both"/>
        <w:rPr>
          <w:rFonts w:ascii="Arial" w:eastAsia="Arial" w:hAnsi="Arial"/>
        </w:rPr>
      </w:pPr>
      <w:r>
        <w:rPr>
          <w:rFonts w:ascii="Arial" w:eastAsia="Arial" w:hAnsi="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Arial" w:eastAsia="Arial" w:hAnsi="Arial"/>
        </w:rPr>
        <w:t>miniPortal</w:t>
      </w:r>
      <w:proofErr w:type="spellEnd"/>
      <w:r>
        <w:rPr>
          <w:rFonts w:ascii="Arial" w:eastAsia="Arial" w:hAnsi="Arial"/>
        </w:rPr>
        <w:t xml:space="preserve"> oraz Warunkach korzystania z elektronicznej platformy usług administracji publicznej (</w:t>
      </w:r>
      <w:proofErr w:type="spellStart"/>
      <w:r>
        <w:rPr>
          <w:rFonts w:ascii="Arial" w:eastAsia="Arial" w:hAnsi="Arial"/>
        </w:rPr>
        <w:t>ePUAP</w:t>
      </w:r>
      <w:proofErr w:type="spellEnd"/>
      <w:r>
        <w:rPr>
          <w:rFonts w:ascii="Arial" w:eastAsia="Arial" w:hAnsi="Arial"/>
        </w:rPr>
        <w:t>).</w:t>
      </w:r>
    </w:p>
    <w:p w:rsidR="00A57B0D" w:rsidRDefault="00A57B0D" w:rsidP="00A57B0D">
      <w:pPr>
        <w:spacing w:line="14" w:lineRule="exact"/>
        <w:rPr>
          <w:rFonts w:ascii="Arial" w:eastAsia="Arial" w:hAnsi="Arial"/>
        </w:rPr>
      </w:pPr>
    </w:p>
    <w:p w:rsidR="00A57B0D" w:rsidRDefault="00A57B0D" w:rsidP="008B128F">
      <w:pPr>
        <w:numPr>
          <w:ilvl w:val="0"/>
          <w:numId w:val="31"/>
        </w:numPr>
        <w:tabs>
          <w:tab w:val="left" w:pos="585"/>
        </w:tabs>
        <w:spacing w:line="314" w:lineRule="auto"/>
        <w:ind w:left="580" w:right="20" w:hanging="577"/>
        <w:rPr>
          <w:rFonts w:ascii="Arial" w:eastAsia="Arial" w:hAnsi="Arial"/>
        </w:rPr>
      </w:pPr>
      <w:r>
        <w:rPr>
          <w:rFonts w:ascii="Arial" w:eastAsia="Arial" w:hAnsi="Arial"/>
        </w:rPr>
        <w:t>Maksymalny rozmiar plików przesyłanych za pośrednictwem dedykowanych formularzy: „Formularz złożenia, zmiany, wycofania oferty lub wniosku” i „Formularza do komunikacji” wynosi 150 MB.</w:t>
      </w:r>
    </w:p>
    <w:p w:rsidR="00A57B0D" w:rsidRDefault="00A57B0D" w:rsidP="00A57B0D">
      <w:pPr>
        <w:spacing w:line="19" w:lineRule="exact"/>
        <w:rPr>
          <w:rFonts w:ascii="Arial" w:eastAsia="Arial" w:hAnsi="Arial"/>
        </w:rPr>
      </w:pPr>
    </w:p>
    <w:p w:rsidR="00A57B0D" w:rsidRDefault="00A57B0D" w:rsidP="008B128F">
      <w:pPr>
        <w:numPr>
          <w:ilvl w:val="0"/>
          <w:numId w:val="31"/>
        </w:numPr>
        <w:tabs>
          <w:tab w:val="left" w:pos="582"/>
        </w:tabs>
        <w:spacing w:line="319" w:lineRule="auto"/>
        <w:ind w:left="580" w:hanging="577"/>
        <w:jc w:val="both"/>
        <w:rPr>
          <w:rFonts w:ascii="Arial" w:eastAsia="Arial" w:hAnsi="Arial"/>
        </w:rPr>
      </w:pPr>
      <w:r>
        <w:rPr>
          <w:rFonts w:ascii="Arial" w:eastAsia="Arial" w:hAnsi="Arial"/>
        </w:rPr>
        <w:t xml:space="preserve">Za datę przekazania oferty, wniosków, zawiadomień, dokumentów elektronicznych, oświadczeń lub elektronicznych kopii dokumentów lub oświadczeń oraz innych informacji przyjmuje się datę ich przekazania na </w:t>
      </w:r>
      <w:proofErr w:type="spellStart"/>
      <w:r>
        <w:rPr>
          <w:rFonts w:ascii="Arial" w:eastAsia="Arial" w:hAnsi="Arial"/>
        </w:rPr>
        <w:t>ePUAP</w:t>
      </w:r>
      <w:proofErr w:type="spellEnd"/>
      <w:r>
        <w:rPr>
          <w:rFonts w:ascii="Arial" w:eastAsia="Arial" w:hAnsi="Arial"/>
        </w:rPr>
        <w:t>.</w:t>
      </w:r>
    </w:p>
    <w:p w:rsidR="007C2FFC" w:rsidRDefault="00A57B0D" w:rsidP="008B128F">
      <w:pPr>
        <w:numPr>
          <w:ilvl w:val="0"/>
          <w:numId w:val="31"/>
        </w:numPr>
        <w:tabs>
          <w:tab w:val="left" w:pos="560"/>
        </w:tabs>
        <w:spacing w:line="319" w:lineRule="auto"/>
        <w:ind w:left="580" w:hanging="577"/>
        <w:jc w:val="both"/>
        <w:rPr>
          <w:rFonts w:ascii="Arial" w:eastAsia="Arial" w:hAnsi="Arial"/>
        </w:rPr>
      </w:pPr>
      <w:r w:rsidRPr="00A57B0D">
        <w:rPr>
          <w:rFonts w:ascii="Arial" w:eastAsia="Arial" w:hAnsi="Arial"/>
        </w:rPr>
        <w:t>Wszelką korespondencję związaną z niniejszym postępowaniem, należy przekazywać za pośrednictwem Platformy. Korespondencję uważa się za przekazaną w terminie, jeżeli dotrze do zamawiającego przed upływem wymaganego terminu. Każda ze stron na żądanie drugiej niezwłocznie potwierdzi fakt otrzymania wiadomości elektronicznej.</w:t>
      </w:r>
    </w:p>
    <w:p w:rsidR="00A57B0D" w:rsidRPr="007C2FFC" w:rsidRDefault="00A57B0D" w:rsidP="008B128F">
      <w:pPr>
        <w:numPr>
          <w:ilvl w:val="0"/>
          <w:numId w:val="31"/>
        </w:numPr>
        <w:tabs>
          <w:tab w:val="left" w:pos="560"/>
        </w:tabs>
        <w:spacing w:line="319" w:lineRule="auto"/>
        <w:ind w:left="580" w:hanging="566"/>
        <w:jc w:val="both"/>
        <w:rPr>
          <w:rFonts w:ascii="Arial" w:eastAsia="Arial" w:hAnsi="Arial"/>
        </w:rPr>
      </w:pPr>
      <w:r w:rsidRPr="007C2FFC">
        <w:rPr>
          <w:rFonts w:ascii="Arial" w:eastAsia="Arial" w:hAnsi="Arial"/>
        </w:rPr>
        <w:t xml:space="preserve">Zamawiający przekazuje link do postępowania oraz ID postępowania: https://www.potworow.biuletyn.net Dane postępowanie można wyszukać również na liście wszystkich postępowań w </w:t>
      </w:r>
      <w:proofErr w:type="spellStart"/>
      <w:r w:rsidRPr="007C2FFC">
        <w:rPr>
          <w:rFonts w:ascii="Arial" w:eastAsia="Arial" w:hAnsi="Arial"/>
        </w:rPr>
        <w:t>miniPortalu</w:t>
      </w:r>
      <w:proofErr w:type="spellEnd"/>
      <w:r w:rsidRPr="007C2FFC">
        <w:rPr>
          <w:rFonts w:ascii="Arial" w:eastAsia="Arial" w:hAnsi="Arial"/>
        </w:rPr>
        <w:t xml:space="preserve"> klikając wcześniej opcję „Dla Wykonawców” lub ze strony głównej z zakładki Postępowania.</w:t>
      </w:r>
    </w:p>
    <w:p w:rsidR="00A57B0D" w:rsidRDefault="00A57B0D" w:rsidP="00A57B0D">
      <w:pPr>
        <w:spacing w:line="4" w:lineRule="exact"/>
        <w:rPr>
          <w:rFonts w:ascii="Times New Roman" w:eastAsia="Times New Roman" w:hAnsi="Times New Roman"/>
        </w:rPr>
      </w:pPr>
    </w:p>
    <w:p w:rsidR="00A57B0D" w:rsidRDefault="00A57B0D" w:rsidP="008B128F">
      <w:pPr>
        <w:numPr>
          <w:ilvl w:val="0"/>
          <w:numId w:val="32"/>
        </w:numPr>
        <w:tabs>
          <w:tab w:val="left" w:pos="580"/>
        </w:tabs>
        <w:spacing w:line="0" w:lineRule="atLeast"/>
        <w:ind w:left="580" w:hanging="577"/>
        <w:rPr>
          <w:rFonts w:ascii="Arial" w:eastAsia="Arial" w:hAnsi="Arial"/>
        </w:rPr>
      </w:pPr>
      <w:r>
        <w:rPr>
          <w:rFonts w:ascii="Arial" w:eastAsia="Arial" w:hAnsi="Arial"/>
        </w:rPr>
        <w:t>Osobą uprawnioną przez Zamawiającego do kontaktu z Wykonawcami jest:</w:t>
      </w:r>
    </w:p>
    <w:p w:rsidR="00A57B0D" w:rsidRDefault="00A57B0D" w:rsidP="00A57B0D">
      <w:pPr>
        <w:spacing w:line="82" w:lineRule="exact"/>
        <w:rPr>
          <w:rFonts w:ascii="Arial" w:eastAsia="Arial" w:hAnsi="Arial"/>
        </w:rPr>
      </w:pPr>
    </w:p>
    <w:p w:rsidR="00A57B0D" w:rsidRPr="007C2FFC" w:rsidRDefault="00A57B0D" w:rsidP="007C2FFC">
      <w:pPr>
        <w:spacing w:line="360" w:lineRule="auto"/>
        <w:ind w:left="580"/>
        <w:rPr>
          <w:rFonts w:ascii="Arial" w:eastAsia="Arial" w:hAnsi="Arial"/>
        </w:rPr>
      </w:pPr>
      <w:r>
        <w:rPr>
          <w:rFonts w:ascii="Arial" w:eastAsia="Arial" w:hAnsi="Arial"/>
        </w:rPr>
        <w:t>Andrzej  Głuszyński,  telefon:  48 671  30  46  wew.  113,  faks:  48  671  30  48  wew.  100,  e-mail:</w:t>
      </w:r>
      <w:r w:rsidR="007C2FFC">
        <w:rPr>
          <w:rFonts w:ascii="Arial" w:eastAsia="Arial" w:hAnsi="Arial"/>
        </w:rPr>
        <w:t xml:space="preserve"> </w:t>
      </w:r>
      <w:r>
        <w:rPr>
          <w:rFonts w:ascii="Arial" w:eastAsia="Arial" w:hAnsi="Arial"/>
        </w:rPr>
        <w:t>zamowieniapubliczne@potworow.pl, w godzinach: od 7:30 do 15:30</w:t>
      </w:r>
      <w:r w:rsidR="007C2FFC">
        <w:rPr>
          <w:rFonts w:ascii="Arial" w:eastAsia="Arial" w:hAnsi="Arial"/>
        </w:rPr>
        <w:t>.</w:t>
      </w:r>
    </w:p>
    <w:p w:rsidR="00A57B0D" w:rsidRDefault="00A57B0D" w:rsidP="00A57B0D">
      <w:pPr>
        <w:spacing w:line="0" w:lineRule="atLeast"/>
        <w:jc w:val="center"/>
        <w:rPr>
          <w:rFonts w:ascii="Arial" w:eastAsia="Arial" w:hAnsi="Arial"/>
          <w:b/>
        </w:rPr>
      </w:pPr>
      <w:r>
        <w:rPr>
          <w:rFonts w:ascii="Arial" w:eastAsia="Arial" w:hAnsi="Arial"/>
          <w:b/>
        </w:rPr>
        <w:lastRenderedPageBreak/>
        <w:t>Dział XIII</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Wyjaśnienia treści SWZ</w:t>
      </w:r>
    </w:p>
    <w:p w:rsidR="00A57B0D" w:rsidRDefault="00A57B0D" w:rsidP="00A57B0D">
      <w:pPr>
        <w:spacing w:line="267" w:lineRule="exact"/>
        <w:rPr>
          <w:rFonts w:ascii="Times New Roman" w:eastAsia="Times New Roman" w:hAnsi="Times New Roman"/>
        </w:rPr>
      </w:pPr>
    </w:p>
    <w:p w:rsidR="00A57B0D" w:rsidRDefault="00A57B0D" w:rsidP="008B128F">
      <w:pPr>
        <w:numPr>
          <w:ilvl w:val="0"/>
          <w:numId w:val="33"/>
        </w:numPr>
        <w:tabs>
          <w:tab w:val="left" w:pos="580"/>
        </w:tabs>
        <w:spacing w:line="321" w:lineRule="auto"/>
        <w:ind w:left="580" w:hanging="577"/>
        <w:jc w:val="both"/>
        <w:rPr>
          <w:rFonts w:ascii="Arial" w:eastAsia="Arial" w:hAnsi="Arial"/>
        </w:rPr>
      </w:pPr>
      <w:r>
        <w:rPr>
          <w:rFonts w:ascii="Arial" w:eastAsia="Arial" w:hAnsi="Arial"/>
        </w:rPr>
        <w:t>Wykonawca może zwrócić się do Zamawiającego o wyjaśnienie treści Specyfikacji Warunków Zamówienia. Zamawiający jest obowiązany udzielić wyjaśnień niezwłocznie, jednak nie później niż na 6 dni przed upływem terminu składania ofert pod warunkiem że wniosek o wyjaśnienie treści Specyfikacji Warunków Zamówienia wpłynął do Zamawiającego nie później niż na 14 dni przed upływem terminu składania ofert.</w:t>
      </w:r>
    </w:p>
    <w:p w:rsidR="00A57B0D" w:rsidRDefault="00A57B0D" w:rsidP="00A57B0D">
      <w:pPr>
        <w:spacing w:line="14" w:lineRule="exact"/>
        <w:rPr>
          <w:rFonts w:ascii="Arial" w:eastAsia="Arial" w:hAnsi="Arial"/>
        </w:rPr>
      </w:pPr>
    </w:p>
    <w:p w:rsidR="00A57B0D" w:rsidRDefault="00A57B0D" w:rsidP="008B128F">
      <w:pPr>
        <w:numPr>
          <w:ilvl w:val="0"/>
          <w:numId w:val="33"/>
        </w:numPr>
        <w:tabs>
          <w:tab w:val="left" w:pos="580"/>
        </w:tabs>
        <w:spacing w:line="321" w:lineRule="auto"/>
        <w:ind w:left="580" w:hanging="577"/>
        <w:jc w:val="both"/>
        <w:rPr>
          <w:rFonts w:ascii="Arial" w:eastAsia="Arial" w:hAnsi="Arial"/>
        </w:rPr>
      </w:pPr>
      <w:r>
        <w:rPr>
          <w:rFonts w:ascii="Arial" w:eastAsia="Arial" w:hAnsi="Arial"/>
        </w:rPr>
        <w:t>Jeżeli Zamawiający nie udzieli wyjaśnień w terminie, o którym mowa w ust. 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 Zamawiający nie ma obowiązku udzielania wyjaśnień SWZ oraz obowiązku przedłużenia terminu składania ofert.</w:t>
      </w:r>
    </w:p>
    <w:p w:rsidR="00A57B0D" w:rsidRDefault="00A57B0D" w:rsidP="00A57B0D">
      <w:pPr>
        <w:spacing w:line="12" w:lineRule="exact"/>
        <w:rPr>
          <w:rFonts w:ascii="Arial" w:eastAsia="Arial" w:hAnsi="Arial"/>
        </w:rPr>
      </w:pPr>
    </w:p>
    <w:p w:rsidR="00A57B0D" w:rsidRDefault="00A57B0D" w:rsidP="008B128F">
      <w:pPr>
        <w:numPr>
          <w:ilvl w:val="0"/>
          <w:numId w:val="33"/>
        </w:numPr>
        <w:tabs>
          <w:tab w:val="left" w:pos="580"/>
        </w:tabs>
        <w:spacing w:line="314" w:lineRule="auto"/>
        <w:ind w:left="580" w:right="20" w:hanging="577"/>
        <w:rPr>
          <w:rFonts w:ascii="Arial" w:eastAsia="Arial" w:hAnsi="Arial"/>
        </w:rPr>
      </w:pPr>
      <w:r>
        <w:rPr>
          <w:rFonts w:ascii="Arial" w:eastAsia="Arial" w:hAnsi="Arial"/>
        </w:rPr>
        <w:t>Przedłużenie terminu składania ofert, o których mowa w ust. 2, nie wpływa na bieg terminu składania wniosku o wyjaśnienie treści SWZ.</w:t>
      </w:r>
    </w:p>
    <w:p w:rsidR="00A57B0D" w:rsidRDefault="00A57B0D" w:rsidP="00A57B0D">
      <w:pPr>
        <w:spacing w:line="19" w:lineRule="exact"/>
        <w:rPr>
          <w:rFonts w:ascii="Arial" w:eastAsia="Arial" w:hAnsi="Arial"/>
        </w:rPr>
      </w:pPr>
    </w:p>
    <w:p w:rsidR="00A57B0D" w:rsidRDefault="00A57B0D" w:rsidP="008B128F">
      <w:pPr>
        <w:numPr>
          <w:ilvl w:val="0"/>
          <w:numId w:val="33"/>
        </w:numPr>
        <w:tabs>
          <w:tab w:val="left" w:pos="580"/>
        </w:tabs>
        <w:spacing w:line="312" w:lineRule="auto"/>
        <w:ind w:left="580" w:right="20" w:hanging="577"/>
        <w:rPr>
          <w:rFonts w:ascii="Arial" w:eastAsia="Arial" w:hAnsi="Arial"/>
        </w:rPr>
      </w:pPr>
      <w:r>
        <w:rPr>
          <w:rFonts w:ascii="Arial" w:eastAsia="Arial" w:hAnsi="Arial"/>
        </w:rPr>
        <w:t>Treść zapytań wraz z wyjaśnieniami Zamawiający udostępniana na stronie internetowej prowadzonego postępowania.</w:t>
      </w:r>
    </w:p>
    <w:p w:rsidR="00A57B0D" w:rsidRDefault="00A57B0D" w:rsidP="00A57B0D">
      <w:pPr>
        <w:spacing w:line="23" w:lineRule="exact"/>
        <w:rPr>
          <w:rFonts w:ascii="Arial" w:eastAsia="Arial" w:hAnsi="Arial"/>
        </w:rPr>
      </w:pPr>
    </w:p>
    <w:p w:rsidR="00A57B0D" w:rsidRDefault="00A57B0D" w:rsidP="008B128F">
      <w:pPr>
        <w:numPr>
          <w:ilvl w:val="0"/>
          <w:numId w:val="33"/>
        </w:numPr>
        <w:tabs>
          <w:tab w:val="left" w:pos="580"/>
        </w:tabs>
        <w:spacing w:line="319" w:lineRule="auto"/>
        <w:ind w:left="580" w:hanging="577"/>
        <w:jc w:val="both"/>
        <w:rPr>
          <w:rFonts w:ascii="Arial" w:eastAsia="Arial" w:hAnsi="Arial"/>
        </w:rPr>
      </w:pPr>
      <w:r>
        <w:rPr>
          <w:rFonts w:ascii="Arial" w:eastAsia="Arial" w:hAnsi="Arial"/>
        </w:rPr>
        <w:t>W uzasadnionych przypadkach Zamawiający może przed upływem terminu składania ofert zmienić treść Specyfikacji Warunków Zamówienia. Dokonaną zmianę treści SWZ Zamawiający udostępnia na stronie internetowej prowadzonego postępowania.</w:t>
      </w:r>
    </w:p>
    <w:p w:rsidR="00A57B0D" w:rsidRDefault="00A57B0D" w:rsidP="00A57B0D">
      <w:pPr>
        <w:spacing w:line="374" w:lineRule="exact"/>
        <w:rPr>
          <w:rFonts w:ascii="Times New Roman" w:eastAsia="Times New Roman" w:hAnsi="Times New Roman"/>
        </w:rPr>
      </w:pPr>
    </w:p>
    <w:p w:rsidR="00A57B0D" w:rsidRDefault="00A57B0D" w:rsidP="00A57B0D">
      <w:pPr>
        <w:spacing w:line="0" w:lineRule="atLeast"/>
        <w:jc w:val="center"/>
        <w:rPr>
          <w:rFonts w:ascii="Arial" w:eastAsia="Arial" w:hAnsi="Arial"/>
          <w:b/>
        </w:rPr>
      </w:pPr>
      <w:r>
        <w:rPr>
          <w:rFonts w:ascii="Arial" w:eastAsia="Arial" w:hAnsi="Arial"/>
          <w:b/>
        </w:rPr>
        <w:t>Dział XIV</w:t>
      </w:r>
    </w:p>
    <w:p w:rsidR="00A57B0D" w:rsidRDefault="00A57B0D" w:rsidP="00A57B0D">
      <w:pPr>
        <w:spacing w:line="80" w:lineRule="exact"/>
        <w:rPr>
          <w:rFonts w:ascii="Times New Roman" w:eastAsia="Times New Roman" w:hAnsi="Times New Roman"/>
        </w:rPr>
      </w:pPr>
    </w:p>
    <w:p w:rsidR="00A57B0D" w:rsidRDefault="00A57B0D" w:rsidP="00A57B0D">
      <w:pPr>
        <w:spacing w:line="0" w:lineRule="atLeast"/>
        <w:ind w:right="20"/>
        <w:jc w:val="center"/>
        <w:rPr>
          <w:rFonts w:ascii="Arial" w:eastAsia="Arial" w:hAnsi="Arial"/>
          <w:b/>
        </w:rPr>
      </w:pPr>
      <w:r>
        <w:rPr>
          <w:rFonts w:ascii="Arial" w:eastAsia="Arial" w:hAnsi="Arial"/>
          <w:b/>
        </w:rPr>
        <w:t>Opis sposobu przygotowania Ofert</w:t>
      </w:r>
    </w:p>
    <w:p w:rsidR="00A57B0D" w:rsidRDefault="00A57B0D" w:rsidP="00A57B0D">
      <w:pPr>
        <w:spacing w:line="200" w:lineRule="exact"/>
        <w:rPr>
          <w:rFonts w:ascii="Times New Roman" w:eastAsia="Times New Roman" w:hAnsi="Times New Roman"/>
        </w:rPr>
      </w:pPr>
    </w:p>
    <w:p w:rsidR="00A57B0D" w:rsidRDefault="00A57B0D" w:rsidP="00A57B0D">
      <w:pPr>
        <w:spacing w:line="202" w:lineRule="exact"/>
        <w:rPr>
          <w:rFonts w:ascii="Times New Roman" w:eastAsia="Times New Roman" w:hAnsi="Times New Roman"/>
        </w:rPr>
      </w:pPr>
    </w:p>
    <w:p w:rsidR="00A57B0D" w:rsidRDefault="00A57B0D" w:rsidP="008B128F">
      <w:pPr>
        <w:numPr>
          <w:ilvl w:val="0"/>
          <w:numId w:val="34"/>
        </w:numPr>
        <w:tabs>
          <w:tab w:val="left" w:pos="580"/>
        </w:tabs>
        <w:spacing w:line="317" w:lineRule="auto"/>
        <w:ind w:left="580" w:hanging="577"/>
        <w:rPr>
          <w:rFonts w:ascii="Arial" w:eastAsia="Arial" w:hAnsi="Arial"/>
        </w:rPr>
      </w:pPr>
      <w:r>
        <w:rPr>
          <w:rFonts w:ascii="Arial" w:eastAsia="Arial" w:hAnsi="Arial"/>
        </w:rPr>
        <w:t xml:space="preserve">Wykonawcy przedstawią ofertę sporządzoną na formularzu oferty, którego wzór stanowi </w:t>
      </w:r>
      <w:r w:rsidRPr="007810ED">
        <w:rPr>
          <w:rFonts w:ascii="Arial" w:eastAsia="Arial" w:hAnsi="Arial"/>
          <w:b/>
        </w:rPr>
        <w:t>Załącznik nr</w:t>
      </w:r>
      <w:r w:rsidRPr="007810ED">
        <w:rPr>
          <w:rFonts w:ascii="Arial" w:eastAsia="Arial" w:hAnsi="Arial"/>
        </w:rPr>
        <w:t xml:space="preserve"> 1</w:t>
      </w:r>
      <w:r>
        <w:rPr>
          <w:rFonts w:ascii="Arial" w:eastAsia="Arial" w:hAnsi="Arial"/>
        </w:rPr>
        <w:t xml:space="preserve"> wraz ze wszystkimi wymaganymi załącznikami.</w:t>
      </w:r>
    </w:p>
    <w:p w:rsidR="00A57B0D" w:rsidRDefault="00A57B0D" w:rsidP="00A57B0D">
      <w:pPr>
        <w:spacing w:line="6"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Treść musi odpowiadać treści SWZ.</w:t>
      </w:r>
    </w:p>
    <w:p w:rsidR="00A57B0D" w:rsidRDefault="00A57B0D" w:rsidP="00A57B0D">
      <w:pPr>
        <w:spacing w:line="79"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Wykonawca może złożyć tylko jedną ofertę.</w:t>
      </w:r>
    </w:p>
    <w:p w:rsidR="00A57B0D" w:rsidRDefault="00A57B0D" w:rsidP="00A57B0D">
      <w:pPr>
        <w:spacing w:line="92" w:lineRule="exact"/>
        <w:rPr>
          <w:rFonts w:ascii="Arial" w:eastAsia="Arial" w:hAnsi="Arial"/>
        </w:rPr>
      </w:pPr>
    </w:p>
    <w:p w:rsidR="00A57B0D" w:rsidRDefault="00A57B0D" w:rsidP="008B128F">
      <w:pPr>
        <w:numPr>
          <w:ilvl w:val="0"/>
          <w:numId w:val="34"/>
        </w:numPr>
        <w:tabs>
          <w:tab w:val="left" w:pos="580"/>
        </w:tabs>
        <w:spacing w:line="312" w:lineRule="auto"/>
        <w:ind w:left="580" w:hanging="577"/>
        <w:rPr>
          <w:rFonts w:ascii="Arial" w:eastAsia="Arial" w:hAnsi="Arial"/>
        </w:rPr>
      </w:pPr>
      <w:r>
        <w:rPr>
          <w:rFonts w:ascii="Arial" w:eastAsia="Arial" w:hAnsi="Arial"/>
        </w:rPr>
        <w:t>Oferta powinna być napisana w języku polskim. Wszelkie dokumenty sporządzone w języku innym niż język polski, powinny być przedstawione przez Wykonawcę wraz z ich tłumaczeniem na język polski.</w:t>
      </w:r>
    </w:p>
    <w:p w:rsidR="00A57B0D" w:rsidRDefault="00A57B0D" w:rsidP="00A57B0D">
      <w:pPr>
        <w:spacing w:line="10" w:lineRule="exact"/>
        <w:rPr>
          <w:rFonts w:ascii="Arial" w:eastAsia="Arial" w:hAnsi="Arial"/>
        </w:rPr>
      </w:pPr>
    </w:p>
    <w:p w:rsidR="00A57B0D" w:rsidRDefault="00A57B0D" w:rsidP="008B128F">
      <w:pPr>
        <w:numPr>
          <w:ilvl w:val="0"/>
          <w:numId w:val="34"/>
        </w:numPr>
        <w:tabs>
          <w:tab w:val="left" w:pos="580"/>
        </w:tabs>
        <w:spacing w:line="0" w:lineRule="atLeast"/>
        <w:ind w:left="580" w:hanging="577"/>
        <w:rPr>
          <w:rFonts w:ascii="Arial" w:eastAsia="Arial" w:hAnsi="Arial"/>
        </w:rPr>
      </w:pPr>
      <w:r>
        <w:rPr>
          <w:rFonts w:ascii="Arial" w:eastAsia="Arial" w:hAnsi="Arial"/>
        </w:rPr>
        <w:t>Wraz z ofertą Wykonawca jest zobowiązany złożyć:</w:t>
      </w:r>
    </w:p>
    <w:p w:rsidR="00A57B0D" w:rsidRDefault="00A57B0D" w:rsidP="00A57B0D">
      <w:pPr>
        <w:spacing w:line="82" w:lineRule="exact"/>
        <w:rPr>
          <w:rFonts w:ascii="Arial" w:eastAsia="Arial" w:hAnsi="Arial"/>
        </w:rPr>
      </w:pPr>
    </w:p>
    <w:p w:rsidR="00A57B0D" w:rsidRDefault="00A57B0D" w:rsidP="008B128F">
      <w:pPr>
        <w:numPr>
          <w:ilvl w:val="1"/>
          <w:numId w:val="34"/>
        </w:numPr>
        <w:tabs>
          <w:tab w:val="left" w:pos="860"/>
        </w:tabs>
        <w:spacing w:line="276" w:lineRule="auto"/>
        <w:ind w:left="860" w:hanging="290"/>
        <w:rPr>
          <w:rFonts w:ascii="Arial" w:eastAsia="Arial" w:hAnsi="Arial"/>
        </w:rPr>
      </w:pPr>
      <w:r>
        <w:rPr>
          <w:rFonts w:ascii="Arial" w:eastAsia="Arial" w:hAnsi="Arial"/>
        </w:rPr>
        <w:t>oświadczenia, o których mowa w Dziale XI ust. 1 SWZ;</w:t>
      </w: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zobowiązanie innego podmiotu, o którym mowa w Dziale VII ust. 4 SWZ (jeżeli dotyczy);</w:t>
      </w:r>
    </w:p>
    <w:p w:rsidR="007C2FFC" w:rsidRDefault="007C2FFC" w:rsidP="007C2FFC">
      <w:pPr>
        <w:spacing w:line="79" w:lineRule="exact"/>
        <w:rPr>
          <w:rFonts w:ascii="Arial" w:eastAsia="Arial" w:hAnsi="Arial"/>
        </w:rPr>
      </w:pP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dowód wniesienia wadium;</w:t>
      </w:r>
    </w:p>
    <w:p w:rsidR="007C2FFC" w:rsidRDefault="007C2FFC" w:rsidP="007C2FFC">
      <w:pPr>
        <w:spacing w:line="82" w:lineRule="exact"/>
        <w:rPr>
          <w:rFonts w:ascii="Arial" w:eastAsia="Arial" w:hAnsi="Arial"/>
        </w:rPr>
      </w:pPr>
    </w:p>
    <w:p w:rsidR="007C2FFC" w:rsidRDefault="007C2FFC" w:rsidP="008B128F">
      <w:pPr>
        <w:numPr>
          <w:ilvl w:val="1"/>
          <w:numId w:val="35"/>
        </w:numPr>
        <w:tabs>
          <w:tab w:val="left" w:pos="857"/>
        </w:tabs>
        <w:spacing w:line="0" w:lineRule="atLeast"/>
        <w:ind w:left="857" w:hanging="290"/>
        <w:rPr>
          <w:rFonts w:ascii="Arial" w:eastAsia="Arial" w:hAnsi="Arial"/>
        </w:rPr>
      </w:pPr>
      <w:r>
        <w:rPr>
          <w:rFonts w:ascii="Arial" w:eastAsia="Arial" w:hAnsi="Arial"/>
        </w:rPr>
        <w:t>dokumenty, z których wynika uprawnienie do podpisania oferty</w:t>
      </w:r>
    </w:p>
    <w:p w:rsidR="007C2FFC" w:rsidRDefault="007C2FFC" w:rsidP="007C2FFC">
      <w:pPr>
        <w:spacing w:line="89" w:lineRule="exact"/>
        <w:rPr>
          <w:rFonts w:ascii="Arial" w:eastAsia="Arial" w:hAnsi="Arial"/>
        </w:rPr>
      </w:pPr>
    </w:p>
    <w:p w:rsidR="007C2FFC" w:rsidRPr="007C2FFC" w:rsidRDefault="007C2FFC" w:rsidP="008B128F">
      <w:pPr>
        <w:numPr>
          <w:ilvl w:val="0"/>
          <w:numId w:val="36"/>
        </w:numPr>
        <w:tabs>
          <w:tab w:val="left" w:pos="577"/>
        </w:tabs>
        <w:spacing w:line="321" w:lineRule="auto"/>
        <w:jc w:val="both"/>
        <w:rPr>
          <w:rFonts w:ascii="Arial" w:eastAsia="Arial" w:hAnsi="Arial"/>
        </w:rPr>
      </w:pPr>
      <w:r>
        <w:rPr>
          <w:rFonts w:ascii="Arial" w:eastAsia="Arial" w:hAnsi="Arial"/>
        </w:rPr>
        <w:t>Oferta powinna być podpisana przez osobę upoważnioną do reprezentowania Wykonawcy w obrocie prawnym zgodnie z odpowiednimi przepisami lub pełnomocnik – stosownie z załączonym do Oferty pełnomocnictwem.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7C2FFC" w:rsidRDefault="007C2FFC" w:rsidP="008B128F">
      <w:pPr>
        <w:numPr>
          <w:ilvl w:val="0"/>
          <w:numId w:val="36"/>
        </w:numPr>
        <w:tabs>
          <w:tab w:val="left" w:pos="577"/>
        </w:tabs>
        <w:spacing w:line="319" w:lineRule="auto"/>
        <w:ind w:left="577" w:hanging="577"/>
        <w:jc w:val="both"/>
        <w:rPr>
          <w:rFonts w:ascii="Arial" w:eastAsia="Arial" w:hAnsi="Arial"/>
        </w:rPr>
      </w:pPr>
      <w:r>
        <w:rPr>
          <w:rFonts w:ascii="Arial" w:eastAsia="Arial" w:hAnsi="Arial"/>
        </w:rPr>
        <w:lastRenderedPageBreak/>
        <w:t>Oferta oraz pozostałe oświadczenia i dokumenty, dla których Zamawiający określił wzory w formie formularzy zamieszczonych w załącznikach do SWZ, powinny być sporządzone zgodnie z tymi wzorami, co do treści oraz opisu kolumn i wierszy.</w:t>
      </w:r>
    </w:p>
    <w:p w:rsidR="007C2FFC" w:rsidRDefault="007C2FFC" w:rsidP="007C2FFC">
      <w:pPr>
        <w:spacing w:line="14" w:lineRule="exact"/>
        <w:rPr>
          <w:rFonts w:ascii="Arial" w:eastAsia="Arial" w:hAnsi="Arial"/>
        </w:rPr>
      </w:pPr>
    </w:p>
    <w:p w:rsidR="007C2FFC" w:rsidRDefault="007C2FFC" w:rsidP="008B128F">
      <w:pPr>
        <w:numPr>
          <w:ilvl w:val="0"/>
          <w:numId w:val="36"/>
        </w:numPr>
        <w:tabs>
          <w:tab w:val="left" w:pos="577"/>
        </w:tabs>
        <w:spacing w:line="314" w:lineRule="auto"/>
        <w:ind w:left="577" w:right="20" w:hanging="577"/>
        <w:rPr>
          <w:rFonts w:ascii="Arial" w:eastAsia="Arial" w:hAnsi="Arial"/>
        </w:rPr>
      </w:pPr>
      <w:r>
        <w:rPr>
          <w:rFonts w:ascii="Arial" w:eastAsia="Arial" w:hAnsi="Arial"/>
        </w:rPr>
        <w:t>Ofertę składa się pod rygorem nieważności w formie elektronicznej lub w postaci elektronicznej opatrzonej podpisem zaufanym lub podpisem osobistym.</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4" w:lineRule="auto"/>
        <w:ind w:left="577" w:right="20" w:hanging="577"/>
        <w:rPr>
          <w:rFonts w:ascii="Arial" w:eastAsia="Arial" w:hAnsi="Arial"/>
        </w:rPr>
      </w:pPr>
      <w:r>
        <w:rPr>
          <w:rFonts w:ascii="Arial" w:eastAsia="Arial" w:hAnsi="Arial"/>
        </w:rPr>
        <w:t>Oferta powinna być sporządzona w języku polskim. Każdy dokument składający się na ofertę powinien być czytelny.</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2" w:lineRule="auto"/>
        <w:ind w:left="577" w:hanging="577"/>
        <w:jc w:val="both"/>
        <w:rPr>
          <w:rFonts w:ascii="Arial" w:eastAsia="Arial" w:hAnsi="Arial"/>
        </w:rPr>
      </w:pPr>
      <w:r>
        <w:rPr>
          <w:rFonts w:ascii="Arial" w:eastAsia="Arial" w:hAnsi="Arial"/>
        </w:rPr>
        <w:t>Jeśli oferta zawiera informacje stanowiące tajemnicę przedsiębiorstwa w rozumieniu ustawy z dnia 16 kwietnia 1993 r. o zwalczaniu nieuczciwej konkurencji (Dz. U. z 2020 r. poz. 1913 ze zm.),</w:t>
      </w:r>
    </w:p>
    <w:p w:rsidR="007C2FFC" w:rsidRDefault="007C2FFC" w:rsidP="007C2FFC">
      <w:pPr>
        <w:spacing w:line="23" w:lineRule="exact"/>
        <w:rPr>
          <w:rFonts w:ascii="Arial" w:eastAsia="Arial" w:hAnsi="Arial"/>
        </w:rPr>
      </w:pPr>
    </w:p>
    <w:p w:rsidR="007C2FFC" w:rsidRDefault="007C2FFC" w:rsidP="007C2FFC">
      <w:pPr>
        <w:spacing w:line="312" w:lineRule="auto"/>
        <w:ind w:left="577" w:right="20"/>
        <w:rPr>
          <w:rFonts w:ascii="Arial" w:eastAsia="Arial" w:hAnsi="Arial"/>
        </w:rPr>
      </w:pPr>
      <w:r>
        <w:rPr>
          <w:rFonts w:ascii="Arial" w:eastAsia="Arial" w:hAnsi="Arial"/>
        </w:rPr>
        <w:t>Wykonawca powinien nie później niż w terminie składania ofert, zastrzec, że nie mogą one być udostępnione oraz wykazać, iż zastrzeżone informacje stanowią tajemnicę przedsiębiorstwa.</w:t>
      </w:r>
    </w:p>
    <w:p w:rsidR="007C2FFC" w:rsidRDefault="007C2FFC" w:rsidP="007C2FFC">
      <w:pPr>
        <w:spacing w:line="11" w:lineRule="exact"/>
        <w:rPr>
          <w:rFonts w:ascii="Arial" w:eastAsia="Arial" w:hAnsi="Arial"/>
        </w:rPr>
      </w:pPr>
    </w:p>
    <w:p w:rsidR="007C2FFC" w:rsidRPr="00C131C4" w:rsidRDefault="007C2FFC" w:rsidP="00C131C4">
      <w:pPr>
        <w:pStyle w:val="Akapitzlist"/>
        <w:numPr>
          <w:ilvl w:val="0"/>
          <w:numId w:val="36"/>
        </w:numPr>
        <w:tabs>
          <w:tab w:val="left" w:pos="577"/>
        </w:tabs>
        <w:spacing w:line="276" w:lineRule="auto"/>
        <w:rPr>
          <w:rFonts w:ascii="Arial" w:eastAsia="Arial" w:hAnsi="Arial"/>
        </w:rPr>
      </w:pPr>
      <w:r w:rsidRPr="00C131C4">
        <w:rPr>
          <w:rFonts w:ascii="Arial" w:eastAsia="Arial" w:hAnsi="Arial"/>
        </w:rPr>
        <w:t>W celu złożenia oferty należy zarejestrować (zalogować) się na Platformie i postępować zgodnie z instrukcjami dostępnymi u dostawcy rozwiązania informatycznego pod adresem https://miniportal.uzp.gov.pl/Instrukcje.</w:t>
      </w:r>
    </w:p>
    <w:p w:rsidR="007C2FFC" w:rsidRDefault="007C2FFC" w:rsidP="007C2FFC">
      <w:pPr>
        <w:spacing w:line="21" w:lineRule="exact"/>
        <w:rPr>
          <w:rFonts w:ascii="Arial" w:eastAsia="Arial" w:hAnsi="Arial"/>
        </w:rPr>
      </w:pPr>
    </w:p>
    <w:p w:rsidR="007C2FFC" w:rsidRDefault="007C2FFC" w:rsidP="008B128F">
      <w:pPr>
        <w:numPr>
          <w:ilvl w:val="0"/>
          <w:numId w:val="36"/>
        </w:numPr>
        <w:tabs>
          <w:tab w:val="left" w:pos="577"/>
        </w:tabs>
        <w:spacing w:line="318" w:lineRule="auto"/>
        <w:ind w:left="577" w:hanging="577"/>
        <w:jc w:val="both"/>
        <w:rPr>
          <w:rFonts w:ascii="Arial" w:eastAsia="Arial" w:hAnsi="Arial"/>
        </w:rPr>
      </w:pPr>
      <w:r>
        <w:rPr>
          <w:rFonts w:ascii="Arial" w:eastAsia="Arial" w:hAnsi="Aria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rsidR="007C2FFC" w:rsidRDefault="007C2FFC" w:rsidP="007C2FFC">
      <w:pPr>
        <w:spacing w:line="19" w:lineRule="exact"/>
        <w:rPr>
          <w:rFonts w:ascii="Arial" w:eastAsia="Arial" w:hAnsi="Arial"/>
        </w:rPr>
      </w:pPr>
    </w:p>
    <w:p w:rsidR="007C2FFC" w:rsidRDefault="007C2FFC" w:rsidP="008B128F">
      <w:pPr>
        <w:numPr>
          <w:ilvl w:val="0"/>
          <w:numId w:val="36"/>
        </w:numPr>
        <w:tabs>
          <w:tab w:val="left" w:pos="577"/>
        </w:tabs>
        <w:spacing w:line="312" w:lineRule="auto"/>
        <w:ind w:left="577" w:hanging="577"/>
        <w:jc w:val="both"/>
        <w:rPr>
          <w:rFonts w:ascii="Arial" w:eastAsia="Arial" w:hAnsi="Arial"/>
        </w:rPr>
      </w:pPr>
      <w:r>
        <w:rPr>
          <w:rFonts w:ascii="Arial" w:eastAsia="Arial" w:hAnsi="Arial"/>
        </w:rPr>
        <w:t>Wszystkie koszty związane z uczestnictwem w postępowaniu, w szczególności z przygotowaniem i złożeniem oferty ponosi Wykonawca składający ofertę.</w:t>
      </w:r>
    </w:p>
    <w:p w:rsidR="007C2FFC" w:rsidRDefault="007C2FFC" w:rsidP="007C2FFC">
      <w:pPr>
        <w:spacing w:line="384" w:lineRule="exact"/>
        <w:rPr>
          <w:rFonts w:ascii="Times New Roman" w:eastAsia="Times New Roman" w:hAnsi="Times New Roman"/>
        </w:rPr>
      </w:pPr>
    </w:p>
    <w:p w:rsidR="007C2FFC" w:rsidRDefault="007C2FFC" w:rsidP="007C2FFC">
      <w:pPr>
        <w:spacing w:line="0" w:lineRule="atLeast"/>
        <w:ind w:left="4417"/>
        <w:rPr>
          <w:rFonts w:ascii="Arial" w:eastAsia="Arial" w:hAnsi="Arial"/>
          <w:b/>
        </w:rPr>
      </w:pPr>
      <w:r>
        <w:rPr>
          <w:rFonts w:ascii="Arial" w:eastAsia="Arial" w:hAnsi="Arial"/>
          <w:b/>
        </w:rPr>
        <w:t>Dział XV</w:t>
      </w:r>
    </w:p>
    <w:p w:rsidR="007C2FFC" w:rsidRDefault="007C2FFC" w:rsidP="007C2FFC">
      <w:pPr>
        <w:spacing w:line="80" w:lineRule="exact"/>
        <w:rPr>
          <w:rFonts w:ascii="Times New Roman" w:eastAsia="Times New Roman" w:hAnsi="Times New Roman"/>
        </w:rPr>
      </w:pPr>
    </w:p>
    <w:p w:rsidR="007C2FFC" w:rsidRDefault="007C2FFC" w:rsidP="007C2FFC">
      <w:pPr>
        <w:spacing w:line="0" w:lineRule="atLeast"/>
        <w:ind w:left="4417"/>
        <w:rPr>
          <w:rFonts w:ascii="Arial" w:eastAsia="Arial" w:hAnsi="Arial"/>
          <w:b/>
        </w:rPr>
      </w:pPr>
      <w:r>
        <w:rPr>
          <w:rFonts w:ascii="Arial" w:eastAsia="Arial" w:hAnsi="Arial"/>
          <w:b/>
        </w:rPr>
        <w:t>Wadium</w:t>
      </w:r>
    </w:p>
    <w:p w:rsidR="007C2FFC" w:rsidRDefault="007C2FFC" w:rsidP="007C2FFC">
      <w:pPr>
        <w:spacing w:line="254" w:lineRule="exact"/>
        <w:rPr>
          <w:rFonts w:ascii="Times New Roman" w:eastAsia="Times New Roman" w:hAnsi="Times New Roman"/>
        </w:rPr>
      </w:pPr>
    </w:p>
    <w:p w:rsidR="007C2FFC" w:rsidRDefault="007C2FFC" w:rsidP="008B128F">
      <w:pPr>
        <w:numPr>
          <w:ilvl w:val="0"/>
          <w:numId w:val="37"/>
        </w:numPr>
        <w:tabs>
          <w:tab w:val="left" w:pos="577"/>
        </w:tabs>
        <w:spacing w:line="0" w:lineRule="atLeast"/>
        <w:ind w:left="577" w:hanging="577"/>
        <w:rPr>
          <w:rFonts w:ascii="Arial" w:eastAsia="Arial" w:hAnsi="Arial"/>
        </w:rPr>
      </w:pPr>
      <w:r>
        <w:rPr>
          <w:rFonts w:ascii="Arial" w:eastAsia="Arial" w:hAnsi="Arial"/>
        </w:rPr>
        <w:t>Zamawiający  wymaga  wniesienia  wadium  w celu  zabezpieczenia  składanej  oferty  w następującej</w:t>
      </w:r>
    </w:p>
    <w:p w:rsidR="007C2FFC" w:rsidRDefault="007C2FFC" w:rsidP="007C2FFC">
      <w:pPr>
        <w:spacing w:line="80" w:lineRule="exact"/>
        <w:rPr>
          <w:rFonts w:ascii="Times New Roman" w:eastAsia="Times New Roman" w:hAnsi="Times New Roman"/>
        </w:rPr>
      </w:pPr>
    </w:p>
    <w:p w:rsidR="007C2FFC" w:rsidRDefault="007C2FFC" w:rsidP="007C2FFC">
      <w:pPr>
        <w:tabs>
          <w:tab w:val="left" w:pos="5976"/>
        </w:tabs>
        <w:spacing w:line="0" w:lineRule="atLeast"/>
        <w:ind w:left="577"/>
        <w:rPr>
          <w:rFonts w:ascii="Arial" w:eastAsia="Arial" w:hAnsi="Arial"/>
        </w:rPr>
      </w:pPr>
      <w:r>
        <w:rPr>
          <w:rFonts w:ascii="Arial" w:eastAsia="Arial" w:hAnsi="Arial"/>
        </w:rPr>
        <w:t xml:space="preserve">kwocie: </w:t>
      </w:r>
      <w:r w:rsidR="00CF0350" w:rsidRPr="00EE7C28">
        <w:rPr>
          <w:rFonts w:ascii="Arial" w:eastAsia="Arial" w:hAnsi="Arial"/>
          <w:b/>
        </w:rPr>
        <w:t>5</w:t>
      </w:r>
      <w:r w:rsidRPr="00EE7C28">
        <w:rPr>
          <w:rFonts w:ascii="Arial" w:eastAsia="Arial" w:hAnsi="Arial"/>
          <w:b/>
        </w:rPr>
        <w:t>0 000,00 zł</w:t>
      </w:r>
      <w:r w:rsidRPr="00A96797">
        <w:rPr>
          <w:rFonts w:ascii="Arial" w:eastAsia="Arial" w:hAnsi="Arial"/>
          <w:color w:val="C00000"/>
        </w:rPr>
        <w:t xml:space="preserve"> </w:t>
      </w:r>
      <w:r>
        <w:rPr>
          <w:rFonts w:ascii="Arial" w:eastAsia="Arial" w:hAnsi="Arial"/>
        </w:rPr>
        <w:t xml:space="preserve">(słownie: </w:t>
      </w:r>
      <w:r w:rsidR="00CF0350">
        <w:rPr>
          <w:rFonts w:ascii="Arial" w:eastAsia="Arial" w:hAnsi="Arial"/>
          <w:b/>
        </w:rPr>
        <w:t>pię</w:t>
      </w:r>
      <w:r w:rsidR="00EE7C28">
        <w:rPr>
          <w:rFonts w:ascii="Arial" w:eastAsia="Arial" w:hAnsi="Arial"/>
          <w:b/>
        </w:rPr>
        <w:t>ć</w:t>
      </w:r>
      <w:r w:rsidR="00CF0350">
        <w:rPr>
          <w:rFonts w:ascii="Arial" w:eastAsia="Arial" w:hAnsi="Arial"/>
          <w:b/>
        </w:rPr>
        <w:t>dziesiąt</w:t>
      </w:r>
      <w:r>
        <w:rPr>
          <w:rFonts w:ascii="Arial" w:eastAsia="Arial" w:hAnsi="Arial"/>
          <w:b/>
        </w:rPr>
        <w:t xml:space="preserve"> tysięcy 00/100 złotych</w:t>
      </w:r>
      <w:r>
        <w:rPr>
          <w:rFonts w:ascii="Arial" w:eastAsia="Arial" w:hAnsi="Arial"/>
        </w:rPr>
        <w:t>).</w:t>
      </w:r>
    </w:p>
    <w:p w:rsidR="007C2FFC" w:rsidRDefault="007C2FFC" w:rsidP="007C2FFC">
      <w:pPr>
        <w:spacing w:line="82" w:lineRule="exact"/>
        <w:rPr>
          <w:rFonts w:ascii="Times New Roman" w:eastAsia="Times New Roman" w:hAnsi="Times New Roman"/>
        </w:rPr>
      </w:pPr>
    </w:p>
    <w:p w:rsidR="007C2FFC" w:rsidRDefault="007C2FFC" w:rsidP="008B128F">
      <w:pPr>
        <w:numPr>
          <w:ilvl w:val="0"/>
          <w:numId w:val="38"/>
        </w:numPr>
        <w:tabs>
          <w:tab w:val="left" w:pos="577"/>
        </w:tabs>
        <w:spacing w:line="0" w:lineRule="atLeast"/>
        <w:ind w:left="577" w:hanging="577"/>
        <w:rPr>
          <w:rFonts w:ascii="Arial" w:eastAsia="Arial" w:hAnsi="Arial"/>
        </w:rPr>
      </w:pPr>
      <w:r>
        <w:rPr>
          <w:rFonts w:ascii="Arial" w:eastAsia="Arial" w:hAnsi="Arial"/>
        </w:rPr>
        <w:t>Wadium wnosi się przed upływem terminu składania ofert.</w:t>
      </w:r>
    </w:p>
    <w:p w:rsidR="007C2FFC" w:rsidRDefault="007C2FFC" w:rsidP="007C2FFC">
      <w:pPr>
        <w:spacing w:line="82" w:lineRule="exact"/>
        <w:rPr>
          <w:rFonts w:ascii="Arial" w:eastAsia="Arial" w:hAnsi="Arial"/>
        </w:rPr>
      </w:pPr>
    </w:p>
    <w:p w:rsidR="007C2FFC" w:rsidRDefault="007C2FFC" w:rsidP="008B128F">
      <w:pPr>
        <w:numPr>
          <w:ilvl w:val="0"/>
          <w:numId w:val="38"/>
        </w:numPr>
        <w:tabs>
          <w:tab w:val="left" w:pos="577"/>
        </w:tabs>
        <w:spacing w:line="0" w:lineRule="atLeast"/>
        <w:ind w:left="577" w:hanging="577"/>
        <w:rPr>
          <w:rFonts w:ascii="Arial" w:eastAsia="Arial" w:hAnsi="Arial"/>
        </w:rPr>
      </w:pPr>
      <w:r>
        <w:rPr>
          <w:rFonts w:ascii="Arial" w:eastAsia="Arial" w:hAnsi="Arial"/>
        </w:rPr>
        <w:t>Wadium może być wniesione w następujących formach:</w:t>
      </w:r>
    </w:p>
    <w:p w:rsidR="007C2FFC" w:rsidRDefault="007C2FFC" w:rsidP="007C2FFC">
      <w:pPr>
        <w:spacing w:line="79"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w pieniądzu,</w:t>
      </w:r>
    </w:p>
    <w:p w:rsidR="007C2FFC" w:rsidRDefault="007C2FFC" w:rsidP="007C2FFC">
      <w:pPr>
        <w:spacing w:line="89" w:lineRule="exact"/>
        <w:rPr>
          <w:rFonts w:ascii="Arial" w:eastAsia="Arial" w:hAnsi="Arial"/>
        </w:rPr>
      </w:pPr>
    </w:p>
    <w:p w:rsidR="007C2FFC" w:rsidRDefault="007C2FFC" w:rsidP="008B128F">
      <w:pPr>
        <w:numPr>
          <w:ilvl w:val="1"/>
          <w:numId w:val="38"/>
        </w:numPr>
        <w:tabs>
          <w:tab w:val="left" w:pos="859"/>
        </w:tabs>
        <w:spacing w:line="315" w:lineRule="auto"/>
        <w:ind w:left="857" w:hanging="290"/>
        <w:jc w:val="both"/>
        <w:rPr>
          <w:rFonts w:ascii="Arial" w:eastAsia="Arial" w:hAnsi="Arial"/>
        </w:rPr>
      </w:pPr>
      <w:r>
        <w:rPr>
          <w:rFonts w:ascii="Arial" w:eastAsia="Arial" w:hAnsi="Arial"/>
        </w:rPr>
        <w:t xml:space="preserve">poręczeniach udzielanych przez podmioty, o których mowa w art. 6b ust. 5 </w:t>
      </w:r>
      <w:proofErr w:type="spellStart"/>
      <w:r>
        <w:rPr>
          <w:rFonts w:ascii="Arial" w:eastAsia="Arial" w:hAnsi="Arial"/>
        </w:rPr>
        <w:t>pkt</w:t>
      </w:r>
      <w:proofErr w:type="spellEnd"/>
      <w:r>
        <w:rPr>
          <w:rFonts w:ascii="Arial" w:eastAsia="Arial" w:hAnsi="Arial"/>
        </w:rPr>
        <w:t xml:space="preserve"> 2 ustawy z dnia 9 listopada 2000 r. o utworzeniu Polskiej Agencji Rozwoju Przedsiębiorczości (Dz. U. z 2020 r. poz.</w:t>
      </w:r>
    </w:p>
    <w:p w:rsidR="007C2FFC" w:rsidRDefault="007C2FFC" w:rsidP="007C2FFC">
      <w:pPr>
        <w:spacing w:line="8" w:lineRule="exact"/>
        <w:rPr>
          <w:rFonts w:ascii="Arial" w:eastAsia="Arial" w:hAnsi="Arial"/>
        </w:rPr>
      </w:pPr>
    </w:p>
    <w:p w:rsidR="007C2FFC" w:rsidRDefault="007C2FFC" w:rsidP="007C2FFC">
      <w:pPr>
        <w:spacing w:line="0" w:lineRule="atLeast"/>
        <w:ind w:left="857"/>
        <w:rPr>
          <w:rFonts w:ascii="Arial" w:eastAsia="Arial" w:hAnsi="Arial"/>
        </w:rPr>
      </w:pPr>
      <w:r>
        <w:rPr>
          <w:rFonts w:ascii="Arial" w:eastAsia="Arial" w:hAnsi="Arial"/>
        </w:rPr>
        <w:t>299),</w:t>
      </w:r>
    </w:p>
    <w:p w:rsidR="007C2FFC" w:rsidRDefault="007C2FFC" w:rsidP="007C2FFC">
      <w:pPr>
        <w:spacing w:line="79"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gwarancjach bankowych,</w:t>
      </w:r>
    </w:p>
    <w:p w:rsidR="007C2FFC" w:rsidRDefault="007C2FFC" w:rsidP="007C2FFC">
      <w:pPr>
        <w:spacing w:line="82" w:lineRule="exact"/>
        <w:rPr>
          <w:rFonts w:ascii="Arial" w:eastAsia="Arial" w:hAnsi="Arial"/>
        </w:rPr>
      </w:pPr>
    </w:p>
    <w:p w:rsidR="007C2FFC" w:rsidRDefault="007C2FFC" w:rsidP="008B128F">
      <w:pPr>
        <w:numPr>
          <w:ilvl w:val="1"/>
          <w:numId w:val="38"/>
        </w:numPr>
        <w:tabs>
          <w:tab w:val="left" w:pos="857"/>
        </w:tabs>
        <w:spacing w:line="0" w:lineRule="atLeast"/>
        <w:ind w:left="857" w:hanging="290"/>
        <w:rPr>
          <w:rFonts w:ascii="Arial" w:eastAsia="Arial" w:hAnsi="Arial"/>
        </w:rPr>
      </w:pPr>
      <w:r>
        <w:rPr>
          <w:rFonts w:ascii="Arial" w:eastAsia="Arial" w:hAnsi="Arial"/>
        </w:rPr>
        <w:t>gwarancjach ubezpieczeniowych.</w:t>
      </w:r>
    </w:p>
    <w:p w:rsidR="007C2FFC" w:rsidRDefault="007C2FFC" w:rsidP="007C2FFC">
      <w:pPr>
        <w:tabs>
          <w:tab w:val="left" w:pos="860"/>
        </w:tabs>
        <w:spacing w:line="0" w:lineRule="atLeast"/>
        <w:ind w:left="860"/>
        <w:rPr>
          <w:rFonts w:ascii="Arial" w:eastAsia="Arial" w:hAnsi="Arial"/>
        </w:rPr>
      </w:pPr>
    </w:p>
    <w:p w:rsidR="007C2FFC" w:rsidRDefault="007C2FFC" w:rsidP="008B128F">
      <w:pPr>
        <w:numPr>
          <w:ilvl w:val="0"/>
          <w:numId w:val="39"/>
        </w:numPr>
        <w:tabs>
          <w:tab w:val="left" w:pos="580"/>
        </w:tabs>
        <w:spacing w:line="318" w:lineRule="auto"/>
        <w:ind w:left="580" w:hanging="577"/>
        <w:jc w:val="both"/>
        <w:rPr>
          <w:rFonts w:ascii="Arial" w:eastAsia="Arial" w:hAnsi="Arial"/>
        </w:rPr>
      </w:pPr>
      <w:r>
        <w:rPr>
          <w:rFonts w:ascii="Arial" w:eastAsia="Arial" w:hAnsi="Arial"/>
        </w:rPr>
        <w:t xml:space="preserve">Wadium w formie pieniądza należy wnieść przelewem na konto w Banku BS Przysucha O/Potworów nr rachunku </w:t>
      </w:r>
      <w:r w:rsidRPr="00EE7C28">
        <w:rPr>
          <w:rFonts w:ascii="Arial" w:eastAsia="Arial" w:hAnsi="Arial"/>
        </w:rPr>
        <w:t>56 9145 1037 1003 9066 2000 0005</w:t>
      </w:r>
      <w:r>
        <w:rPr>
          <w:rFonts w:ascii="Arial" w:eastAsia="Arial" w:hAnsi="Arial"/>
        </w:rPr>
        <w:t xml:space="preserve"> z dopiskiem „Wadium – nr postępowania”. RGK.III.271.1.2022</w:t>
      </w:r>
    </w:p>
    <w:p w:rsidR="007C2FFC" w:rsidRDefault="007C2FFC" w:rsidP="007C2FFC">
      <w:pPr>
        <w:spacing w:line="17" w:lineRule="exact"/>
        <w:rPr>
          <w:rFonts w:ascii="Arial" w:eastAsia="Arial" w:hAnsi="Arial"/>
        </w:rPr>
      </w:pPr>
    </w:p>
    <w:p w:rsidR="007C2FFC" w:rsidRDefault="007C2FFC" w:rsidP="008B128F">
      <w:pPr>
        <w:numPr>
          <w:ilvl w:val="0"/>
          <w:numId w:val="39"/>
        </w:numPr>
        <w:tabs>
          <w:tab w:val="left" w:pos="580"/>
        </w:tabs>
        <w:spacing w:line="314" w:lineRule="auto"/>
        <w:ind w:left="580" w:right="20" w:hanging="577"/>
        <w:rPr>
          <w:rFonts w:ascii="Arial" w:eastAsia="Arial" w:hAnsi="Arial"/>
        </w:rPr>
      </w:pPr>
      <w:r>
        <w:rPr>
          <w:rFonts w:ascii="Arial" w:eastAsia="Arial" w:hAnsi="Arial"/>
        </w:rPr>
        <w:t>Za termin wniesienia wadium w formie pieniężnej zostanie przyjęty termin uznania rachunku Zamawiającego.</w:t>
      </w:r>
    </w:p>
    <w:p w:rsidR="007C2FFC" w:rsidRDefault="007C2FFC" w:rsidP="007C2FFC">
      <w:pPr>
        <w:spacing w:line="19" w:lineRule="exact"/>
        <w:rPr>
          <w:rFonts w:ascii="Arial" w:eastAsia="Arial" w:hAnsi="Arial"/>
        </w:rPr>
      </w:pPr>
    </w:p>
    <w:p w:rsidR="007C2FFC" w:rsidRDefault="007C2FFC" w:rsidP="008B128F">
      <w:pPr>
        <w:numPr>
          <w:ilvl w:val="0"/>
          <w:numId w:val="39"/>
        </w:numPr>
        <w:tabs>
          <w:tab w:val="left" w:pos="580"/>
        </w:tabs>
        <w:spacing w:line="312" w:lineRule="auto"/>
        <w:ind w:left="580" w:hanging="577"/>
        <w:rPr>
          <w:rFonts w:ascii="Arial" w:eastAsia="Arial" w:hAnsi="Arial"/>
        </w:rPr>
      </w:pPr>
      <w:r>
        <w:rPr>
          <w:rFonts w:ascii="Arial" w:eastAsia="Arial" w:hAnsi="Arial"/>
        </w:rPr>
        <w:t>Wadium wnoszone w formie poręczeń lub gwarancji musi być złożone jako oryginał gwarancji lub poręczenia w postaci elektronicznej i spełniać co najmniej poniższe wymagania:</w:t>
      </w:r>
    </w:p>
    <w:p w:rsidR="007C2FFC" w:rsidRDefault="007C2FFC" w:rsidP="007C2FFC">
      <w:pPr>
        <w:spacing w:line="23" w:lineRule="exact"/>
        <w:rPr>
          <w:rFonts w:ascii="Arial" w:eastAsia="Arial" w:hAnsi="Arial"/>
        </w:rPr>
      </w:pPr>
    </w:p>
    <w:p w:rsidR="007C2FFC" w:rsidRDefault="007C2FFC" w:rsidP="008B128F">
      <w:pPr>
        <w:numPr>
          <w:ilvl w:val="1"/>
          <w:numId w:val="39"/>
        </w:numPr>
        <w:tabs>
          <w:tab w:val="left" w:pos="862"/>
        </w:tabs>
        <w:spacing w:line="312" w:lineRule="auto"/>
        <w:ind w:left="860" w:right="20" w:hanging="290"/>
        <w:rPr>
          <w:rFonts w:ascii="Arial" w:eastAsia="Arial" w:hAnsi="Arial"/>
        </w:rPr>
      </w:pPr>
      <w:r>
        <w:rPr>
          <w:rFonts w:ascii="Arial" w:eastAsia="Arial" w:hAnsi="Arial"/>
        </w:rPr>
        <w:t xml:space="preserve">musi obejmować odpowiedzialność za wszystkie przypadki powodujące utratę wadium przez Wykonawcę określone w ustawie </w:t>
      </w:r>
      <w:proofErr w:type="spellStart"/>
      <w:r>
        <w:rPr>
          <w:rFonts w:ascii="Arial" w:eastAsia="Arial" w:hAnsi="Arial"/>
        </w:rPr>
        <w:t>p.z.p</w:t>
      </w:r>
      <w:proofErr w:type="spellEnd"/>
      <w:r>
        <w:rPr>
          <w:rFonts w:ascii="Arial" w:eastAsia="Arial" w:hAnsi="Arial"/>
        </w:rPr>
        <w:t>.;</w:t>
      </w:r>
    </w:p>
    <w:p w:rsidR="007C2FFC" w:rsidRDefault="007C2FFC" w:rsidP="007C2FFC">
      <w:pPr>
        <w:spacing w:line="10"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lastRenderedPageBreak/>
        <w:t>z jej treści powinno jednoznacznej wynikać zobowiązanie gwaranta do zapłaty całej kwoty wadium;</w:t>
      </w:r>
    </w:p>
    <w:p w:rsidR="007C2FFC" w:rsidRDefault="007C2FFC" w:rsidP="007C2FFC">
      <w:pPr>
        <w:spacing w:line="82"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t>powinno być nieodwołalne i bezwarunkowe oraz płatne na pierwsze żądanie;</w:t>
      </w:r>
    </w:p>
    <w:p w:rsidR="007C2FFC" w:rsidRDefault="007C2FFC" w:rsidP="007C2FFC">
      <w:pPr>
        <w:spacing w:line="89" w:lineRule="exact"/>
        <w:rPr>
          <w:rFonts w:ascii="Arial" w:eastAsia="Arial" w:hAnsi="Arial"/>
        </w:rPr>
      </w:pPr>
    </w:p>
    <w:p w:rsidR="007C2FFC" w:rsidRDefault="007C2FFC" w:rsidP="008B128F">
      <w:pPr>
        <w:numPr>
          <w:ilvl w:val="1"/>
          <w:numId w:val="39"/>
        </w:numPr>
        <w:tabs>
          <w:tab w:val="left" w:pos="862"/>
        </w:tabs>
        <w:spacing w:line="312" w:lineRule="auto"/>
        <w:ind w:left="860" w:right="20" w:hanging="290"/>
        <w:rPr>
          <w:rFonts w:ascii="Arial" w:eastAsia="Arial" w:hAnsi="Arial"/>
        </w:rPr>
      </w:pPr>
      <w:r>
        <w:rPr>
          <w:rFonts w:ascii="Arial" w:eastAsia="Arial" w:hAnsi="Arial"/>
        </w:rPr>
        <w:t>termin obowiązywania poręczenia lub gwarancji nie może być krótszy niż termin związania ofertą (z zastrzeżeniem iż pierwszym dniem związania ofertą jest dzień składania ofert);</w:t>
      </w:r>
    </w:p>
    <w:p w:rsidR="007C2FFC" w:rsidRDefault="007C2FFC" w:rsidP="007C2FFC">
      <w:pPr>
        <w:spacing w:line="23" w:lineRule="exact"/>
        <w:rPr>
          <w:rFonts w:ascii="Arial" w:eastAsia="Arial" w:hAnsi="Arial"/>
        </w:rPr>
      </w:pPr>
    </w:p>
    <w:p w:rsidR="007C2FFC" w:rsidRDefault="007C2FFC" w:rsidP="008B128F">
      <w:pPr>
        <w:numPr>
          <w:ilvl w:val="1"/>
          <w:numId w:val="39"/>
        </w:numPr>
        <w:tabs>
          <w:tab w:val="left" w:pos="862"/>
        </w:tabs>
        <w:spacing w:line="312" w:lineRule="auto"/>
        <w:ind w:left="860" w:hanging="290"/>
        <w:rPr>
          <w:rFonts w:ascii="Arial" w:eastAsia="Arial" w:hAnsi="Arial"/>
        </w:rPr>
      </w:pPr>
      <w:r>
        <w:rPr>
          <w:rFonts w:ascii="Arial" w:eastAsia="Arial" w:hAnsi="Arial"/>
        </w:rPr>
        <w:t>w treści poręczenia lub gwarancji powinna znaleźć się nazwa oraz numer przedmiotowego postępowania;</w:t>
      </w:r>
    </w:p>
    <w:p w:rsidR="007C2FFC" w:rsidRDefault="007C2FFC" w:rsidP="007C2FFC">
      <w:pPr>
        <w:spacing w:line="13" w:lineRule="exact"/>
        <w:rPr>
          <w:rFonts w:ascii="Arial" w:eastAsia="Arial" w:hAnsi="Arial"/>
        </w:rPr>
      </w:pPr>
    </w:p>
    <w:p w:rsidR="007C2FFC" w:rsidRDefault="007C2FFC" w:rsidP="008B128F">
      <w:pPr>
        <w:numPr>
          <w:ilvl w:val="1"/>
          <w:numId w:val="39"/>
        </w:numPr>
        <w:tabs>
          <w:tab w:val="left" w:pos="860"/>
        </w:tabs>
        <w:spacing w:line="0" w:lineRule="atLeast"/>
        <w:ind w:left="860" w:hanging="290"/>
        <w:rPr>
          <w:rFonts w:ascii="Arial" w:eastAsia="Arial" w:hAnsi="Arial"/>
        </w:rPr>
      </w:pPr>
      <w:r>
        <w:rPr>
          <w:rFonts w:ascii="Arial" w:eastAsia="Arial" w:hAnsi="Arial"/>
        </w:rPr>
        <w:t>beneficjentem poręczenia lub gwarancji jest: Gmina Potworów;</w:t>
      </w:r>
    </w:p>
    <w:p w:rsidR="007C2FFC" w:rsidRDefault="007C2FFC" w:rsidP="007C2FFC">
      <w:pPr>
        <w:spacing w:line="89" w:lineRule="exact"/>
        <w:rPr>
          <w:rFonts w:ascii="Arial" w:eastAsia="Arial" w:hAnsi="Arial"/>
        </w:rPr>
      </w:pPr>
    </w:p>
    <w:p w:rsidR="007C2FFC" w:rsidRDefault="007C2FFC" w:rsidP="008B128F">
      <w:pPr>
        <w:numPr>
          <w:ilvl w:val="1"/>
          <w:numId w:val="39"/>
        </w:numPr>
        <w:tabs>
          <w:tab w:val="left" w:pos="862"/>
        </w:tabs>
        <w:spacing w:line="321" w:lineRule="auto"/>
        <w:ind w:left="860" w:hanging="290"/>
        <w:jc w:val="both"/>
        <w:rPr>
          <w:rFonts w:ascii="Arial" w:eastAsia="Arial" w:hAnsi="Arial"/>
        </w:rPr>
      </w:pPr>
      <w:r>
        <w:rPr>
          <w:rFonts w:ascii="Arial" w:eastAsia="Arial" w:hAnsi="Arial"/>
        </w:rPr>
        <w:t xml:space="preserve">w przypadku Wykonawców wspólnie ubiegających się o udzielenie zamówienia (art. 58 </w:t>
      </w:r>
      <w:proofErr w:type="spellStart"/>
      <w:r>
        <w:rPr>
          <w:rFonts w:ascii="Arial" w:eastAsia="Arial" w:hAnsi="Arial"/>
        </w:rPr>
        <w:t>p.z.p</w:t>
      </w:r>
      <w:proofErr w:type="spellEnd"/>
      <w:r>
        <w:rPr>
          <w:rFonts w:ascii="Arial" w:eastAsia="Arial" w:hAnsi="Arial"/>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rsidR="007C2FFC" w:rsidRDefault="007C2FFC" w:rsidP="007C2FFC">
      <w:pPr>
        <w:spacing w:line="15" w:lineRule="exact"/>
        <w:rPr>
          <w:rFonts w:ascii="Arial" w:eastAsia="Arial" w:hAnsi="Arial"/>
        </w:rPr>
      </w:pPr>
    </w:p>
    <w:p w:rsidR="007C2FFC" w:rsidRDefault="007C2FFC" w:rsidP="008B128F">
      <w:pPr>
        <w:numPr>
          <w:ilvl w:val="0"/>
          <w:numId w:val="39"/>
        </w:numPr>
        <w:tabs>
          <w:tab w:val="left" w:pos="580"/>
        </w:tabs>
        <w:spacing w:line="317" w:lineRule="auto"/>
        <w:ind w:left="580" w:right="20" w:hanging="577"/>
        <w:jc w:val="both"/>
        <w:rPr>
          <w:rFonts w:ascii="Arial" w:eastAsia="Arial" w:hAnsi="Arial"/>
        </w:rPr>
      </w:pPr>
      <w:r>
        <w:rPr>
          <w:rFonts w:ascii="Arial" w:eastAsia="Arial" w:hAnsi="Arial"/>
        </w:rPr>
        <w:t xml:space="preserve">Oferta wykonawcy, który nie wniesie wadium, wniesie wadium w sposób nieprawidłowy lub nie utrzyma wadium nieprzerwanie do upływu terminu związania ofertą lub złoży wniosek o zwrot wadium w przypadku, o którym mowa w art. 98 ust. 2 </w:t>
      </w:r>
      <w:proofErr w:type="spellStart"/>
      <w:r>
        <w:rPr>
          <w:rFonts w:ascii="Arial" w:eastAsia="Arial" w:hAnsi="Arial"/>
        </w:rPr>
        <w:t>pkt</w:t>
      </w:r>
      <w:proofErr w:type="spellEnd"/>
      <w:r>
        <w:rPr>
          <w:rFonts w:ascii="Arial" w:eastAsia="Arial" w:hAnsi="Arial"/>
        </w:rPr>
        <w:t xml:space="preserve"> 3 </w:t>
      </w:r>
      <w:proofErr w:type="spellStart"/>
      <w:r>
        <w:rPr>
          <w:rFonts w:ascii="Arial" w:eastAsia="Arial" w:hAnsi="Arial"/>
        </w:rPr>
        <w:t>p.z.p</w:t>
      </w:r>
      <w:proofErr w:type="spellEnd"/>
      <w:r>
        <w:rPr>
          <w:rFonts w:ascii="Arial" w:eastAsia="Arial" w:hAnsi="Arial"/>
        </w:rPr>
        <w:t>. zostanie odrzucona.</w:t>
      </w:r>
    </w:p>
    <w:p w:rsidR="007C2FFC" w:rsidRDefault="007C2FFC" w:rsidP="007C2FFC">
      <w:pPr>
        <w:spacing w:line="9" w:lineRule="exact"/>
        <w:rPr>
          <w:rFonts w:ascii="Arial" w:eastAsia="Arial" w:hAnsi="Arial"/>
        </w:rPr>
      </w:pPr>
    </w:p>
    <w:p w:rsidR="007C2FFC" w:rsidRDefault="007C2FFC" w:rsidP="008B128F">
      <w:pPr>
        <w:numPr>
          <w:ilvl w:val="0"/>
          <w:numId w:val="39"/>
        </w:numPr>
        <w:tabs>
          <w:tab w:val="left" w:pos="580"/>
        </w:tabs>
        <w:spacing w:line="0" w:lineRule="atLeast"/>
        <w:ind w:left="580" w:hanging="577"/>
        <w:rPr>
          <w:rFonts w:ascii="Arial" w:eastAsia="Arial" w:hAnsi="Arial"/>
        </w:rPr>
      </w:pPr>
      <w:r>
        <w:rPr>
          <w:rFonts w:ascii="Arial" w:eastAsia="Arial" w:hAnsi="Arial"/>
        </w:rPr>
        <w:t xml:space="preserve">Zasady zwrotu oraz okoliczności zatrzymania wadium określa art. 98 </w:t>
      </w:r>
      <w:proofErr w:type="spellStart"/>
      <w:r>
        <w:rPr>
          <w:rFonts w:ascii="Arial" w:eastAsia="Arial" w:hAnsi="Arial"/>
        </w:rPr>
        <w:t>p.z.p</w:t>
      </w:r>
      <w:proofErr w:type="spellEnd"/>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2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Termin związania Ofertą</w:t>
      </w:r>
    </w:p>
    <w:p w:rsidR="007C2FFC" w:rsidRDefault="007C2FFC" w:rsidP="007C2FFC">
      <w:pPr>
        <w:spacing w:line="272" w:lineRule="exact"/>
        <w:rPr>
          <w:rFonts w:ascii="Times New Roman" w:eastAsia="Times New Roman" w:hAnsi="Times New Roman"/>
        </w:rPr>
      </w:pPr>
    </w:p>
    <w:p w:rsidR="007C2FFC" w:rsidRDefault="007C2FFC" w:rsidP="008B128F">
      <w:pPr>
        <w:numPr>
          <w:ilvl w:val="0"/>
          <w:numId w:val="40"/>
        </w:numPr>
        <w:tabs>
          <w:tab w:val="left" w:pos="580"/>
        </w:tabs>
        <w:spacing w:line="349" w:lineRule="auto"/>
        <w:ind w:left="580" w:hanging="577"/>
        <w:rPr>
          <w:rFonts w:ascii="Arial" w:eastAsia="Arial" w:hAnsi="Arial"/>
        </w:rPr>
      </w:pPr>
      <w:r>
        <w:rPr>
          <w:rFonts w:ascii="Arial" w:eastAsia="Arial" w:hAnsi="Arial"/>
        </w:rPr>
        <w:t xml:space="preserve">Wykonawca będzie związany złożoną Ofertą przez 30 dni, tj. do dnia </w:t>
      </w:r>
      <w:r w:rsidR="00CD6288" w:rsidRPr="007810ED">
        <w:rPr>
          <w:rFonts w:ascii="Arial" w:eastAsia="Arial" w:hAnsi="Arial"/>
          <w:b/>
        </w:rPr>
        <w:t>27.</w:t>
      </w:r>
      <w:r w:rsidRPr="007810ED">
        <w:rPr>
          <w:rFonts w:ascii="Arial" w:eastAsia="Arial" w:hAnsi="Arial"/>
          <w:b/>
        </w:rPr>
        <w:t>02.2022</w:t>
      </w:r>
      <w:r>
        <w:rPr>
          <w:rFonts w:ascii="Arial" w:eastAsia="Arial" w:hAnsi="Arial"/>
        </w:rPr>
        <w:t xml:space="preserve"> r. Bieg terminu związania Ofertą rozpoczyna się wraz z upływem terminu składania ofert.</w:t>
      </w:r>
    </w:p>
    <w:p w:rsidR="007C2FFC" w:rsidRDefault="007C2FFC" w:rsidP="007C2FFC">
      <w:pPr>
        <w:spacing w:line="22" w:lineRule="exact"/>
        <w:rPr>
          <w:rFonts w:ascii="Arial" w:eastAsia="Arial" w:hAnsi="Arial"/>
        </w:rPr>
      </w:pPr>
    </w:p>
    <w:p w:rsidR="007C2FFC" w:rsidRDefault="007C2FFC" w:rsidP="008B128F">
      <w:pPr>
        <w:numPr>
          <w:ilvl w:val="0"/>
          <w:numId w:val="40"/>
        </w:numPr>
        <w:tabs>
          <w:tab w:val="left" w:pos="580"/>
        </w:tabs>
        <w:spacing w:line="357" w:lineRule="auto"/>
        <w:ind w:left="580" w:hanging="577"/>
        <w:jc w:val="both"/>
        <w:rPr>
          <w:rFonts w:ascii="Arial" w:eastAsia="Arial" w:hAnsi="Arial"/>
        </w:rPr>
      </w:pPr>
      <w:r>
        <w:rPr>
          <w:rFonts w:ascii="Arial" w:eastAsia="Arial" w:hAnsi="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7C2FFC" w:rsidRDefault="007C2FFC" w:rsidP="007C2FFC">
      <w:pPr>
        <w:spacing w:line="2" w:lineRule="exact"/>
        <w:rPr>
          <w:rFonts w:ascii="Arial" w:eastAsia="Arial" w:hAnsi="Arial"/>
        </w:rPr>
      </w:pPr>
    </w:p>
    <w:p w:rsidR="007C2FFC" w:rsidRPr="007C2FFC" w:rsidRDefault="007C2FFC" w:rsidP="008B128F">
      <w:pPr>
        <w:numPr>
          <w:ilvl w:val="0"/>
          <w:numId w:val="40"/>
        </w:numPr>
        <w:tabs>
          <w:tab w:val="left" w:pos="580"/>
        </w:tabs>
        <w:spacing w:line="0" w:lineRule="atLeast"/>
        <w:rPr>
          <w:rFonts w:ascii="Arial" w:eastAsia="Arial" w:hAnsi="Arial"/>
        </w:rPr>
      </w:pPr>
      <w:r>
        <w:rPr>
          <w:rFonts w:ascii="Arial" w:eastAsia="Arial" w:hAnsi="Arial"/>
        </w:rPr>
        <w:t>Odmowa wyrażenia zgody na przedłużenie terminu związania ofertą nie powoduje utraty wadium.</w:t>
      </w: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XVII</w:t>
      </w:r>
    </w:p>
    <w:p w:rsidR="007C2FFC" w:rsidRDefault="007C2FFC" w:rsidP="007C2FFC">
      <w:pPr>
        <w:spacing w:line="116" w:lineRule="exact"/>
        <w:rPr>
          <w:rFonts w:ascii="Times New Roman" w:eastAsia="Times New Roman" w:hAnsi="Times New Roman"/>
        </w:rPr>
      </w:pPr>
    </w:p>
    <w:p w:rsidR="002A7D3F" w:rsidRDefault="007C2FFC" w:rsidP="007C2FFC">
      <w:pPr>
        <w:tabs>
          <w:tab w:val="left" w:pos="582"/>
        </w:tabs>
        <w:spacing w:line="319" w:lineRule="auto"/>
        <w:jc w:val="center"/>
        <w:rPr>
          <w:rFonts w:ascii="Arial" w:eastAsia="Arial" w:hAnsi="Arial"/>
          <w:b/>
        </w:rPr>
      </w:pPr>
      <w:r>
        <w:rPr>
          <w:rFonts w:ascii="Arial" w:eastAsia="Arial" w:hAnsi="Arial"/>
          <w:b/>
        </w:rPr>
        <w:t>Sposób i termin składania i otwarcia Ofert</w:t>
      </w:r>
    </w:p>
    <w:p w:rsidR="007C2FFC" w:rsidRPr="00A57B0D" w:rsidRDefault="007C2FFC" w:rsidP="007C2FFC">
      <w:pPr>
        <w:tabs>
          <w:tab w:val="left" w:pos="582"/>
        </w:tabs>
        <w:spacing w:line="319" w:lineRule="auto"/>
        <w:jc w:val="center"/>
        <w:rPr>
          <w:rFonts w:ascii="Arial" w:eastAsia="Arial" w:hAnsi="Arial"/>
        </w:rPr>
      </w:pPr>
    </w:p>
    <w:p w:rsidR="007C2FFC" w:rsidRDefault="007C2FFC" w:rsidP="008B128F">
      <w:pPr>
        <w:numPr>
          <w:ilvl w:val="0"/>
          <w:numId w:val="41"/>
        </w:numPr>
        <w:tabs>
          <w:tab w:val="left" w:pos="580"/>
        </w:tabs>
        <w:spacing w:line="0" w:lineRule="atLeast"/>
        <w:ind w:left="580" w:hanging="577"/>
        <w:rPr>
          <w:rFonts w:ascii="Arial" w:eastAsia="Arial" w:hAnsi="Arial"/>
        </w:rPr>
      </w:pPr>
      <w:r>
        <w:rPr>
          <w:rFonts w:ascii="Arial" w:eastAsia="Arial" w:hAnsi="Arial"/>
        </w:rPr>
        <w:t xml:space="preserve">Ofertę należy złożyć poprzez platformę </w:t>
      </w:r>
      <w:proofErr w:type="spellStart"/>
      <w:r>
        <w:rPr>
          <w:rFonts w:ascii="Arial" w:eastAsia="Arial" w:hAnsi="Arial"/>
        </w:rPr>
        <w:t>miniPortal</w:t>
      </w:r>
      <w:proofErr w:type="spellEnd"/>
      <w:r>
        <w:rPr>
          <w:rFonts w:ascii="Arial" w:eastAsia="Arial" w:hAnsi="Arial"/>
        </w:rPr>
        <w:t xml:space="preserve"> </w:t>
      </w:r>
      <w:r>
        <w:rPr>
          <w:rFonts w:ascii="Arial" w:eastAsia="Arial" w:hAnsi="Arial"/>
          <w:b/>
        </w:rPr>
        <w:t xml:space="preserve">do dnia </w:t>
      </w:r>
      <w:r w:rsidR="00CD6288" w:rsidRPr="007810ED">
        <w:rPr>
          <w:rFonts w:ascii="Arial" w:eastAsia="Arial" w:hAnsi="Arial"/>
          <w:b/>
        </w:rPr>
        <w:t>28.01.</w:t>
      </w:r>
      <w:r w:rsidRPr="007810ED">
        <w:rPr>
          <w:rFonts w:ascii="Arial" w:eastAsia="Arial" w:hAnsi="Arial"/>
          <w:b/>
        </w:rPr>
        <w:t>2022</w:t>
      </w:r>
      <w:r>
        <w:rPr>
          <w:rFonts w:ascii="Arial" w:eastAsia="Arial" w:hAnsi="Arial"/>
          <w:b/>
        </w:rPr>
        <w:t xml:space="preserve"> r., do godz. 10:00</w:t>
      </w:r>
      <w:r>
        <w:rPr>
          <w:rFonts w:ascii="Arial" w:eastAsia="Arial" w:hAnsi="Arial"/>
        </w:rPr>
        <w:t>.</w:t>
      </w:r>
    </w:p>
    <w:p w:rsidR="007C2FFC" w:rsidRDefault="007C2FFC" w:rsidP="007C2FFC">
      <w:pPr>
        <w:spacing w:line="115" w:lineRule="exact"/>
        <w:rPr>
          <w:rFonts w:ascii="Arial" w:eastAsia="Arial" w:hAnsi="Arial"/>
        </w:rPr>
      </w:pPr>
    </w:p>
    <w:p w:rsidR="007C2FFC" w:rsidRDefault="007C2FFC" w:rsidP="008B128F">
      <w:pPr>
        <w:numPr>
          <w:ilvl w:val="0"/>
          <w:numId w:val="41"/>
        </w:numPr>
        <w:tabs>
          <w:tab w:val="left" w:pos="580"/>
        </w:tabs>
        <w:spacing w:line="0" w:lineRule="atLeast"/>
        <w:ind w:left="580" w:hanging="577"/>
        <w:rPr>
          <w:rFonts w:ascii="Arial" w:eastAsia="Arial" w:hAnsi="Arial"/>
        </w:rPr>
      </w:pPr>
      <w:r>
        <w:rPr>
          <w:rFonts w:ascii="Arial" w:eastAsia="Arial" w:hAnsi="Arial"/>
        </w:rPr>
        <w:t>O terminie złożenia oferty decyduje czas pełnego przeprocesowania transakcji na Platformie.</w:t>
      </w:r>
    </w:p>
    <w:p w:rsidR="007C2FFC" w:rsidRDefault="007C2FFC" w:rsidP="007C2FFC">
      <w:pPr>
        <w:spacing w:line="115" w:lineRule="exact"/>
        <w:rPr>
          <w:rFonts w:ascii="Arial" w:eastAsia="Arial" w:hAnsi="Arial"/>
        </w:rPr>
      </w:pPr>
    </w:p>
    <w:p w:rsidR="007C2FFC" w:rsidRDefault="007C2FFC" w:rsidP="008B128F">
      <w:pPr>
        <w:numPr>
          <w:ilvl w:val="0"/>
          <w:numId w:val="41"/>
        </w:numPr>
        <w:tabs>
          <w:tab w:val="left" w:pos="580"/>
        </w:tabs>
        <w:spacing w:line="0" w:lineRule="atLeast"/>
        <w:ind w:left="580" w:hanging="577"/>
        <w:rPr>
          <w:rFonts w:ascii="Arial" w:eastAsia="Arial" w:hAnsi="Arial"/>
        </w:rPr>
      </w:pPr>
      <w:r>
        <w:rPr>
          <w:rFonts w:ascii="Arial" w:eastAsia="Arial" w:hAnsi="Arial"/>
        </w:rPr>
        <w:t xml:space="preserve">Otwarcie ofert następ w dniu </w:t>
      </w:r>
      <w:r w:rsidR="00B33BED" w:rsidRPr="00B33BED">
        <w:rPr>
          <w:rFonts w:ascii="Arial" w:eastAsia="Arial" w:hAnsi="Arial"/>
          <w:b/>
        </w:rPr>
        <w:t>28.0</w:t>
      </w:r>
      <w:r w:rsidR="00CD6288" w:rsidRPr="00B33BED">
        <w:rPr>
          <w:rFonts w:ascii="Arial" w:eastAsia="Arial" w:hAnsi="Arial"/>
          <w:b/>
        </w:rPr>
        <w:t>1.</w:t>
      </w:r>
      <w:r w:rsidRPr="00B33BED">
        <w:rPr>
          <w:rFonts w:ascii="Arial" w:eastAsia="Arial" w:hAnsi="Arial"/>
          <w:b/>
        </w:rPr>
        <w:t>2022 r. o godzinie 12:00.</w:t>
      </w:r>
    </w:p>
    <w:p w:rsidR="007C2FFC" w:rsidRDefault="007C2FFC" w:rsidP="007C2FFC">
      <w:pPr>
        <w:spacing w:line="125" w:lineRule="exact"/>
        <w:rPr>
          <w:rFonts w:ascii="Arial" w:eastAsia="Arial" w:hAnsi="Arial"/>
        </w:rPr>
      </w:pPr>
    </w:p>
    <w:p w:rsidR="007C2FFC" w:rsidRDefault="007C2FFC" w:rsidP="008B128F">
      <w:pPr>
        <w:numPr>
          <w:ilvl w:val="0"/>
          <w:numId w:val="41"/>
        </w:numPr>
        <w:tabs>
          <w:tab w:val="left" w:pos="580"/>
        </w:tabs>
        <w:spacing w:line="349" w:lineRule="auto"/>
        <w:ind w:left="580" w:right="20" w:hanging="577"/>
        <w:rPr>
          <w:rFonts w:ascii="Arial" w:eastAsia="Arial" w:hAnsi="Arial"/>
        </w:rPr>
      </w:pPr>
      <w:r>
        <w:rPr>
          <w:rFonts w:ascii="Arial" w:eastAsia="Arial" w:hAnsi="Arial"/>
        </w:rPr>
        <w:t>Najpóźniej przed otwarciem ofert, udostępnia się na stronie internetowej prowadzonego postępowania informację o kwocie, jaką Zamawiający zamierza się przeznaczyć na sfinansowanie zamówienia.</w:t>
      </w:r>
    </w:p>
    <w:p w:rsidR="007C2FFC" w:rsidRDefault="007C2FFC" w:rsidP="007C2FFC">
      <w:pPr>
        <w:spacing w:line="19" w:lineRule="exact"/>
        <w:rPr>
          <w:rFonts w:ascii="Arial" w:eastAsia="Arial" w:hAnsi="Arial"/>
        </w:rPr>
      </w:pPr>
    </w:p>
    <w:p w:rsidR="007C2FFC" w:rsidRPr="007C2FFC" w:rsidRDefault="007C2FFC" w:rsidP="008B128F">
      <w:pPr>
        <w:numPr>
          <w:ilvl w:val="0"/>
          <w:numId w:val="41"/>
        </w:numPr>
        <w:tabs>
          <w:tab w:val="left" w:pos="580"/>
        </w:tabs>
        <w:spacing w:line="349" w:lineRule="auto"/>
        <w:rPr>
          <w:rFonts w:ascii="Arial" w:eastAsia="Arial" w:hAnsi="Arial"/>
        </w:rPr>
      </w:pPr>
      <w:r>
        <w:rPr>
          <w:rFonts w:ascii="Arial" w:eastAsia="Arial" w:hAnsi="Arial"/>
        </w:rPr>
        <w:t>Niezwłocznie po otwarciu ofert, udostępnia się na stronie internetowej prowadzonego postępowania informacje o:</w:t>
      </w:r>
    </w:p>
    <w:p w:rsidR="007C2FFC" w:rsidRDefault="007C2FFC" w:rsidP="008B128F">
      <w:pPr>
        <w:numPr>
          <w:ilvl w:val="1"/>
          <w:numId w:val="41"/>
        </w:numPr>
        <w:tabs>
          <w:tab w:val="left" w:pos="866"/>
        </w:tabs>
        <w:spacing w:line="348" w:lineRule="auto"/>
        <w:ind w:left="580" w:right="20" w:hanging="10"/>
        <w:rPr>
          <w:rFonts w:ascii="Arial" w:eastAsia="Arial" w:hAnsi="Arial"/>
        </w:rPr>
      </w:pPr>
      <w:r>
        <w:rPr>
          <w:rFonts w:ascii="Arial" w:eastAsia="Arial" w:hAnsi="Arial"/>
        </w:rPr>
        <w:lastRenderedPageBreak/>
        <w:t>nazwach albo imionach i nazwiskach oraz siedzibach lub miejscach prowadzonej działalności gospodarczej albo miejscach zamieszkania wykonawców, których oferty zostały otwarte;</w:t>
      </w:r>
    </w:p>
    <w:p w:rsidR="007C2FFC" w:rsidRDefault="007C2FFC" w:rsidP="007C2FFC">
      <w:pPr>
        <w:spacing w:line="12" w:lineRule="exact"/>
        <w:rPr>
          <w:rFonts w:ascii="Arial" w:eastAsia="Arial" w:hAnsi="Arial"/>
        </w:rPr>
      </w:pPr>
    </w:p>
    <w:p w:rsidR="007C2FFC" w:rsidRDefault="007C2FFC" w:rsidP="008B128F">
      <w:pPr>
        <w:numPr>
          <w:ilvl w:val="1"/>
          <w:numId w:val="41"/>
        </w:numPr>
        <w:tabs>
          <w:tab w:val="left" w:pos="800"/>
        </w:tabs>
        <w:spacing w:line="0" w:lineRule="atLeast"/>
        <w:ind w:left="800" w:hanging="230"/>
        <w:rPr>
          <w:rFonts w:ascii="Arial" w:eastAsia="Arial" w:hAnsi="Arial"/>
        </w:rPr>
      </w:pPr>
      <w:r>
        <w:rPr>
          <w:rFonts w:ascii="Arial" w:eastAsia="Arial" w:hAnsi="Arial"/>
        </w:rPr>
        <w:t>cenach lub kosztach zawartych w ofertach.</w:t>
      </w:r>
    </w:p>
    <w:p w:rsidR="007C2FFC" w:rsidRDefault="007C2FFC" w:rsidP="007C2FFC">
      <w:pPr>
        <w:spacing w:line="200" w:lineRule="exact"/>
        <w:rPr>
          <w:rFonts w:ascii="Times New Roman" w:eastAsia="Times New Roman" w:hAnsi="Times New Roman"/>
        </w:rPr>
      </w:pP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XVIII</w:t>
      </w:r>
    </w:p>
    <w:p w:rsidR="007C2FFC" w:rsidRDefault="007C2FFC" w:rsidP="007C2FFC">
      <w:pPr>
        <w:spacing w:line="80"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Sposób obliczania ceny</w:t>
      </w:r>
    </w:p>
    <w:p w:rsidR="007C2FFC" w:rsidRDefault="007C2FFC" w:rsidP="007C2FFC">
      <w:pPr>
        <w:spacing w:line="394" w:lineRule="exact"/>
        <w:rPr>
          <w:rFonts w:ascii="Times New Roman" w:eastAsia="Times New Roman" w:hAnsi="Times New Roman"/>
        </w:rPr>
      </w:pPr>
    </w:p>
    <w:p w:rsidR="007C2FFC" w:rsidRDefault="007C2FFC" w:rsidP="008B128F">
      <w:pPr>
        <w:numPr>
          <w:ilvl w:val="0"/>
          <w:numId w:val="42"/>
        </w:numPr>
        <w:tabs>
          <w:tab w:val="left" w:pos="580"/>
        </w:tabs>
        <w:spacing w:line="0" w:lineRule="atLeast"/>
        <w:ind w:left="580" w:hanging="577"/>
        <w:rPr>
          <w:rFonts w:ascii="Arial" w:eastAsia="Arial" w:hAnsi="Arial"/>
        </w:rPr>
      </w:pPr>
      <w:r>
        <w:rPr>
          <w:rFonts w:ascii="Arial" w:eastAsia="Arial" w:hAnsi="Arial"/>
        </w:rPr>
        <w:t>Cena oferty musi być wyrażona w PLN, niezależnie od wchodzących w jej skład elementów.</w:t>
      </w:r>
    </w:p>
    <w:p w:rsidR="007C2FFC" w:rsidRDefault="007C2FFC" w:rsidP="007C2FFC">
      <w:pPr>
        <w:spacing w:line="89" w:lineRule="exact"/>
        <w:rPr>
          <w:rFonts w:ascii="Arial" w:eastAsia="Arial" w:hAnsi="Arial"/>
        </w:rPr>
      </w:pPr>
    </w:p>
    <w:p w:rsidR="007C2FFC" w:rsidRDefault="007C2FFC" w:rsidP="008B128F">
      <w:pPr>
        <w:numPr>
          <w:ilvl w:val="0"/>
          <w:numId w:val="42"/>
        </w:numPr>
        <w:tabs>
          <w:tab w:val="left" w:pos="580"/>
        </w:tabs>
        <w:spacing w:line="320" w:lineRule="auto"/>
        <w:ind w:left="580" w:hanging="577"/>
        <w:jc w:val="both"/>
        <w:rPr>
          <w:rFonts w:ascii="Arial" w:eastAsia="Arial" w:hAnsi="Arial"/>
        </w:rPr>
      </w:pPr>
      <w:r>
        <w:rPr>
          <w:rFonts w:ascii="Arial" w:eastAsia="Arial" w:hAnsi="Arial"/>
        </w:rPr>
        <w:t>Cena oferty obejmować musi wszelkie wymagania Zamawiającego i czynności związane z wykonaniem zamówienia, w tym wszelkie koszty, jakie poniesie Wykonawca z tytułu należytej realizacji przedmiotu zamówienia, zgodnej z warunkami, o których mowa w SWZ i załącznikach do SWZ oraz właściwą stawkę podatku VAT od towarów i usług dla przedmiotu zamówienia.</w:t>
      </w:r>
    </w:p>
    <w:p w:rsidR="007C2FFC" w:rsidRDefault="007C2FFC" w:rsidP="007C2FFC">
      <w:pPr>
        <w:spacing w:line="6" w:lineRule="exact"/>
        <w:rPr>
          <w:rFonts w:ascii="Arial" w:eastAsia="Arial" w:hAnsi="Arial"/>
        </w:rPr>
      </w:pPr>
    </w:p>
    <w:p w:rsidR="007C2FFC" w:rsidRDefault="007C2FFC" w:rsidP="008B128F">
      <w:pPr>
        <w:numPr>
          <w:ilvl w:val="0"/>
          <w:numId w:val="42"/>
        </w:numPr>
        <w:tabs>
          <w:tab w:val="left" w:pos="580"/>
        </w:tabs>
        <w:spacing w:line="0" w:lineRule="atLeast"/>
        <w:ind w:left="580" w:hanging="577"/>
        <w:rPr>
          <w:rFonts w:ascii="Arial" w:eastAsia="Arial" w:hAnsi="Arial"/>
        </w:rPr>
      </w:pPr>
      <w:r>
        <w:rPr>
          <w:rFonts w:ascii="Arial" w:eastAsia="Arial" w:hAnsi="Arial"/>
        </w:rPr>
        <w:t>Cena całkowita powinna zawierać w sobie ewentualne upusty oferowane przez Wykonawcę.</w:t>
      </w:r>
    </w:p>
    <w:p w:rsidR="007C2FFC" w:rsidRDefault="007C2FFC" w:rsidP="007C2FFC">
      <w:pPr>
        <w:spacing w:line="89" w:lineRule="exact"/>
        <w:rPr>
          <w:rFonts w:ascii="Arial" w:eastAsia="Arial" w:hAnsi="Arial"/>
        </w:rPr>
      </w:pPr>
    </w:p>
    <w:p w:rsidR="007C2FFC" w:rsidRDefault="007C2FFC" w:rsidP="008B128F">
      <w:pPr>
        <w:numPr>
          <w:ilvl w:val="0"/>
          <w:numId w:val="42"/>
        </w:numPr>
        <w:tabs>
          <w:tab w:val="left" w:pos="580"/>
        </w:tabs>
        <w:spacing w:line="312" w:lineRule="auto"/>
        <w:ind w:left="580" w:right="20" w:hanging="577"/>
        <w:rPr>
          <w:rFonts w:ascii="Arial" w:eastAsia="Arial" w:hAnsi="Arial"/>
        </w:rPr>
      </w:pPr>
      <w:r>
        <w:rPr>
          <w:rFonts w:ascii="Arial" w:eastAsia="Arial" w:hAnsi="Arial"/>
        </w:rPr>
        <w:t>Cenę całkowitą należy podać w złotych z dokładnością do dwóch miejsc po przecinku. Zamawiający nie przewiduje rozliczeń w walutach obcych.</w:t>
      </w:r>
    </w:p>
    <w:p w:rsidR="007C2FFC" w:rsidRDefault="007C2FFC" w:rsidP="007C2FFC">
      <w:pPr>
        <w:spacing w:line="23" w:lineRule="exact"/>
        <w:rPr>
          <w:rFonts w:ascii="Arial" w:eastAsia="Arial" w:hAnsi="Arial"/>
        </w:rPr>
      </w:pPr>
    </w:p>
    <w:p w:rsidR="007C2FFC" w:rsidRDefault="007C2FFC" w:rsidP="008B128F">
      <w:pPr>
        <w:numPr>
          <w:ilvl w:val="0"/>
          <w:numId w:val="42"/>
        </w:numPr>
        <w:tabs>
          <w:tab w:val="left" w:pos="580"/>
        </w:tabs>
        <w:spacing w:line="317" w:lineRule="auto"/>
        <w:ind w:left="580" w:hanging="577"/>
        <w:jc w:val="both"/>
        <w:rPr>
          <w:rFonts w:ascii="Arial" w:eastAsia="Arial" w:hAnsi="Arial"/>
        </w:rPr>
      </w:pPr>
      <w:r>
        <w:rPr>
          <w:rFonts w:ascii="Arial" w:eastAsia="Arial" w:hAnsi="Arial"/>
        </w:rPr>
        <w:t>W toku badania i oceny ofert Zamawiający może żądać wyjaśnień dotyczących treści złożonych ofert. Nie dopuszcza się prowadzenia między Zamawiającym, a Wykonawcą negocjacji dotyczących złożonej oferty.</w:t>
      </w:r>
    </w:p>
    <w:p w:rsidR="007C2FFC" w:rsidRDefault="007C2FFC" w:rsidP="007C2FFC">
      <w:pPr>
        <w:spacing w:line="19" w:lineRule="exact"/>
        <w:rPr>
          <w:rFonts w:ascii="Arial" w:eastAsia="Arial" w:hAnsi="Arial"/>
        </w:rPr>
      </w:pPr>
    </w:p>
    <w:p w:rsidR="007C2FFC" w:rsidRDefault="007C2FFC" w:rsidP="008B128F">
      <w:pPr>
        <w:numPr>
          <w:ilvl w:val="0"/>
          <w:numId w:val="42"/>
        </w:numPr>
        <w:tabs>
          <w:tab w:val="left" w:pos="580"/>
        </w:tabs>
        <w:spacing w:line="312" w:lineRule="auto"/>
        <w:ind w:left="580" w:hanging="577"/>
        <w:jc w:val="both"/>
        <w:rPr>
          <w:rFonts w:ascii="Arial" w:eastAsia="Arial" w:hAnsi="Arial"/>
        </w:rPr>
      </w:pPr>
      <w:r>
        <w:rPr>
          <w:rFonts w:ascii="Arial" w:eastAsia="Arial" w:hAnsi="Arial"/>
        </w:rPr>
        <w:t>Zamawiający zwróci się o udzielnie wyjaśnień, w tym o złożenie dowodów, dotyczących elementów oferty mających wpływ na wysokość ceny, jeżeli zaoferowana cena oferty lub jej istotne części</w:t>
      </w:r>
    </w:p>
    <w:p w:rsidR="007C2FFC" w:rsidRDefault="007C2FFC" w:rsidP="007C2FFC">
      <w:pPr>
        <w:spacing w:line="24" w:lineRule="exact"/>
        <w:rPr>
          <w:rFonts w:ascii="Times New Roman" w:eastAsia="Times New Roman" w:hAnsi="Times New Roman"/>
        </w:rPr>
      </w:pPr>
    </w:p>
    <w:p w:rsidR="007C2FFC" w:rsidRDefault="007C2FFC" w:rsidP="007C2FFC">
      <w:pPr>
        <w:spacing w:line="321" w:lineRule="auto"/>
        <w:ind w:left="580" w:right="20"/>
        <w:jc w:val="both"/>
        <w:rPr>
          <w:rFonts w:ascii="Arial" w:eastAsia="Arial" w:hAnsi="Arial"/>
        </w:rPr>
      </w:pPr>
      <w:r>
        <w:rPr>
          <w:rFonts w:ascii="Arial" w:eastAsia="Arial" w:hAnsi="Arial"/>
        </w:rPr>
        <w:t>składowe wydawać się będą rażąco niskie w stosunku do przedmiotu zamówienia i budzić będą wątpliwości Zamawiającego co do możliwości wykonania przedmiotu zamówienia zgodnie z wymaganiami określonymi przez Zamawiającego lub wynikającymi z odrębnych przepisów. Sytuacja ta ma miejsce w szczególności, gdy zaoferowana przez Wykonawcę cena oferty jest niższa o 30% od wartości zamówienia powiększonej o należny podatek VAT od towarów i usług lub średniej arytmetycznej cen wszystkich złożonych ofert.</w:t>
      </w:r>
    </w:p>
    <w:p w:rsidR="007C2FFC" w:rsidRDefault="007C2FFC" w:rsidP="007C2FFC">
      <w:pPr>
        <w:spacing w:line="17" w:lineRule="exact"/>
        <w:rPr>
          <w:rFonts w:ascii="Times New Roman" w:eastAsia="Times New Roman" w:hAnsi="Times New Roman"/>
        </w:rPr>
      </w:pPr>
    </w:p>
    <w:p w:rsidR="007C2FFC" w:rsidRDefault="007C2FFC" w:rsidP="008B128F">
      <w:pPr>
        <w:numPr>
          <w:ilvl w:val="0"/>
          <w:numId w:val="43"/>
        </w:numPr>
        <w:tabs>
          <w:tab w:val="left" w:pos="580"/>
        </w:tabs>
        <w:spacing w:line="317" w:lineRule="auto"/>
        <w:ind w:left="580" w:right="20" w:hanging="577"/>
        <w:jc w:val="both"/>
        <w:rPr>
          <w:rFonts w:ascii="Arial" w:eastAsia="Arial" w:hAnsi="Arial"/>
        </w:rPr>
      </w:pPr>
      <w:r>
        <w:rPr>
          <w:rFonts w:ascii="Arial" w:eastAsia="Arial" w:hAnsi="Arial"/>
        </w:rPr>
        <w:t>Zamawiający odrzuca ofertę Wykonawcy, który nie udzielił wyjaśnień, o których mowa w 5 i 6 lub jeżeli dokonana ocena wyjaśnień oraz złożonych przez Wykonawcę dowodów potwierdza, że złożona oferta zawiera rażąco niską cenę lub koszt w stosunku do przedmiotu zamówienia.</w:t>
      </w:r>
    </w:p>
    <w:p w:rsidR="007C2FFC" w:rsidRDefault="007C2FFC" w:rsidP="007C2FFC">
      <w:pPr>
        <w:spacing w:line="380"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XIX</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right="20"/>
        <w:jc w:val="center"/>
        <w:rPr>
          <w:rFonts w:ascii="Arial" w:eastAsia="Arial" w:hAnsi="Arial"/>
          <w:b/>
        </w:rPr>
      </w:pPr>
      <w:r>
        <w:rPr>
          <w:rFonts w:ascii="Arial" w:eastAsia="Arial" w:hAnsi="Arial"/>
          <w:b/>
        </w:rPr>
        <w:t>Kryteria wyboru Oferty oraz ich znaczenie</w:t>
      </w:r>
    </w:p>
    <w:p w:rsidR="007C2FFC" w:rsidRDefault="007C2FFC" w:rsidP="007C2FFC">
      <w:pPr>
        <w:spacing w:line="0" w:lineRule="atLeast"/>
        <w:ind w:right="20"/>
        <w:jc w:val="center"/>
        <w:rPr>
          <w:rFonts w:ascii="Arial" w:eastAsia="Arial" w:hAnsi="Arial"/>
          <w:b/>
        </w:rPr>
      </w:pPr>
    </w:p>
    <w:p w:rsidR="007C2FFC" w:rsidRDefault="007C2FFC" w:rsidP="007C2FFC">
      <w:pPr>
        <w:spacing w:line="0" w:lineRule="atLeast"/>
        <w:rPr>
          <w:rFonts w:ascii="Arial" w:eastAsia="Arial" w:hAnsi="Arial"/>
        </w:rPr>
      </w:pPr>
      <w:r>
        <w:rPr>
          <w:rFonts w:ascii="Arial" w:eastAsia="Arial" w:hAnsi="Arial"/>
        </w:rPr>
        <w:t xml:space="preserve">Pierwsze kryterium oceny ofert: </w:t>
      </w:r>
      <w:r>
        <w:rPr>
          <w:rFonts w:ascii="Arial" w:eastAsia="Arial" w:hAnsi="Arial"/>
          <w:b/>
        </w:rPr>
        <w:t>Cena</w:t>
      </w:r>
      <w:r>
        <w:rPr>
          <w:rFonts w:ascii="Arial" w:eastAsia="Arial" w:hAnsi="Arial"/>
        </w:rPr>
        <w:t xml:space="preserve"> – waga – </w:t>
      </w:r>
      <w:r>
        <w:rPr>
          <w:rFonts w:ascii="Arial" w:eastAsia="Arial" w:hAnsi="Arial"/>
          <w:b/>
        </w:rPr>
        <w:t>60%</w:t>
      </w:r>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rPr>
          <w:rFonts w:ascii="Arial" w:eastAsia="Arial" w:hAnsi="Arial"/>
        </w:rPr>
      </w:pPr>
      <w:r>
        <w:rPr>
          <w:rFonts w:ascii="Arial" w:eastAsia="Arial" w:hAnsi="Arial"/>
        </w:rPr>
        <w:t xml:space="preserve">Drugie kryterium oceny ofert: </w:t>
      </w:r>
      <w:r>
        <w:rPr>
          <w:rFonts w:ascii="Arial" w:eastAsia="Arial" w:hAnsi="Arial"/>
          <w:b/>
        </w:rPr>
        <w:t>Okres udzielonej gwarancji jakości i rękojmi za wady</w:t>
      </w:r>
      <w:r>
        <w:rPr>
          <w:rFonts w:ascii="Arial" w:eastAsia="Arial" w:hAnsi="Arial"/>
        </w:rPr>
        <w:t xml:space="preserve"> – waga – </w:t>
      </w:r>
      <w:r>
        <w:rPr>
          <w:rFonts w:ascii="Arial" w:eastAsia="Arial" w:hAnsi="Arial"/>
          <w:b/>
        </w:rPr>
        <w:t>40%</w:t>
      </w:r>
      <w:r>
        <w:rPr>
          <w:rFonts w:ascii="Arial" w:eastAsia="Arial" w:hAnsi="Arial"/>
        </w:rPr>
        <w:t>.</w:t>
      </w:r>
    </w:p>
    <w:p w:rsidR="007C2FFC" w:rsidRDefault="007C2FFC" w:rsidP="007C2FFC">
      <w:pPr>
        <w:spacing w:line="200" w:lineRule="exact"/>
        <w:rPr>
          <w:rFonts w:ascii="Times New Roman" w:eastAsia="Times New Roman" w:hAnsi="Times New Roman"/>
        </w:rPr>
      </w:pPr>
    </w:p>
    <w:p w:rsidR="007C2FFC" w:rsidRDefault="007C2FFC" w:rsidP="007C2FFC">
      <w:pPr>
        <w:spacing w:line="264" w:lineRule="exact"/>
        <w:rPr>
          <w:rFonts w:ascii="Times New Roman" w:eastAsia="Times New Roman" w:hAnsi="Times New Roman"/>
        </w:rPr>
      </w:pPr>
    </w:p>
    <w:p w:rsidR="007C2FFC" w:rsidRDefault="007C2FFC" w:rsidP="007C2FFC">
      <w:pPr>
        <w:spacing w:line="0" w:lineRule="atLeast"/>
        <w:rPr>
          <w:rFonts w:ascii="Arial" w:eastAsia="Arial" w:hAnsi="Arial"/>
        </w:rPr>
      </w:pPr>
      <w:r>
        <w:rPr>
          <w:rFonts w:ascii="Arial" w:eastAsia="Arial" w:hAnsi="Arial"/>
        </w:rPr>
        <w:t>Przy dokonywaniu oceny ofert Zamawiający będzie stosował następujące zasady:</w:t>
      </w:r>
    </w:p>
    <w:p w:rsidR="007C2FFC" w:rsidRDefault="007C2FFC" w:rsidP="007C2FFC">
      <w:pPr>
        <w:spacing w:line="90" w:lineRule="exact"/>
        <w:rPr>
          <w:rFonts w:ascii="Times New Roman" w:eastAsia="Times New Roman" w:hAnsi="Times New Roman"/>
        </w:rPr>
      </w:pPr>
    </w:p>
    <w:p w:rsidR="007C2FFC" w:rsidRDefault="007C2FFC" w:rsidP="008B128F">
      <w:pPr>
        <w:numPr>
          <w:ilvl w:val="0"/>
          <w:numId w:val="44"/>
        </w:numPr>
        <w:tabs>
          <w:tab w:val="left" w:pos="580"/>
        </w:tabs>
        <w:spacing w:line="349" w:lineRule="auto"/>
        <w:ind w:left="580" w:right="20" w:hanging="577"/>
        <w:rPr>
          <w:rFonts w:ascii="Arial" w:eastAsia="Arial" w:hAnsi="Arial"/>
        </w:rPr>
      </w:pPr>
      <w:r>
        <w:rPr>
          <w:rFonts w:ascii="Arial" w:eastAsia="Arial" w:hAnsi="Arial"/>
        </w:rPr>
        <w:t>w kryterium najniższej ceny zastosowany zostanie następujący wzór arytmetyczny gdzie „C” oznacza otrzymaną przez Wykonawcę liczbę punktów (maksymalna liczba punktów – 60):</w:t>
      </w:r>
    </w:p>
    <w:p w:rsidR="007C2FFC" w:rsidRDefault="007C2FFC" w:rsidP="007C2FFC">
      <w:pPr>
        <w:spacing w:line="9" w:lineRule="exact"/>
        <w:rPr>
          <w:rFonts w:ascii="Arial" w:eastAsia="Arial" w:hAnsi="Arial"/>
        </w:rPr>
      </w:pPr>
    </w:p>
    <w:p w:rsidR="007C2FFC" w:rsidRDefault="007C2FFC" w:rsidP="007C2FFC">
      <w:pPr>
        <w:spacing w:line="0" w:lineRule="atLeast"/>
        <w:ind w:left="1980"/>
        <w:rPr>
          <w:rFonts w:ascii="Arial" w:eastAsia="Arial" w:hAnsi="Arial"/>
          <w:b/>
        </w:rPr>
      </w:pPr>
      <w:r>
        <w:rPr>
          <w:rFonts w:ascii="Arial" w:eastAsia="Arial" w:hAnsi="Arial"/>
          <w:b/>
        </w:rPr>
        <w:t>C = najniższa cena brutto / cena brutto oferty ocenianej x 60</w:t>
      </w:r>
    </w:p>
    <w:p w:rsidR="007C2FFC" w:rsidRDefault="007C2FFC" w:rsidP="007C2FFC">
      <w:pPr>
        <w:spacing w:line="116" w:lineRule="exact"/>
        <w:rPr>
          <w:rFonts w:ascii="Times New Roman" w:eastAsia="Times New Roman" w:hAnsi="Times New Roman"/>
        </w:rPr>
      </w:pPr>
    </w:p>
    <w:tbl>
      <w:tblPr>
        <w:tblW w:w="0" w:type="auto"/>
        <w:tblLayout w:type="fixed"/>
        <w:tblCellMar>
          <w:left w:w="0" w:type="dxa"/>
          <w:right w:w="0" w:type="dxa"/>
        </w:tblCellMar>
        <w:tblLook w:val="0000"/>
      </w:tblPr>
      <w:tblGrid>
        <w:gridCol w:w="380"/>
        <w:gridCol w:w="9260"/>
      </w:tblGrid>
      <w:tr w:rsidR="007C2FFC" w:rsidTr="00CD6288">
        <w:trPr>
          <w:trHeight w:val="230"/>
        </w:trPr>
        <w:tc>
          <w:tcPr>
            <w:tcW w:w="380" w:type="dxa"/>
            <w:shd w:val="clear" w:color="auto" w:fill="auto"/>
            <w:vAlign w:val="bottom"/>
          </w:tcPr>
          <w:p w:rsidR="007C2FFC" w:rsidRDefault="007C2FFC" w:rsidP="00CD6288">
            <w:pPr>
              <w:spacing w:line="0" w:lineRule="atLeast"/>
              <w:ind w:right="100"/>
              <w:jc w:val="right"/>
              <w:rPr>
                <w:rFonts w:ascii="Arial" w:eastAsia="Arial" w:hAnsi="Arial"/>
                <w:w w:val="89"/>
              </w:rPr>
            </w:pPr>
            <w:r>
              <w:rPr>
                <w:rFonts w:ascii="Arial" w:eastAsia="Arial" w:hAnsi="Arial"/>
                <w:w w:val="89"/>
              </w:rPr>
              <w:t>2)</w:t>
            </w:r>
          </w:p>
        </w:tc>
        <w:tc>
          <w:tcPr>
            <w:tcW w:w="9260" w:type="dxa"/>
            <w:shd w:val="clear" w:color="auto" w:fill="auto"/>
            <w:vAlign w:val="bottom"/>
          </w:tcPr>
          <w:p w:rsidR="007C2FFC" w:rsidRDefault="007C2FFC" w:rsidP="00CD6288">
            <w:pPr>
              <w:spacing w:line="0" w:lineRule="atLeast"/>
              <w:ind w:left="200"/>
              <w:rPr>
                <w:rFonts w:ascii="Arial" w:eastAsia="Arial" w:hAnsi="Arial"/>
              </w:rPr>
            </w:pPr>
            <w:r>
              <w:rPr>
                <w:rFonts w:ascii="Arial" w:eastAsia="Arial" w:hAnsi="Arial"/>
              </w:rPr>
              <w:t>w  kryterium  okresu  udzielonej  gwarancji  i  rękojmi  Zamawiający  przyzna  następującą  punktację</w:t>
            </w:r>
          </w:p>
        </w:tc>
      </w:tr>
      <w:tr w:rsidR="007C2FFC" w:rsidTr="00CD6288">
        <w:trPr>
          <w:trHeight w:val="346"/>
        </w:trPr>
        <w:tc>
          <w:tcPr>
            <w:tcW w:w="380" w:type="dxa"/>
            <w:shd w:val="clear" w:color="auto" w:fill="auto"/>
            <w:vAlign w:val="bottom"/>
          </w:tcPr>
          <w:p w:rsidR="007C2FFC" w:rsidRDefault="007C2FFC" w:rsidP="00CD6288">
            <w:pPr>
              <w:spacing w:line="0" w:lineRule="atLeast"/>
              <w:rPr>
                <w:rFonts w:ascii="Times New Roman" w:eastAsia="Times New Roman" w:hAnsi="Times New Roman"/>
                <w:sz w:val="24"/>
              </w:rPr>
            </w:pPr>
          </w:p>
        </w:tc>
        <w:tc>
          <w:tcPr>
            <w:tcW w:w="9260" w:type="dxa"/>
            <w:shd w:val="clear" w:color="auto" w:fill="auto"/>
            <w:vAlign w:val="bottom"/>
          </w:tcPr>
          <w:p w:rsidR="007C2FFC" w:rsidRDefault="007C2FFC" w:rsidP="00CD6288">
            <w:pPr>
              <w:spacing w:line="0" w:lineRule="atLeast"/>
              <w:ind w:left="200"/>
              <w:rPr>
                <w:rFonts w:ascii="Arial" w:eastAsia="Arial" w:hAnsi="Arial"/>
              </w:rPr>
            </w:pPr>
            <w:r>
              <w:rPr>
                <w:rFonts w:ascii="Arial" w:eastAsia="Arial" w:hAnsi="Arial"/>
              </w:rPr>
              <w:t>w zależności od wskazanego przez Wykonawcę w formularzu oferty udzielonego okresu gwarancji</w:t>
            </w:r>
          </w:p>
        </w:tc>
      </w:tr>
    </w:tbl>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left="580"/>
        <w:rPr>
          <w:rFonts w:ascii="Arial" w:eastAsia="Arial" w:hAnsi="Arial"/>
        </w:rPr>
      </w:pPr>
      <w:r>
        <w:rPr>
          <w:rFonts w:ascii="Arial" w:eastAsia="Arial" w:hAnsi="Arial"/>
        </w:rPr>
        <w:t>i rękojmi (okres podany w latach):</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3 lata – 0 </w:t>
      </w:r>
      <w:proofErr w:type="spellStart"/>
      <w:r>
        <w:rPr>
          <w:rFonts w:ascii="Arial" w:eastAsia="Arial" w:hAnsi="Arial"/>
          <w:b/>
        </w:rPr>
        <w:t>pkt</w:t>
      </w:r>
      <w:proofErr w:type="spellEnd"/>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4 lata – 20 </w:t>
      </w:r>
      <w:proofErr w:type="spellStart"/>
      <w:r>
        <w:rPr>
          <w:rFonts w:ascii="Arial" w:eastAsia="Arial" w:hAnsi="Arial"/>
          <w:b/>
        </w:rPr>
        <w:t>pkt</w:t>
      </w:r>
      <w:proofErr w:type="spellEnd"/>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ind w:left="500"/>
        <w:rPr>
          <w:rFonts w:ascii="Arial" w:eastAsia="Arial" w:hAnsi="Arial"/>
          <w:b/>
        </w:rPr>
      </w:pPr>
      <w:r>
        <w:rPr>
          <w:rFonts w:ascii="Arial" w:eastAsia="Arial" w:hAnsi="Arial"/>
          <w:b/>
        </w:rPr>
        <w:t xml:space="preserve">5 lat i więcej – 40 </w:t>
      </w:r>
      <w:proofErr w:type="spellStart"/>
      <w:r>
        <w:rPr>
          <w:rFonts w:ascii="Arial" w:eastAsia="Arial" w:hAnsi="Arial"/>
          <w:b/>
        </w:rPr>
        <w:t>pkt</w:t>
      </w:r>
      <w:proofErr w:type="spellEnd"/>
    </w:p>
    <w:p w:rsidR="007C2FFC" w:rsidRDefault="007C2FFC" w:rsidP="007C2FFC">
      <w:pPr>
        <w:spacing w:line="200" w:lineRule="exact"/>
        <w:rPr>
          <w:rFonts w:ascii="Times New Roman" w:eastAsia="Times New Roman" w:hAnsi="Times New Roman"/>
        </w:rPr>
      </w:pPr>
    </w:p>
    <w:p w:rsidR="007C2FFC" w:rsidRDefault="007C2FFC" w:rsidP="007C2FFC">
      <w:pPr>
        <w:spacing w:line="271" w:lineRule="exact"/>
        <w:rPr>
          <w:rFonts w:ascii="Times New Roman" w:eastAsia="Times New Roman" w:hAnsi="Times New Roman"/>
        </w:rPr>
      </w:pPr>
    </w:p>
    <w:p w:rsidR="007C2FFC" w:rsidRDefault="007C2FFC" w:rsidP="007C2FFC">
      <w:pPr>
        <w:spacing w:line="356" w:lineRule="auto"/>
        <w:jc w:val="both"/>
        <w:rPr>
          <w:rFonts w:ascii="Arial" w:eastAsia="Arial" w:hAnsi="Arial"/>
          <w:b/>
        </w:rPr>
      </w:pPr>
      <w:r>
        <w:rPr>
          <w:rFonts w:ascii="Arial" w:eastAsia="Arial" w:hAnsi="Arial"/>
          <w:b/>
        </w:rPr>
        <w:t>Wymagana przez Zamawiającego gwarancja: minimum 3 lata gwarancji i rękojmi za wady. Okres rękojmi za wady biegnie równolegle z okresem udzielonej gwarancji jakości. Czas trwania okresu rękojmi za wady strony ustalają na okres tożsamy z okresem udzielonej przez Wykonawcę gwarancji jakości.</w:t>
      </w:r>
    </w:p>
    <w:p w:rsidR="007C2FFC" w:rsidRDefault="007C2FFC" w:rsidP="007C2FFC">
      <w:pPr>
        <w:spacing w:line="361" w:lineRule="exact"/>
        <w:rPr>
          <w:rFonts w:ascii="Times New Roman" w:eastAsia="Times New Roman" w:hAnsi="Times New Roman"/>
        </w:rPr>
      </w:pPr>
    </w:p>
    <w:p w:rsidR="007C2FFC" w:rsidRDefault="007C2FFC" w:rsidP="008B128F">
      <w:pPr>
        <w:numPr>
          <w:ilvl w:val="0"/>
          <w:numId w:val="45"/>
        </w:numPr>
        <w:tabs>
          <w:tab w:val="left" w:pos="580"/>
        </w:tabs>
        <w:spacing w:line="355" w:lineRule="auto"/>
        <w:ind w:left="580" w:hanging="577"/>
        <w:jc w:val="both"/>
        <w:rPr>
          <w:rFonts w:ascii="Arial" w:eastAsia="Arial" w:hAnsi="Arial"/>
        </w:rPr>
      </w:pPr>
      <w:r>
        <w:rPr>
          <w:rFonts w:ascii="Arial" w:eastAsia="Arial" w:hAnsi="Arial"/>
        </w:rPr>
        <w:t>Za najkorzystniejszą ofertę zostanie uznana oferta, która otrzyma największą sumę punktów wyliczonych według powyższych wzorów i zasad. Wszystkie wyniki zostaną przez Zamawiającego zaokrąglone, zgodnie z zasadami matematycznymi, z dokładnością do dwóch miejsc po przecinku.</w:t>
      </w:r>
    </w:p>
    <w:p w:rsidR="007C2FFC" w:rsidRDefault="007C2FFC" w:rsidP="007C2FFC">
      <w:pPr>
        <w:spacing w:line="13" w:lineRule="exact"/>
        <w:rPr>
          <w:rFonts w:ascii="Arial" w:eastAsia="Arial" w:hAnsi="Arial"/>
        </w:rPr>
      </w:pPr>
    </w:p>
    <w:p w:rsidR="007C2FFC" w:rsidRDefault="007C2FFC" w:rsidP="008B128F">
      <w:pPr>
        <w:numPr>
          <w:ilvl w:val="0"/>
          <w:numId w:val="45"/>
        </w:numPr>
        <w:tabs>
          <w:tab w:val="left" w:pos="580"/>
        </w:tabs>
        <w:spacing w:line="357" w:lineRule="auto"/>
        <w:ind w:left="580" w:hanging="577"/>
        <w:jc w:val="both"/>
        <w:rPr>
          <w:rFonts w:ascii="Arial" w:eastAsia="Arial" w:hAnsi="Arial"/>
        </w:rPr>
      </w:pPr>
      <w:r>
        <w:rPr>
          <w:rFonts w:ascii="Arial" w:eastAsia="Arial" w:hAnsi="Arial"/>
        </w:rPr>
        <w:t>Jeżeli nie można wybrać oferty najkorzystniejszej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zawierających nową cenę.</w:t>
      </w:r>
    </w:p>
    <w:p w:rsidR="007C2FFC" w:rsidRDefault="007C2FFC" w:rsidP="007C2FFC">
      <w:pPr>
        <w:spacing w:line="15" w:lineRule="exact"/>
        <w:rPr>
          <w:rFonts w:ascii="Arial" w:eastAsia="Arial" w:hAnsi="Arial"/>
        </w:rPr>
      </w:pPr>
    </w:p>
    <w:p w:rsidR="007C2FFC" w:rsidRPr="007C2FFC" w:rsidRDefault="007C2FFC" w:rsidP="008B128F">
      <w:pPr>
        <w:numPr>
          <w:ilvl w:val="0"/>
          <w:numId w:val="45"/>
        </w:numPr>
        <w:tabs>
          <w:tab w:val="left" w:pos="580"/>
        </w:tabs>
        <w:spacing w:line="349" w:lineRule="auto"/>
        <w:ind w:right="20"/>
        <w:rPr>
          <w:rFonts w:ascii="Arial" w:eastAsia="Arial" w:hAnsi="Arial"/>
        </w:rPr>
      </w:pPr>
      <w:r>
        <w:rPr>
          <w:rFonts w:ascii="Arial" w:eastAsia="Arial" w:hAnsi="Arial"/>
        </w:rPr>
        <w:t>Wykonawcy, składając oferty dodatkowe, nie mogą zaoferować cen wyższych niż zaoferowane w złożonych ofertach.</w:t>
      </w:r>
    </w:p>
    <w:p w:rsidR="007C2FFC" w:rsidRDefault="007C2FFC" w:rsidP="007C2FFC">
      <w:pPr>
        <w:spacing w:line="0" w:lineRule="atLeast"/>
        <w:jc w:val="center"/>
        <w:rPr>
          <w:rFonts w:ascii="Arial" w:eastAsia="Arial" w:hAnsi="Arial"/>
          <w:b/>
        </w:rPr>
      </w:pPr>
      <w:r>
        <w:rPr>
          <w:rFonts w:ascii="Arial" w:eastAsia="Arial" w:hAnsi="Arial"/>
          <w:b/>
        </w:rPr>
        <w:t>Dział XX</w:t>
      </w:r>
    </w:p>
    <w:p w:rsidR="007C2FFC" w:rsidRDefault="007C2FFC" w:rsidP="007C2FFC">
      <w:pPr>
        <w:spacing w:line="11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Formalności, jakie powinny zostać dopełnione po wyborze oferty w celu zawarcia Umowy</w:t>
      </w:r>
    </w:p>
    <w:p w:rsidR="007C2FFC" w:rsidRDefault="007C2FFC" w:rsidP="007C2FFC">
      <w:pPr>
        <w:spacing w:line="200" w:lineRule="exact"/>
        <w:rPr>
          <w:rFonts w:ascii="Times New Roman" w:eastAsia="Times New Roman" w:hAnsi="Times New Roman"/>
        </w:rPr>
      </w:pPr>
    </w:p>
    <w:p w:rsidR="007C2FFC" w:rsidRDefault="007C2FFC" w:rsidP="007C2FFC">
      <w:pPr>
        <w:spacing w:line="341" w:lineRule="exact"/>
        <w:rPr>
          <w:rFonts w:ascii="Times New Roman" w:eastAsia="Times New Roman" w:hAnsi="Times New Roman"/>
        </w:rPr>
      </w:pPr>
    </w:p>
    <w:p w:rsidR="007C2FFC" w:rsidRDefault="007C2FFC" w:rsidP="008B128F">
      <w:pPr>
        <w:numPr>
          <w:ilvl w:val="0"/>
          <w:numId w:val="46"/>
        </w:numPr>
        <w:tabs>
          <w:tab w:val="left" w:pos="580"/>
        </w:tabs>
        <w:spacing w:line="349" w:lineRule="auto"/>
        <w:ind w:left="580" w:right="20" w:hanging="577"/>
        <w:rPr>
          <w:rFonts w:ascii="Arial" w:eastAsia="Arial" w:hAnsi="Arial"/>
        </w:rPr>
      </w:pPr>
      <w:r>
        <w:rPr>
          <w:rFonts w:ascii="Arial" w:eastAsia="Arial" w:hAnsi="Arial"/>
        </w:rPr>
        <w:t>Zamawiający zawiera umowę w sprawie zamówienia publicznego w terminie nie krótszym niż 5 dni od dnia przesłania zawiadomienia o wyborze najkorzystniejszej oferty.</w:t>
      </w:r>
    </w:p>
    <w:p w:rsidR="007C2FFC" w:rsidRDefault="007C2FFC" w:rsidP="008B128F">
      <w:pPr>
        <w:numPr>
          <w:ilvl w:val="0"/>
          <w:numId w:val="47"/>
        </w:numPr>
        <w:tabs>
          <w:tab w:val="left" w:pos="580"/>
        </w:tabs>
        <w:spacing w:line="355" w:lineRule="auto"/>
        <w:ind w:left="580" w:hanging="577"/>
        <w:jc w:val="both"/>
        <w:rPr>
          <w:rFonts w:ascii="Arial" w:eastAsia="Arial" w:hAnsi="Arial"/>
        </w:rPr>
      </w:pPr>
      <w:r>
        <w:rPr>
          <w:rFonts w:ascii="Arial" w:eastAsia="Arial" w:hAnsi="Arial"/>
        </w:rPr>
        <w:t>Zamawiający może zawrzeć umowę w sprawie zamówienia publicznego przed upływem terminu, o którym mowa w ust. 1, jeżeli w postępowaniu o udzielenie zamówienia prowadzonym w trybie podstawowym złożono tylko jedną ofertę.</w:t>
      </w:r>
    </w:p>
    <w:p w:rsidR="007C2FFC" w:rsidRDefault="007C2FFC" w:rsidP="007C2FFC">
      <w:pPr>
        <w:spacing w:line="13" w:lineRule="exact"/>
        <w:rPr>
          <w:rFonts w:ascii="Arial" w:eastAsia="Arial" w:hAnsi="Arial"/>
        </w:rPr>
      </w:pPr>
    </w:p>
    <w:p w:rsidR="007C2FFC" w:rsidRDefault="007C2FFC" w:rsidP="008B128F">
      <w:pPr>
        <w:numPr>
          <w:ilvl w:val="0"/>
          <w:numId w:val="47"/>
        </w:numPr>
        <w:tabs>
          <w:tab w:val="left" w:pos="580"/>
        </w:tabs>
        <w:spacing w:line="355" w:lineRule="auto"/>
        <w:ind w:left="580" w:hanging="577"/>
        <w:jc w:val="both"/>
        <w:rPr>
          <w:rFonts w:ascii="Arial" w:eastAsia="Arial" w:hAnsi="Arial"/>
        </w:rPr>
      </w:pPr>
      <w:r>
        <w:rPr>
          <w:rFonts w:ascii="Arial" w:eastAsia="Arial" w:hAnsi="Arial"/>
        </w:rPr>
        <w:t>Wykonawca, którego oferta zostanie uznana za najkorzystniejszą, będzie zobowiązany przed podpisaniem umowy do wniesienia zabezpieczenia należytego wykonania umowy w wysokości i formie określonej w Dziale XX SWZ.</w:t>
      </w:r>
    </w:p>
    <w:p w:rsidR="007C2FFC" w:rsidRDefault="007C2FFC" w:rsidP="007C2FFC">
      <w:pPr>
        <w:spacing w:line="16" w:lineRule="exact"/>
        <w:rPr>
          <w:rFonts w:ascii="Arial" w:eastAsia="Arial" w:hAnsi="Arial"/>
        </w:rPr>
      </w:pPr>
    </w:p>
    <w:p w:rsidR="007C2FFC" w:rsidRDefault="007C2FFC" w:rsidP="008B128F">
      <w:pPr>
        <w:numPr>
          <w:ilvl w:val="0"/>
          <w:numId w:val="47"/>
        </w:numPr>
        <w:tabs>
          <w:tab w:val="left" w:pos="580"/>
        </w:tabs>
        <w:spacing w:line="354" w:lineRule="auto"/>
        <w:ind w:left="580" w:right="20" w:hanging="577"/>
        <w:jc w:val="both"/>
        <w:rPr>
          <w:rFonts w:ascii="Arial" w:eastAsia="Arial" w:hAnsi="Arial"/>
        </w:rPr>
      </w:pPr>
      <w:r>
        <w:rPr>
          <w:rFonts w:ascii="Arial" w:eastAsia="Arial" w:hAnsi="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7C2FFC" w:rsidRDefault="007C2FFC" w:rsidP="007C2FFC">
      <w:pPr>
        <w:spacing w:line="17" w:lineRule="exact"/>
        <w:rPr>
          <w:rFonts w:ascii="Arial" w:eastAsia="Arial" w:hAnsi="Arial"/>
        </w:rPr>
      </w:pPr>
    </w:p>
    <w:p w:rsidR="007C2FFC" w:rsidRDefault="007C2FFC" w:rsidP="008B128F">
      <w:pPr>
        <w:numPr>
          <w:ilvl w:val="0"/>
          <w:numId w:val="47"/>
        </w:numPr>
        <w:tabs>
          <w:tab w:val="left" w:pos="580"/>
        </w:tabs>
        <w:spacing w:line="347" w:lineRule="auto"/>
        <w:ind w:left="580" w:right="20" w:hanging="577"/>
        <w:rPr>
          <w:rFonts w:ascii="Arial" w:eastAsia="Arial" w:hAnsi="Arial"/>
        </w:rPr>
      </w:pPr>
      <w:r>
        <w:rPr>
          <w:rFonts w:ascii="Arial" w:eastAsia="Arial" w:hAnsi="Arial"/>
        </w:rPr>
        <w:t>Wykonawca będzie zobowiązany do podpisania umowy w miejscu i terminie wskazanym przez Zamawiającego.</w:t>
      </w:r>
    </w:p>
    <w:p w:rsidR="00CF0350" w:rsidRDefault="00CF0350" w:rsidP="00CF0350">
      <w:pPr>
        <w:pStyle w:val="Akapitzlist"/>
        <w:rPr>
          <w:rFonts w:ascii="Arial" w:eastAsia="Arial" w:hAnsi="Arial"/>
        </w:rPr>
      </w:pPr>
    </w:p>
    <w:p w:rsidR="00CF0350" w:rsidRDefault="00CF0350" w:rsidP="00CF0350">
      <w:pPr>
        <w:tabs>
          <w:tab w:val="left" w:pos="580"/>
        </w:tabs>
        <w:spacing w:line="347" w:lineRule="auto"/>
        <w:ind w:left="580" w:right="20"/>
        <w:rPr>
          <w:rFonts w:ascii="Arial" w:eastAsia="Arial" w:hAnsi="Arial"/>
        </w:rPr>
      </w:pPr>
    </w:p>
    <w:p w:rsidR="007C2FFC" w:rsidRDefault="007C2FFC" w:rsidP="007C2FFC">
      <w:pPr>
        <w:spacing w:line="200" w:lineRule="exact"/>
        <w:rPr>
          <w:rFonts w:ascii="Times New Roman" w:eastAsia="Times New Roman" w:hAnsi="Times New Roman"/>
        </w:rPr>
      </w:pPr>
    </w:p>
    <w:p w:rsidR="007C2FFC" w:rsidRDefault="007C2FFC" w:rsidP="007C2FFC">
      <w:pPr>
        <w:spacing w:line="22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XXI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Wymagania dotyczące zabezpieczenia należytego wykonania Umowy</w:t>
      </w:r>
    </w:p>
    <w:p w:rsidR="007C2FFC" w:rsidRDefault="007C2FFC" w:rsidP="007C2FFC">
      <w:pPr>
        <w:spacing w:line="200" w:lineRule="exact"/>
        <w:rPr>
          <w:rFonts w:ascii="Times New Roman" w:eastAsia="Times New Roman" w:hAnsi="Times New Roman"/>
        </w:rPr>
      </w:pPr>
    </w:p>
    <w:p w:rsidR="007C2FFC" w:rsidRDefault="007C2FFC" w:rsidP="007C2FFC">
      <w:pPr>
        <w:spacing w:line="274" w:lineRule="exact"/>
        <w:rPr>
          <w:rFonts w:ascii="Times New Roman" w:eastAsia="Times New Roman" w:hAnsi="Times New Roman"/>
        </w:rPr>
      </w:pPr>
    </w:p>
    <w:p w:rsidR="007C2FFC" w:rsidRDefault="007C2FFC" w:rsidP="008B128F">
      <w:pPr>
        <w:numPr>
          <w:ilvl w:val="0"/>
          <w:numId w:val="48"/>
        </w:numPr>
        <w:tabs>
          <w:tab w:val="left" w:pos="580"/>
        </w:tabs>
        <w:spacing w:line="354" w:lineRule="auto"/>
        <w:ind w:left="580" w:hanging="577"/>
        <w:jc w:val="both"/>
        <w:rPr>
          <w:rFonts w:ascii="Arial" w:eastAsia="Arial" w:hAnsi="Arial"/>
        </w:rPr>
      </w:pPr>
      <w:r>
        <w:rPr>
          <w:rFonts w:ascii="Arial" w:eastAsia="Arial" w:hAnsi="Arial"/>
        </w:rPr>
        <w:t xml:space="preserve">Zamawiający wymaga od Wykonawcy, którego oferta została uznana za najkorzystniejszą, wniesienia zabezpieczenia należytego wykonania umowy w wysokości </w:t>
      </w:r>
      <w:r w:rsidRPr="007810ED">
        <w:rPr>
          <w:rFonts w:ascii="Arial" w:eastAsia="Arial" w:hAnsi="Arial"/>
        </w:rPr>
        <w:t>5 %</w:t>
      </w:r>
      <w:r>
        <w:rPr>
          <w:rFonts w:ascii="Arial" w:eastAsia="Arial" w:hAnsi="Arial"/>
        </w:rPr>
        <w:t xml:space="preserve"> ceny całkowitej podanej w ofercie uznanej za najkorzystniejszą.</w:t>
      </w:r>
    </w:p>
    <w:p w:rsidR="007C2FFC" w:rsidRDefault="007C2FFC" w:rsidP="007C2FFC">
      <w:pPr>
        <w:spacing w:line="6" w:lineRule="exact"/>
        <w:rPr>
          <w:rFonts w:ascii="Arial" w:eastAsia="Arial" w:hAnsi="Arial"/>
        </w:rPr>
      </w:pPr>
    </w:p>
    <w:p w:rsidR="007C2FFC" w:rsidRDefault="007C2FFC" w:rsidP="008B128F">
      <w:pPr>
        <w:numPr>
          <w:ilvl w:val="0"/>
          <w:numId w:val="48"/>
        </w:numPr>
        <w:tabs>
          <w:tab w:val="left" w:pos="580"/>
        </w:tabs>
        <w:spacing w:line="0" w:lineRule="atLeast"/>
        <w:ind w:left="580" w:hanging="577"/>
        <w:rPr>
          <w:rFonts w:ascii="Arial" w:eastAsia="Arial" w:hAnsi="Arial"/>
        </w:rPr>
      </w:pPr>
      <w:r>
        <w:rPr>
          <w:rFonts w:ascii="Arial" w:eastAsia="Arial" w:hAnsi="Arial"/>
        </w:rPr>
        <w:t>Zabezpieczenie może być wniesione w następujących formach:</w:t>
      </w:r>
    </w:p>
    <w:p w:rsidR="007C2FFC" w:rsidRDefault="007C2FFC" w:rsidP="007C2FFC">
      <w:pPr>
        <w:spacing w:line="126" w:lineRule="exact"/>
        <w:rPr>
          <w:rFonts w:ascii="Times New Roman" w:eastAsia="Times New Roman" w:hAnsi="Times New Roman"/>
        </w:rPr>
      </w:pPr>
    </w:p>
    <w:p w:rsidR="007C2FFC" w:rsidRDefault="007C2FFC" w:rsidP="007C2FFC">
      <w:pPr>
        <w:spacing w:line="349" w:lineRule="auto"/>
        <w:ind w:left="860" w:hanging="282"/>
        <w:rPr>
          <w:rFonts w:ascii="Arial" w:eastAsia="Arial" w:hAnsi="Arial"/>
        </w:rPr>
      </w:pPr>
      <w:r>
        <w:rPr>
          <w:rFonts w:ascii="Arial" w:eastAsia="Arial" w:hAnsi="Arial"/>
        </w:rPr>
        <w:t>a) w</w:t>
      </w:r>
      <w:r>
        <w:rPr>
          <w:rFonts w:ascii="Times New Roman" w:eastAsia="Times New Roman" w:hAnsi="Times New Roman"/>
        </w:rPr>
        <w:t xml:space="preserve"> </w:t>
      </w:r>
      <w:r>
        <w:rPr>
          <w:rFonts w:ascii="Arial" w:eastAsia="Arial" w:hAnsi="Arial"/>
        </w:rPr>
        <w:t>pieniądzu w formie przelewu na konto Gminy Potworów, BS Przysucha O/Potworów</w:t>
      </w:r>
      <w:r w:rsidR="00C131C4">
        <w:rPr>
          <w:rFonts w:ascii="Arial" w:eastAsia="Arial" w:hAnsi="Arial"/>
        </w:rPr>
        <w:t xml:space="preserve">       </w:t>
      </w:r>
      <w:r>
        <w:rPr>
          <w:rFonts w:ascii="Arial" w:eastAsia="Arial" w:hAnsi="Arial"/>
        </w:rPr>
        <w:t xml:space="preserve"> Nr </w:t>
      </w:r>
      <w:r w:rsidRPr="00CD6288">
        <w:rPr>
          <w:rFonts w:ascii="Arial" w:eastAsia="Arial" w:hAnsi="Arial"/>
        </w:rPr>
        <w:t>56 9145 1037 1003 9066 2000 0005</w:t>
      </w:r>
    </w:p>
    <w:p w:rsidR="007C2FFC" w:rsidRDefault="007C2FFC" w:rsidP="007C2FFC">
      <w:pPr>
        <w:spacing w:line="20" w:lineRule="exact"/>
        <w:rPr>
          <w:rFonts w:ascii="Times New Roman" w:eastAsia="Times New Roman" w:hAnsi="Times New Roman"/>
        </w:rPr>
      </w:pPr>
    </w:p>
    <w:p w:rsidR="007C2FFC" w:rsidRDefault="007C2FFC" w:rsidP="008B128F">
      <w:pPr>
        <w:numPr>
          <w:ilvl w:val="1"/>
          <w:numId w:val="49"/>
        </w:numPr>
        <w:tabs>
          <w:tab w:val="left" w:pos="862"/>
        </w:tabs>
        <w:spacing w:line="349" w:lineRule="auto"/>
        <w:ind w:left="860" w:hanging="290"/>
        <w:rPr>
          <w:rFonts w:ascii="Arial" w:eastAsia="Arial" w:hAnsi="Arial"/>
        </w:rPr>
      </w:pPr>
      <w:r>
        <w:rPr>
          <w:rFonts w:ascii="Arial" w:eastAsia="Arial" w:hAnsi="Arial"/>
        </w:rPr>
        <w:t>poręczeniach bankowych lub poręczeniach spółdzielczej kasy oszczędnościowo-kredytowej (z tym, że poręczenie kasy jest zawsze poręczeniem pieniężnym),</w:t>
      </w:r>
    </w:p>
    <w:p w:rsidR="007C2FFC" w:rsidRDefault="007C2FFC" w:rsidP="007C2FFC">
      <w:pPr>
        <w:spacing w:line="12" w:lineRule="exact"/>
        <w:rPr>
          <w:rFonts w:ascii="Arial" w:eastAsia="Arial" w:hAnsi="Arial"/>
        </w:rPr>
      </w:pPr>
    </w:p>
    <w:p w:rsidR="007C2FFC" w:rsidRDefault="007C2FFC" w:rsidP="008B128F">
      <w:pPr>
        <w:numPr>
          <w:ilvl w:val="1"/>
          <w:numId w:val="49"/>
        </w:numPr>
        <w:tabs>
          <w:tab w:val="left" w:pos="860"/>
        </w:tabs>
        <w:spacing w:line="0" w:lineRule="atLeast"/>
        <w:ind w:left="860" w:hanging="290"/>
        <w:rPr>
          <w:rFonts w:ascii="Arial" w:eastAsia="Arial" w:hAnsi="Arial"/>
        </w:rPr>
      </w:pPr>
      <w:r>
        <w:rPr>
          <w:rFonts w:ascii="Arial" w:eastAsia="Arial" w:hAnsi="Arial"/>
        </w:rPr>
        <w:t>gwarancjach bankowych,</w:t>
      </w:r>
    </w:p>
    <w:p w:rsidR="007C2FFC" w:rsidRDefault="007C2FFC" w:rsidP="007C2FFC">
      <w:pPr>
        <w:spacing w:line="115" w:lineRule="exact"/>
        <w:rPr>
          <w:rFonts w:ascii="Arial" w:eastAsia="Arial" w:hAnsi="Arial"/>
        </w:rPr>
      </w:pPr>
    </w:p>
    <w:p w:rsidR="007C2FFC" w:rsidRDefault="007C2FFC" w:rsidP="008B128F">
      <w:pPr>
        <w:numPr>
          <w:ilvl w:val="1"/>
          <w:numId w:val="49"/>
        </w:numPr>
        <w:tabs>
          <w:tab w:val="left" w:pos="860"/>
        </w:tabs>
        <w:spacing w:line="0" w:lineRule="atLeast"/>
        <w:ind w:left="860" w:hanging="290"/>
        <w:rPr>
          <w:rFonts w:ascii="Arial" w:eastAsia="Arial" w:hAnsi="Arial"/>
        </w:rPr>
      </w:pPr>
      <w:r>
        <w:rPr>
          <w:rFonts w:ascii="Arial" w:eastAsia="Arial" w:hAnsi="Arial"/>
        </w:rPr>
        <w:t>gwarancjach ubezpieczeniowych,</w:t>
      </w:r>
    </w:p>
    <w:p w:rsidR="007C2FFC" w:rsidRDefault="007C2FFC" w:rsidP="007C2FFC">
      <w:pPr>
        <w:spacing w:line="123" w:lineRule="exact"/>
        <w:rPr>
          <w:rFonts w:ascii="Arial" w:eastAsia="Arial" w:hAnsi="Arial"/>
        </w:rPr>
      </w:pPr>
    </w:p>
    <w:p w:rsidR="007C2FFC" w:rsidRDefault="007C2FFC" w:rsidP="008B128F">
      <w:pPr>
        <w:numPr>
          <w:ilvl w:val="1"/>
          <w:numId w:val="49"/>
        </w:numPr>
        <w:tabs>
          <w:tab w:val="left" w:pos="862"/>
        </w:tabs>
        <w:spacing w:line="350" w:lineRule="auto"/>
        <w:ind w:left="860" w:right="20" w:hanging="290"/>
        <w:rPr>
          <w:rFonts w:ascii="Arial" w:eastAsia="Arial" w:hAnsi="Arial"/>
        </w:rPr>
      </w:pPr>
      <w:r>
        <w:rPr>
          <w:rFonts w:ascii="Arial" w:eastAsia="Arial" w:hAnsi="Arial"/>
        </w:rPr>
        <w:t xml:space="preserve">poręczeniach udzielanych przez podmioty, o których mowa w art. 6b ust. 5 </w:t>
      </w:r>
      <w:proofErr w:type="spellStart"/>
      <w:r>
        <w:rPr>
          <w:rFonts w:ascii="Arial" w:eastAsia="Arial" w:hAnsi="Arial"/>
        </w:rPr>
        <w:t>pkt</w:t>
      </w:r>
      <w:proofErr w:type="spellEnd"/>
      <w:r>
        <w:rPr>
          <w:rFonts w:ascii="Arial" w:eastAsia="Arial" w:hAnsi="Arial"/>
        </w:rPr>
        <w:t xml:space="preserve"> 2 ustawy o utworzeniu Polskiej Agencji Rozwoju Przedsiębiorczości.</w:t>
      </w:r>
    </w:p>
    <w:p w:rsidR="007C2FFC" w:rsidRDefault="007C2FFC" w:rsidP="007C2FFC">
      <w:pPr>
        <w:spacing w:line="21" w:lineRule="exact"/>
        <w:rPr>
          <w:rFonts w:ascii="Arial" w:eastAsia="Arial" w:hAnsi="Arial"/>
        </w:rPr>
      </w:pPr>
    </w:p>
    <w:p w:rsidR="007C2FFC" w:rsidRPr="007C2FFC" w:rsidRDefault="007C2FFC" w:rsidP="008B128F">
      <w:pPr>
        <w:numPr>
          <w:ilvl w:val="0"/>
          <w:numId w:val="50"/>
        </w:numPr>
        <w:tabs>
          <w:tab w:val="left" w:pos="580"/>
        </w:tabs>
        <w:spacing w:line="356" w:lineRule="auto"/>
        <w:ind w:left="580" w:right="20"/>
        <w:jc w:val="both"/>
        <w:rPr>
          <w:rFonts w:ascii="Arial" w:eastAsia="Arial" w:hAnsi="Arial"/>
        </w:rPr>
      </w:pPr>
      <w:r>
        <w:rPr>
          <w:rFonts w:ascii="Arial" w:eastAsia="Arial" w:hAnsi="Arial"/>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7C2FFC">
        <w:rPr>
          <w:rFonts w:ascii="Arial" w:eastAsia="Arial" w:hAnsi="Arial"/>
        </w:rPr>
        <w:t>Wykonawcy.</w:t>
      </w:r>
    </w:p>
    <w:p w:rsidR="007C2FFC" w:rsidRDefault="007C2FFC" w:rsidP="007C2FFC">
      <w:pPr>
        <w:spacing w:line="123" w:lineRule="exact"/>
        <w:rPr>
          <w:rFonts w:ascii="Arial" w:eastAsia="Arial" w:hAnsi="Arial"/>
        </w:rPr>
      </w:pPr>
    </w:p>
    <w:p w:rsidR="007C2FFC" w:rsidRDefault="007C2FFC" w:rsidP="008B128F">
      <w:pPr>
        <w:numPr>
          <w:ilvl w:val="0"/>
          <w:numId w:val="50"/>
        </w:numPr>
        <w:tabs>
          <w:tab w:val="left" w:pos="580"/>
        </w:tabs>
        <w:spacing w:line="349" w:lineRule="auto"/>
        <w:ind w:left="580" w:right="20" w:hanging="577"/>
        <w:rPr>
          <w:rFonts w:ascii="Arial" w:eastAsia="Arial" w:hAnsi="Arial"/>
        </w:rPr>
      </w:pPr>
      <w:r>
        <w:rPr>
          <w:rFonts w:ascii="Arial" w:eastAsia="Arial" w:hAnsi="Arial"/>
        </w:rPr>
        <w:t xml:space="preserve">Zamawiający zwraca zabezpieczenie należytego wykonania Umowy w terminie i na zasadach określonych w art. 453 </w:t>
      </w:r>
      <w:proofErr w:type="spellStart"/>
      <w:r>
        <w:rPr>
          <w:rFonts w:ascii="Arial" w:eastAsia="Arial" w:hAnsi="Arial"/>
        </w:rPr>
        <w:t>p.z.p</w:t>
      </w:r>
      <w:proofErr w:type="spellEnd"/>
      <w:r>
        <w:rPr>
          <w:rFonts w:ascii="Arial" w:eastAsia="Arial" w:hAnsi="Arial"/>
        </w:rPr>
        <w:t>.</w:t>
      </w:r>
    </w:p>
    <w:p w:rsidR="007C2FFC" w:rsidRDefault="007C2FFC" w:rsidP="007C2FFC">
      <w:pPr>
        <w:spacing w:line="356"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XXII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Informacje o treści zawieranej umowy oraz możliwości jej zmiany</w:t>
      </w:r>
    </w:p>
    <w:p w:rsidR="007C2FFC" w:rsidRDefault="007C2FFC" w:rsidP="007C2FFC">
      <w:pPr>
        <w:spacing w:line="0" w:lineRule="atLeast"/>
        <w:jc w:val="center"/>
        <w:rPr>
          <w:rFonts w:ascii="Arial" w:eastAsia="Arial" w:hAnsi="Arial"/>
          <w:b/>
        </w:rPr>
      </w:pPr>
    </w:p>
    <w:p w:rsidR="007C2FFC" w:rsidRDefault="007C2FFC" w:rsidP="008B128F">
      <w:pPr>
        <w:numPr>
          <w:ilvl w:val="0"/>
          <w:numId w:val="51"/>
        </w:numPr>
        <w:tabs>
          <w:tab w:val="left" w:pos="580"/>
        </w:tabs>
        <w:spacing w:line="347" w:lineRule="auto"/>
        <w:ind w:left="580" w:right="20" w:hanging="577"/>
        <w:rPr>
          <w:rFonts w:ascii="Arial" w:eastAsia="Arial" w:hAnsi="Arial"/>
        </w:rPr>
      </w:pPr>
      <w:r>
        <w:rPr>
          <w:rFonts w:ascii="Arial" w:eastAsia="Arial" w:hAnsi="Arial"/>
        </w:rPr>
        <w:t xml:space="preserve">Wybrany Wykonawca jest zobowiązany do zawarcia umowy w sprawie zamówienia publicznego na warunkach określonych w Projekcie Umowy, stanowiącym </w:t>
      </w:r>
      <w:r>
        <w:rPr>
          <w:rFonts w:ascii="Arial" w:eastAsia="Arial" w:hAnsi="Arial"/>
          <w:b/>
        </w:rPr>
        <w:t>Załącznik nr 9 do SWZ.</w:t>
      </w:r>
    </w:p>
    <w:p w:rsidR="007C2FFC" w:rsidRDefault="007C2FFC" w:rsidP="007C2FFC">
      <w:pPr>
        <w:spacing w:line="26" w:lineRule="exact"/>
        <w:rPr>
          <w:rFonts w:ascii="Arial" w:eastAsia="Arial" w:hAnsi="Arial"/>
        </w:rPr>
      </w:pPr>
    </w:p>
    <w:p w:rsidR="007C2FFC" w:rsidRDefault="007C2FFC" w:rsidP="008B128F">
      <w:pPr>
        <w:numPr>
          <w:ilvl w:val="0"/>
          <w:numId w:val="51"/>
        </w:numPr>
        <w:tabs>
          <w:tab w:val="left" w:pos="580"/>
        </w:tabs>
        <w:spacing w:line="347" w:lineRule="auto"/>
        <w:ind w:left="580" w:hanging="577"/>
        <w:rPr>
          <w:rFonts w:ascii="Arial" w:eastAsia="Arial" w:hAnsi="Arial"/>
        </w:rPr>
      </w:pPr>
      <w:r>
        <w:rPr>
          <w:rFonts w:ascii="Arial" w:eastAsia="Arial" w:hAnsi="Arial"/>
        </w:rPr>
        <w:t>Zakres świadczenia Wykonawcy wynikający z umowy jest tożsamy z jego zobowiązaniem zawartym w ofercie.</w:t>
      </w:r>
    </w:p>
    <w:p w:rsidR="007C2FFC" w:rsidRDefault="007C2FFC" w:rsidP="007C2FFC">
      <w:pPr>
        <w:spacing w:line="23" w:lineRule="exact"/>
        <w:rPr>
          <w:rFonts w:ascii="Arial" w:eastAsia="Arial" w:hAnsi="Arial"/>
        </w:rPr>
      </w:pPr>
    </w:p>
    <w:p w:rsidR="007C2FFC" w:rsidRPr="007C2FFC" w:rsidRDefault="007C2FFC" w:rsidP="008B128F">
      <w:pPr>
        <w:numPr>
          <w:ilvl w:val="0"/>
          <w:numId w:val="51"/>
        </w:numPr>
        <w:tabs>
          <w:tab w:val="left" w:pos="580"/>
        </w:tabs>
        <w:spacing w:line="349" w:lineRule="auto"/>
        <w:ind w:left="580" w:right="20"/>
        <w:jc w:val="both"/>
        <w:rPr>
          <w:rFonts w:ascii="Arial" w:eastAsia="Arial" w:hAnsi="Arial"/>
        </w:rPr>
      </w:pPr>
      <w:r>
        <w:rPr>
          <w:rFonts w:ascii="Arial" w:eastAsia="Arial" w:hAnsi="Arial"/>
        </w:rPr>
        <w:t xml:space="preserve">Zamawiający przewiduje możliwość zmiany zawartej umowy w stosunku do treści wybranej oferty w zakresie uregulowanym w art. 454-455 </w:t>
      </w:r>
      <w:proofErr w:type="spellStart"/>
      <w:r>
        <w:rPr>
          <w:rFonts w:ascii="Arial" w:eastAsia="Arial" w:hAnsi="Arial"/>
        </w:rPr>
        <w:t>p.z.p</w:t>
      </w:r>
      <w:proofErr w:type="spellEnd"/>
      <w:r>
        <w:rPr>
          <w:rFonts w:ascii="Arial" w:eastAsia="Arial" w:hAnsi="Arial"/>
        </w:rPr>
        <w:t xml:space="preserve">. oraz wskazanym w Projekcie Umowy, stanowiącym </w:t>
      </w:r>
      <w:r w:rsidRPr="007C2FFC">
        <w:rPr>
          <w:rFonts w:ascii="Arial" w:eastAsia="Arial" w:hAnsi="Arial"/>
          <w:b/>
        </w:rPr>
        <w:t>Załącznik nr 9 do SWZ.</w:t>
      </w:r>
    </w:p>
    <w:p w:rsidR="007C2FFC" w:rsidRDefault="007C2FFC" w:rsidP="007C2FFC">
      <w:pPr>
        <w:spacing w:line="115" w:lineRule="exact"/>
        <w:rPr>
          <w:rFonts w:ascii="Arial" w:eastAsia="Arial" w:hAnsi="Arial"/>
        </w:rPr>
      </w:pPr>
    </w:p>
    <w:p w:rsidR="007C2FFC" w:rsidRDefault="007C2FFC" w:rsidP="008B128F">
      <w:pPr>
        <w:numPr>
          <w:ilvl w:val="0"/>
          <w:numId w:val="51"/>
        </w:numPr>
        <w:tabs>
          <w:tab w:val="left" w:pos="580"/>
        </w:tabs>
        <w:spacing w:line="0" w:lineRule="atLeast"/>
        <w:ind w:left="580" w:hanging="577"/>
        <w:rPr>
          <w:rFonts w:ascii="Arial" w:eastAsia="Arial" w:hAnsi="Arial"/>
        </w:rPr>
      </w:pPr>
      <w:r>
        <w:rPr>
          <w:rFonts w:ascii="Arial" w:eastAsia="Arial" w:hAnsi="Arial"/>
        </w:rPr>
        <w:t>Zmiana umowy wymaga dla swej ważności, pod rygorem nieważności, zachowania formy pisemnej.</w:t>
      </w:r>
    </w:p>
    <w:p w:rsidR="007C2FFC" w:rsidRDefault="007C2FFC" w:rsidP="007C2FFC">
      <w:pPr>
        <w:spacing w:line="259" w:lineRule="exact"/>
        <w:rPr>
          <w:rFonts w:ascii="Times New Roman" w:eastAsia="Times New Roman" w:hAnsi="Times New Roman"/>
        </w:rPr>
      </w:pPr>
    </w:p>
    <w:p w:rsidR="007C2FFC" w:rsidRDefault="007C2FFC" w:rsidP="007C2FFC">
      <w:pPr>
        <w:spacing w:line="0" w:lineRule="atLeast"/>
        <w:jc w:val="center"/>
        <w:rPr>
          <w:rFonts w:ascii="Arial" w:eastAsia="Arial" w:hAnsi="Arial"/>
          <w:b/>
        </w:rPr>
      </w:pPr>
      <w:r>
        <w:rPr>
          <w:rFonts w:ascii="Arial" w:eastAsia="Arial" w:hAnsi="Arial"/>
          <w:b/>
        </w:rPr>
        <w:t>Dział XXIII</w:t>
      </w:r>
    </w:p>
    <w:p w:rsidR="007C2FFC" w:rsidRDefault="007C2FFC" w:rsidP="007C2FFC">
      <w:pPr>
        <w:spacing w:line="113" w:lineRule="exact"/>
        <w:rPr>
          <w:rFonts w:ascii="Times New Roman" w:eastAsia="Times New Roman" w:hAnsi="Times New Roman"/>
        </w:rPr>
      </w:pPr>
    </w:p>
    <w:p w:rsidR="007C2FFC" w:rsidRDefault="007C2FFC" w:rsidP="007C2FFC">
      <w:pPr>
        <w:spacing w:line="0" w:lineRule="atLeast"/>
        <w:ind w:right="20"/>
        <w:jc w:val="center"/>
        <w:rPr>
          <w:rFonts w:ascii="Arial" w:eastAsia="Arial" w:hAnsi="Arial"/>
          <w:b/>
        </w:rPr>
      </w:pPr>
      <w:r>
        <w:rPr>
          <w:rFonts w:ascii="Arial" w:eastAsia="Arial" w:hAnsi="Arial"/>
          <w:b/>
        </w:rPr>
        <w:t>Pouczenie o środkach ochrony prawnej</w:t>
      </w:r>
    </w:p>
    <w:p w:rsidR="007C2FFC" w:rsidRDefault="007C2FFC" w:rsidP="007C2FFC">
      <w:pPr>
        <w:tabs>
          <w:tab w:val="left" w:pos="1800"/>
        </w:tabs>
        <w:spacing w:line="343" w:lineRule="exact"/>
        <w:rPr>
          <w:rFonts w:ascii="Times New Roman" w:eastAsia="Times New Roman" w:hAnsi="Times New Roman"/>
        </w:rPr>
      </w:pPr>
    </w:p>
    <w:p w:rsidR="007C2FFC" w:rsidRDefault="007C2FFC" w:rsidP="008B128F">
      <w:pPr>
        <w:numPr>
          <w:ilvl w:val="0"/>
          <w:numId w:val="52"/>
        </w:numPr>
        <w:tabs>
          <w:tab w:val="left" w:pos="580"/>
        </w:tabs>
        <w:spacing w:line="356" w:lineRule="auto"/>
        <w:ind w:left="580" w:hanging="577"/>
        <w:jc w:val="both"/>
        <w:rPr>
          <w:rFonts w:ascii="Arial" w:eastAsia="Arial" w:hAnsi="Arial"/>
        </w:rPr>
      </w:pPr>
      <w:r>
        <w:rPr>
          <w:rFonts w:ascii="Arial" w:eastAsia="Arial" w:hAnsi="Arial"/>
        </w:rPr>
        <w:lastRenderedPageBreak/>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rPr>
        <w:t>p.z.p</w:t>
      </w:r>
      <w:proofErr w:type="spellEnd"/>
      <w:r>
        <w:rPr>
          <w:rFonts w:ascii="Arial" w:eastAsia="Arial" w:hAnsi="Arial"/>
        </w:rPr>
        <w:t>.</w:t>
      </w:r>
    </w:p>
    <w:p w:rsidR="007C2FFC" w:rsidRDefault="007C2FFC" w:rsidP="007C2FFC">
      <w:pPr>
        <w:spacing w:line="15" w:lineRule="exact"/>
        <w:rPr>
          <w:rFonts w:ascii="Arial" w:eastAsia="Arial" w:hAnsi="Arial"/>
        </w:rPr>
      </w:pPr>
    </w:p>
    <w:p w:rsidR="007C2FFC" w:rsidRDefault="007C2FFC" w:rsidP="008B128F">
      <w:pPr>
        <w:numPr>
          <w:ilvl w:val="0"/>
          <w:numId w:val="52"/>
        </w:numPr>
        <w:tabs>
          <w:tab w:val="left" w:pos="580"/>
        </w:tabs>
        <w:spacing w:line="356" w:lineRule="auto"/>
        <w:ind w:left="580" w:hanging="577"/>
        <w:jc w:val="both"/>
        <w:rPr>
          <w:rFonts w:ascii="Arial" w:eastAsia="Arial" w:hAnsi="Arial"/>
        </w:rPr>
      </w:pPr>
      <w:r>
        <w:rPr>
          <w:rFonts w:ascii="Arial" w:eastAsia="Arial" w:hAnsi="Arial"/>
        </w:rPr>
        <w:t xml:space="preserve">Środki ochrony prawnej wobec ogłoszenia wszczynającego postępowanie o udzielenie zamówienia lub ogłoszenia o konkursie oraz dokumentów zamówienia przysługują również organizacjom wpisanym na listę, o której mowa w art. 469 </w:t>
      </w:r>
      <w:proofErr w:type="spellStart"/>
      <w:r>
        <w:rPr>
          <w:rFonts w:ascii="Arial" w:eastAsia="Arial" w:hAnsi="Arial"/>
        </w:rPr>
        <w:t>pkt</w:t>
      </w:r>
      <w:proofErr w:type="spellEnd"/>
      <w:r>
        <w:rPr>
          <w:rFonts w:ascii="Arial" w:eastAsia="Arial" w:hAnsi="Arial"/>
        </w:rPr>
        <w:t xml:space="preserve"> 15 </w:t>
      </w:r>
      <w:proofErr w:type="spellStart"/>
      <w:r>
        <w:rPr>
          <w:rFonts w:ascii="Arial" w:eastAsia="Arial" w:hAnsi="Arial"/>
        </w:rPr>
        <w:t>p.z.p</w:t>
      </w:r>
      <w:proofErr w:type="spellEnd"/>
      <w:r>
        <w:rPr>
          <w:rFonts w:ascii="Arial" w:eastAsia="Arial" w:hAnsi="Arial"/>
        </w:rPr>
        <w:t>. oraz Rzecznikowi Małych i Średnich Przedsiębiorców.</w:t>
      </w:r>
    </w:p>
    <w:p w:rsidR="007C2FFC" w:rsidRDefault="007C2FFC" w:rsidP="007C2FFC">
      <w:pPr>
        <w:spacing w:line="5" w:lineRule="exact"/>
        <w:rPr>
          <w:rFonts w:ascii="Arial" w:eastAsia="Arial" w:hAnsi="Arial"/>
        </w:rPr>
      </w:pPr>
    </w:p>
    <w:p w:rsidR="007C2FFC" w:rsidRDefault="007C2FFC" w:rsidP="008B128F">
      <w:pPr>
        <w:numPr>
          <w:ilvl w:val="0"/>
          <w:numId w:val="52"/>
        </w:numPr>
        <w:tabs>
          <w:tab w:val="left" w:pos="580"/>
        </w:tabs>
        <w:spacing w:line="0" w:lineRule="atLeast"/>
        <w:ind w:left="580" w:hanging="577"/>
        <w:rPr>
          <w:rFonts w:ascii="Arial" w:eastAsia="Arial" w:hAnsi="Arial"/>
        </w:rPr>
      </w:pPr>
      <w:r>
        <w:rPr>
          <w:rFonts w:ascii="Arial" w:eastAsia="Arial" w:hAnsi="Arial"/>
        </w:rPr>
        <w:t>Odwołanie przysługuje na:</w:t>
      </w:r>
    </w:p>
    <w:p w:rsidR="007C2FFC" w:rsidRDefault="007C2FFC" w:rsidP="007C2FFC">
      <w:pPr>
        <w:spacing w:line="123" w:lineRule="exact"/>
        <w:rPr>
          <w:rFonts w:ascii="Arial" w:eastAsia="Arial" w:hAnsi="Arial"/>
        </w:rPr>
      </w:pPr>
    </w:p>
    <w:p w:rsidR="007C2FFC" w:rsidRDefault="007C2FFC" w:rsidP="008B128F">
      <w:pPr>
        <w:numPr>
          <w:ilvl w:val="1"/>
          <w:numId w:val="52"/>
        </w:numPr>
        <w:tabs>
          <w:tab w:val="left" w:pos="862"/>
        </w:tabs>
        <w:spacing w:line="349" w:lineRule="auto"/>
        <w:ind w:left="860" w:right="20" w:hanging="290"/>
        <w:rPr>
          <w:rFonts w:ascii="Arial" w:eastAsia="Arial" w:hAnsi="Arial"/>
        </w:rPr>
      </w:pPr>
      <w:r>
        <w:rPr>
          <w:rFonts w:ascii="Arial" w:eastAsia="Arial" w:hAnsi="Arial"/>
        </w:rPr>
        <w:t>niezgodną z przepisami ustawy czynność Zamawiającego, podjętą w postępowaniu o udzielenie zamówienia, w tym na projektowane postanowienie umowy;</w:t>
      </w:r>
    </w:p>
    <w:p w:rsidR="007C2FFC" w:rsidRDefault="007C2FFC" w:rsidP="007C2FFC">
      <w:pPr>
        <w:spacing w:line="22" w:lineRule="exact"/>
        <w:rPr>
          <w:rFonts w:ascii="Arial" w:eastAsia="Arial" w:hAnsi="Arial"/>
        </w:rPr>
      </w:pPr>
    </w:p>
    <w:p w:rsidR="007C2FFC" w:rsidRDefault="007C2FFC" w:rsidP="008B128F">
      <w:pPr>
        <w:numPr>
          <w:ilvl w:val="1"/>
          <w:numId w:val="52"/>
        </w:numPr>
        <w:tabs>
          <w:tab w:val="left" w:pos="862"/>
        </w:tabs>
        <w:spacing w:line="349" w:lineRule="auto"/>
        <w:ind w:left="860" w:right="20" w:hanging="290"/>
        <w:rPr>
          <w:rFonts w:ascii="Arial" w:eastAsia="Arial" w:hAnsi="Arial"/>
        </w:rPr>
      </w:pPr>
      <w:r>
        <w:rPr>
          <w:rFonts w:ascii="Arial" w:eastAsia="Arial" w:hAnsi="Arial"/>
        </w:rPr>
        <w:t>zaniechanie czynności w postępowaniu o udzielenie zamówienia do której Zamawiający był obowiązany na podstawie ustawy;</w:t>
      </w:r>
    </w:p>
    <w:p w:rsidR="007C2FFC" w:rsidRDefault="007C2FFC" w:rsidP="007C2FFC">
      <w:pPr>
        <w:spacing w:line="19" w:lineRule="exact"/>
        <w:rPr>
          <w:rFonts w:ascii="Arial" w:eastAsia="Arial" w:hAnsi="Arial"/>
        </w:rPr>
      </w:pPr>
    </w:p>
    <w:p w:rsidR="007C2FFC" w:rsidRDefault="007C2FFC" w:rsidP="008B128F">
      <w:pPr>
        <w:numPr>
          <w:ilvl w:val="0"/>
          <w:numId w:val="52"/>
        </w:numPr>
        <w:tabs>
          <w:tab w:val="left" w:pos="580"/>
        </w:tabs>
        <w:spacing w:line="355" w:lineRule="auto"/>
        <w:ind w:left="580" w:right="20" w:hanging="577"/>
        <w:jc w:val="both"/>
        <w:rPr>
          <w:rFonts w:ascii="Arial" w:eastAsia="Arial" w:hAnsi="Arial"/>
        </w:rPr>
      </w:pPr>
      <w:r>
        <w:rPr>
          <w:rFonts w:ascii="Arial" w:eastAsia="Arial" w:hAnsi="Arial"/>
        </w:rPr>
        <w:t>Odwołanie wnosi się do Prezesa Izby. Odwołujący przekazuje kopię odwołania Zamawiającemu przed upływem terminu do wniesienia odwołania w taki sposób, aby mógł on zapoznać się z jego treścią przed upływem tego terminu.</w:t>
      </w:r>
    </w:p>
    <w:p w:rsidR="007C2FFC" w:rsidRDefault="007C2FFC" w:rsidP="007C2FFC">
      <w:pPr>
        <w:spacing w:line="14" w:lineRule="exact"/>
        <w:rPr>
          <w:rFonts w:ascii="Arial" w:eastAsia="Arial" w:hAnsi="Arial"/>
        </w:rPr>
      </w:pPr>
    </w:p>
    <w:p w:rsidR="007C2FFC" w:rsidRDefault="007C2FFC" w:rsidP="008B128F">
      <w:pPr>
        <w:numPr>
          <w:ilvl w:val="0"/>
          <w:numId w:val="52"/>
        </w:numPr>
        <w:tabs>
          <w:tab w:val="left" w:pos="580"/>
        </w:tabs>
        <w:spacing w:line="349" w:lineRule="auto"/>
        <w:ind w:left="580" w:right="20" w:hanging="577"/>
        <w:rPr>
          <w:rFonts w:ascii="Arial" w:eastAsia="Arial" w:hAnsi="Arial"/>
        </w:rPr>
      </w:pPr>
      <w:r>
        <w:rPr>
          <w:rFonts w:ascii="Arial" w:eastAsia="Arial" w:hAnsi="Arial"/>
        </w:rPr>
        <w:t>Odwołanie wobec treści ogłoszenia lub treści SWZ wnosi się w terminie 5 dni od dnia zamieszczenia ogłoszenia w Biuletynie Zamówień Publicznych lub treści SWZ na stronie internetowej.</w:t>
      </w:r>
    </w:p>
    <w:p w:rsidR="007C2FFC" w:rsidRDefault="007C2FFC" w:rsidP="007C2FFC">
      <w:pPr>
        <w:spacing w:line="12" w:lineRule="exact"/>
        <w:rPr>
          <w:rFonts w:ascii="Arial" w:eastAsia="Arial" w:hAnsi="Arial"/>
        </w:rPr>
      </w:pPr>
    </w:p>
    <w:p w:rsidR="007C2FFC" w:rsidRDefault="007C2FFC" w:rsidP="008B128F">
      <w:pPr>
        <w:numPr>
          <w:ilvl w:val="0"/>
          <w:numId w:val="52"/>
        </w:numPr>
        <w:tabs>
          <w:tab w:val="left" w:pos="580"/>
        </w:tabs>
        <w:spacing w:line="0" w:lineRule="atLeast"/>
        <w:ind w:left="580" w:hanging="577"/>
        <w:rPr>
          <w:rFonts w:ascii="Arial" w:eastAsia="Arial" w:hAnsi="Arial"/>
        </w:rPr>
      </w:pPr>
      <w:r>
        <w:rPr>
          <w:rFonts w:ascii="Arial" w:eastAsia="Arial" w:hAnsi="Arial"/>
        </w:rPr>
        <w:t>Odwołanie wnosi się w terminie:</w:t>
      </w:r>
    </w:p>
    <w:p w:rsidR="007C2FFC" w:rsidRDefault="007C2FFC" w:rsidP="007C2FFC">
      <w:pPr>
        <w:spacing w:line="125" w:lineRule="exact"/>
        <w:rPr>
          <w:rFonts w:ascii="Arial" w:eastAsia="Arial" w:hAnsi="Arial"/>
        </w:rPr>
      </w:pPr>
    </w:p>
    <w:p w:rsidR="007C2FFC" w:rsidRDefault="007C2FFC" w:rsidP="008B128F">
      <w:pPr>
        <w:numPr>
          <w:ilvl w:val="1"/>
          <w:numId w:val="52"/>
        </w:numPr>
        <w:tabs>
          <w:tab w:val="left" w:pos="862"/>
        </w:tabs>
        <w:spacing w:line="347" w:lineRule="auto"/>
        <w:ind w:left="860" w:right="20" w:hanging="290"/>
        <w:rPr>
          <w:rFonts w:ascii="Arial" w:eastAsia="Arial" w:hAnsi="Arial"/>
        </w:rPr>
      </w:pPr>
      <w:r>
        <w:rPr>
          <w:rFonts w:ascii="Arial" w:eastAsia="Arial" w:hAnsi="Arial"/>
        </w:rPr>
        <w:t>5 dni od dnia przekazania informacji o czynności zamawiającego stanowiącej podstawę jego wniesienia, jeżeli informacja została przekazana przy użyciu środków komunikacji elektronicznej,</w:t>
      </w:r>
    </w:p>
    <w:p w:rsidR="007C2FFC" w:rsidRDefault="007C2FFC" w:rsidP="007C2FFC">
      <w:pPr>
        <w:spacing w:line="23" w:lineRule="exact"/>
        <w:rPr>
          <w:rFonts w:ascii="Arial" w:eastAsia="Arial" w:hAnsi="Arial"/>
        </w:rPr>
      </w:pPr>
    </w:p>
    <w:p w:rsidR="007C2FFC" w:rsidRDefault="007C2FFC" w:rsidP="008B128F">
      <w:pPr>
        <w:numPr>
          <w:ilvl w:val="1"/>
          <w:numId w:val="52"/>
        </w:numPr>
        <w:tabs>
          <w:tab w:val="left" w:pos="862"/>
        </w:tabs>
        <w:spacing w:line="349" w:lineRule="auto"/>
        <w:ind w:left="860" w:right="20" w:hanging="290"/>
        <w:rPr>
          <w:rFonts w:ascii="Arial" w:eastAsia="Arial" w:hAnsi="Arial"/>
        </w:rPr>
      </w:pPr>
      <w:r>
        <w:rPr>
          <w:rFonts w:ascii="Arial" w:eastAsia="Arial" w:hAnsi="Arial"/>
        </w:rPr>
        <w:t xml:space="preserve">10 dni od dnia przekazania informacji o czynności zamawiającego stanowiącej podstawę jego wniesienia, jeżeli informacja została przekazana w sposób inny niż określony w </w:t>
      </w:r>
      <w:proofErr w:type="spellStart"/>
      <w:r>
        <w:rPr>
          <w:rFonts w:ascii="Arial" w:eastAsia="Arial" w:hAnsi="Arial"/>
        </w:rPr>
        <w:t>pkt</w:t>
      </w:r>
      <w:proofErr w:type="spellEnd"/>
      <w:r>
        <w:rPr>
          <w:rFonts w:ascii="Arial" w:eastAsia="Arial" w:hAnsi="Arial"/>
        </w:rPr>
        <w:t xml:space="preserve"> 1).</w:t>
      </w:r>
    </w:p>
    <w:p w:rsidR="007C2FFC" w:rsidRDefault="007C2FFC" w:rsidP="007C2FFC">
      <w:pPr>
        <w:spacing w:line="22" w:lineRule="exact"/>
        <w:rPr>
          <w:rFonts w:ascii="Arial" w:eastAsia="Arial" w:hAnsi="Arial"/>
        </w:rPr>
      </w:pPr>
    </w:p>
    <w:p w:rsidR="007C2FFC" w:rsidRDefault="007C2FFC" w:rsidP="008B128F">
      <w:pPr>
        <w:numPr>
          <w:ilvl w:val="0"/>
          <w:numId w:val="52"/>
        </w:numPr>
        <w:tabs>
          <w:tab w:val="left" w:pos="580"/>
        </w:tabs>
        <w:spacing w:line="354" w:lineRule="auto"/>
        <w:ind w:left="580" w:right="20" w:hanging="577"/>
        <w:jc w:val="both"/>
        <w:rPr>
          <w:rFonts w:ascii="Arial" w:eastAsia="Arial" w:hAnsi="Arial"/>
        </w:rPr>
      </w:pPr>
      <w:r>
        <w:rPr>
          <w:rFonts w:ascii="Arial" w:eastAsia="Arial" w:hAnsi="Arial"/>
        </w:rPr>
        <w:t xml:space="preserve">Odwołanie w przypadkach innych niż określone w </w:t>
      </w:r>
      <w:proofErr w:type="spellStart"/>
      <w:r>
        <w:rPr>
          <w:rFonts w:ascii="Arial" w:eastAsia="Arial" w:hAnsi="Arial"/>
        </w:rPr>
        <w:t>pkt</w:t>
      </w:r>
      <w:proofErr w:type="spellEnd"/>
      <w:r>
        <w:rPr>
          <w:rFonts w:ascii="Arial" w:eastAsia="Arial" w:hAnsi="Arial"/>
        </w:rPr>
        <w:t xml:space="preserve"> 5 i 6 wnosi się w terminie 5 dni od dnia, w którym powzięto lub przy zachowaniu należytej staranności można było powziąć wiadomość o okolicznościach stanowiących podstawę jego wniesienia</w:t>
      </w:r>
    </w:p>
    <w:p w:rsidR="008B128F" w:rsidRDefault="008B128F" w:rsidP="008B128F">
      <w:pPr>
        <w:numPr>
          <w:ilvl w:val="0"/>
          <w:numId w:val="53"/>
        </w:numPr>
        <w:tabs>
          <w:tab w:val="left" w:pos="580"/>
        </w:tabs>
        <w:spacing w:line="349" w:lineRule="auto"/>
        <w:ind w:left="580" w:right="20" w:hanging="577"/>
        <w:rPr>
          <w:rFonts w:ascii="Arial" w:eastAsia="Arial" w:hAnsi="Arial"/>
        </w:rPr>
      </w:pPr>
      <w:r>
        <w:rPr>
          <w:rFonts w:ascii="Arial" w:eastAsia="Arial" w:hAnsi="Arial"/>
        </w:rPr>
        <w:t xml:space="preserve">Na orzeczenie Izby oraz postanowienie Prezesa Izby, o którym mowa w art. 519 ust. 1 ustawy </w:t>
      </w:r>
      <w:proofErr w:type="spellStart"/>
      <w:r>
        <w:rPr>
          <w:rFonts w:ascii="Arial" w:eastAsia="Arial" w:hAnsi="Arial"/>
        </w:rPr>
        <w:t>p.z.p</w:t>
      </w:r>
      <w:proofErr w:type="spellEnd"/>
      <w:r>
        <w:rPr>
          <w:rFonts w:ascii="Arial" w:eastAsia="Arial" w:hAnsi="Arial"/>
        </w:rPr>
        <w:t>., stronom oraz uczestnikom postępowania odwoławczego przysługuje skarga do sądu.</w:t>
      </w:r>
    </w:p>
    <w:p w:rsidR="008B128F" w:rsidRDefault="008B128F" w:rsidP="008B128F">
      <w:pPr>
        <w:spacing w:line="22" w:lineRule="exact"/>
        <w:rPr>
          <w:rFonts w:ascii="Arial" w:eastAsia="Arial" w:hAnsi="Arial"/>
        </w:rPr>
      </w:pPr>
    </w:p>
    <w:p w:rsidR="008B128F" w:rsidRDefault="008B128F" w:rsidP="008B128F">
      <w:pPr>
        <w:numPr>
          <w:ilvl w:val="0"/>
          <w:numId w:val="53"/>
        </w:numPr>
        <w:tabs>
          <w:tab w:val="left" w:pos="580"/>
        </w:tabs>
        <w:spacing w:line="354" w:lineRule="auto"/>
        <w:ind w:left="580" w:hanging="577"/>
        <w:jc w:val="both"/>
        <w:rPr>
          <w:rFonts w:ascii="Arial" w:eastAsia="Arial" w:hAnsi="Arial"/>
        </w:rPr>
      </w:pPr>
      <w:r>
        <w:rPr>
          <w:rFonts w:ascii="Arial" w:eastAsia="Arial" w:hAnsi="Arial"/>
        </w:rPr>
        <w:t>W postępowaniu toczącym się wskutek wniesienia skargi stosuje się odpowiednio przepisy ustawy z dnia 17 listopada 1964 r. - Kodeks postępowania cywilnego o apelacji, jeżeli przepisy niniejszego rozdziału nie stanowią inaczej.</w:t>
      </w:r>
    </w:p>
    <w:p w:rsidR="008B128F" w:rsidRDefault="008B128F" w:rsidP="008B128F">
      <w:pPr>
        <w:spacing w:line="16" w:lineRule="exact"/>
        <w:rPr>
          <w:rFonts w:ascii="Arial" w:eastAsia="Arial" w:hAnsi="Arial"/>
        </w:rPr>
      </w:pPr>
    </w:p>
    <w:p w:rsidR="008B128F" w:rsidRDefault="008B128F" w:rsidP="008B128F">
      <w:pPr>
        <w:numPr>
          <w:ilvl w:val="0"/>
          <w:numId w:val="53"/>
        </w:numPr>
        <w:tabs>
          <w:tab w:val="left" w:pos="580"/>
        </w:tabs>
        <w:spacing w:line="349" w:lineRule="auto"/>
        <w:ind w:left="580" w:right="20" w:hanging="577"/>
        <w:rPr>
          <w:rFonts w:ascii="Arial" w:eastAsia="Arial" w:hAnsi="Arial"/>
        </w:rPr>
      </w:pPr>
      <w:r>
        <w:rPr>
          <w:rFonts w:ascii="Arial" w:eastAsia="Arial" w:hAnsi="Arial"/>
        </w:rPr>
        <w:t>Skargę wnosi się do Sądu Okręgowego w Warszawie - sądu zamówień publicznych, zwanego dalej "sądem zamówień publicznych".</w:t>
      </w:r>
    </w:p>
    <w:p w:rsidR="008B128F" w:rsidRDefault="008B128F" w:rsidP="008B128F">
      <w:pPr>
        <w:spacing w:line="19" w:lineRule="exact"/>
        <w:rPr>
          <w:rFonts w:ascii="Arial" w:eastAsia="Arial" w:hAnsi="Arial"/>
        </w:rPr>
      </w:pPr>
    </w:p>
    <w:p w:rsidR="008B128F" w:rsidRDefault="008B128F" w:rsidP="008B128F">
      <w:pPr>
        <w:numPr>
          <w:ilvl w:val="0"/>
          <w:numId w:val="53"/>
        </w:numPr>
        <w:tabs>
          <w:tab w:val="left" w:pos="580"/>
        </w:tabs>
        <w:spacing w:line="357" w:lineRule="auto"/>
        <w:ind w:left="580" w:hanging="577"/>
        <w:jc w:val="both"/>
        <w:rPr>
          <w:rFonts w:ascii="Arial" w:eastAsia="Arial" w:hAnsi="Arial"/>
        </w:rPr>
      </w:pPr>
      <w:r>
        <w:rPr>
          <w:rFonts w:ascii="Arial" w:eastAsia="Arial" w:hAnsi="Arial"/>
        </w:rPr>
        <w:t xml:space="preserve">Skargę wnosi się za pośrednictwem Prezesa Izby, w terminie 14 dni od dnia doręczenia orzeczenia Izby lub postanowienia Prezesa Izby, o którym mowa w art. 519 ust. 1 ustawy </w:t>
      </w:r>
      <w:proofErr w:type="spellStart"/>
      <w:r>
        <w:rPr>
          <w:rFonts w:ascii="Arial" w:eastAsia="Arial" w:hAnsi="Arial"/>
        </w:rPr>
        <w:t>p.z.p</w:t>
      </w:r>
      <w:proofErr w:type="spellEnd"/>
      <w:r>
        <w:rPr>
          <w:rFonts w:ascii="Arial" w:eastAsia="Arial" w:hAnsi="Arial"/>
        </w:rPr>
        <w:t>., przesyłając jednocześnie jej odpis przeciwnikowi skargi. Złożenie skargi w placówce pocztowej operatora wyznaczonego w rozumieniu ustawy z dnia 23 listopada 2012 r. - Prawo pocztowe jest równoznaczne z jej wniesieniem.</w:t>
      </w:r>
    </w:p>
    <w:p w:rsidR="008B128F" w:rsidRDefault="008B128F" w:rsidP="008B128F">
      <w:pPr>
        <w:spacing w:line="15" w:lineRule="exact"/>
        <w:rPr>
          <w:rFonts w:ascii="Arial" w:eastAsia="Arial" w:hAnsi="Arial"/>
        </w:rPr>
      </w:pPr>
    </w:p>
    <w:p w:rsidR="008B128F" w:rsidRDefault="008B128F" w:rsidP="008B128F">
      <w:pPr>
        <w:numPr>
          <w:ilvl w:val="0"/>
          <w:numId w:val="53"/>
        </w:numPr>
        <w:tabs>
          <w:tab w:val="left" w:pos="580"/>
        </w:tabs>
        <w:spacing w:line="349" w:lineRule="auto"/>
        <w:ind w:left="580" w:right="20" w:hanging="577"/>
        <w:rPr>
          <w:rFonts w:ascii="Arial" w:eastAsia="Arial" w:hAnsi="Arial"/>
        </w:rPr>
      </w:pPr>
      <w:r>
        <w:rPr>
          <w:rFonts w:ascii="Arial" w:eastAsia="Arial" w:hAnsi="Arial"/>
        </w:rPr>
        <w:lastRenderedPageBreak/>
        <w:t>Prezes Izby przekazuje skargę wraz z aktami postępowania odwoławczego do sądu zamówień publicznych w terminie 7 dni od dnia jej otrzymania.</w:t>
      </w:r>
    </w:p>
    <w:p w:rsidR="008B128F" w:rsidRDefault="008B128F" w:rsidP="008B128F">
      <w:pPr>
        <w:spacing w:line="353"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Dział XXIV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Ochrony Dane Osobowych</w:t>
      </w:r>
    </w:p>
    <w:p w:rsidR="008B128F" w:rsidRDefault="008B128F" w:rsidP="008B128F">
      <w:pPr>
        <w:spacing w:line="200" w:lineRule="exact"/>
        <w:rPr>
          <w:rFonts w:ascii="Times New Roman" w:eastAsia="Times New Roman" w:hAnsi="Times New Roman"/>
        </w:rPr>
      </w:pPr>
    </w:p>
    <w:p w:rsidR="008B128F" w:rsidRDefault="008B128F" w:rsidP="008B128F">
      <w:pPr>
        <w:spacing w:line="272" w:lineRule="exact"/>
        <w:rPr>
          <w:rFonts w:ascii="Times New Roman" w:eastAsia="Times New Roman" w:hAnsi="Times New Roman"/>
        </w:rPr>
      </w:pPr>
    </w:p>
    <w:p w:rsidR="008B128F" w:rsidRDefault="008B128F" w:rsidP="008B128F">
      <w:pPr>
        <w:numPr>
          <w:ilvl w:val="0"/>
          <w:numId w:val="54"/>
        </w:numPr>
        <w:tabs>
          <w:tab w:val="left" w:pos="580"/>
        </w:tabs>
        <w:spacing w:line="349" w:lineRule="auto"/>
        <w:ind w:left="580" w:hanging="577"/>
        <w:jc w:val="both"/>
        <w:rPr>
          <w:rFonts w:ascii="Arial" w:eastAsia="Arial" w:hAnsi="Arial"/>
        </w:rPr>
      </w:pPr>
      <w:r>
        <w:rPr>
          <w:rFonts w:ascii="Arial" w:eastAsia="Arial" w:hAnsi="Arial"/>
        </w:rPr>
        <w:t>Zgodnie z art. 13 ust. 1 i 2 rozporządzenia Parlamentu Europejskiego i Rady (UE) 2016/679 z dnia 27 kwietnia 2016 r. w sprawie ochrony osób fizycznych w związku z przetwarzaniem danych osobowych i</w:t>
      </w:r>
    </w:p>
    <w:p w:rsidR="008B128F" w:rsidRDefault="008B128F" w:rsidP="008B128F">
      <w:pPr>
        <w:spacing w:line="22" w:lineRule="exact"/>
        <w:rPr>
          <w:rFonts w:ascii="Arial" w:eastAsia="Arial" w:hAnsi="Arial"/>
        </w:rPr>
      </w:pPr>
    </w:p>
    <w:p w:rsidR="008B128F" w:rsidRDefault="008B128F" w:rsidP="008B128F">
      <w:pPr>
        <w:numPr>
          <w:ilvl w:val="1"/>
          <w:numId w:val="54"/>
        </w:numPr>
        <w:tabs>
          <w:tab w:val="left" w:pos="858"/>
        </w:tabs>
        <w:spacing w:line="354" w:lineRule="auto"/>
        <w:ind w:left="580" w:right="20" w:hanging="10"/>
        <w:jc w:val="both"/>
        <w:rPr>
          <w:rFonts w:ascii="Arial" w:eastAsia="Arial" w:hAnsi="Arial"/>
        </w:rPr>
      </w:pPr>
      <w:r>
        <w:rPr>
          <w:rFonts w:ascii="Arial" w:eastAsia="Arial" w:hAnsi="Arial"/>
        </w:rPr>
        <w:t>sprawie swobodnego przepływu takich danych oraz uchylenia dyrektywy 95/46/WE (ogólne rozporządzenie o danych) (Dz. U. UE L119 z dnia 4 maja 2016 r., str. 1; zwanym dalej „RODO”) informujemy, że:</w:t>
      </w:r>
    </w:p>
    <w:p w:rsidR="008B128F" w:rsidRDefault="008B128F" w:rsidP="008B128F">
      <w:pPr>
        <w:spacing w:line="6" w:lineRule="exact"/>
        <w:rPr>
          <w:rFonts w:ascii="Arial" w:eastAsia="Arial" w:hAnsi="Arial"/>
        </w:rPr>
      </w:pPr>
    </w:p>
    <w:p w:rsidR="008B128F" w:rsidRDefault="008B128F" w:rsidP="008B128F">
      <w:pPr>
        <w:numPr>
          <w:ilvl w:val="1"/>
          <w:numId w:val="55"/>
        </w:numPr>
        <w:tabs>
          <w:tab w:val="left" w:pos="860"/>
        </w:tabs>
        <w:spacing w:line="0" w:lineRule="atLeast"/>
        <w:ind w:left="860" w:hanging="290"/>
        <w:rPr>
          <w:rFonts w:ascii="Arial" w:eastAsia="Arial" w:hAnsi="Arial"/>
        </w:rPr>
      </w:pPr>
      <w:r>
        <w:rPr>
          <w:rFonts w:ascii="Arial" w:eastAsia="Arial" w:hAnsi="Arial"/>
        </w:rPr>
        <w:t>administratorem Pani/Pana danych osobowych jest Wójt Gminy Potworów;</w:t>
      </w:r>
    </w:p>
    <w:p w:rsidR="008B128F" w:rsidRDefault="008B128F" w:rsidP="008B128F">
      <w:pPr>
        <w:spacing w:line="125" w:lineRule="exact"/>
        <w:rPr>
          <w:rFonts w:ascii="Arial" w:eastAsia="Arial" w:hAnsi="Arial"/>
        </w:rPr>
      </w:pPr>
    </w:p>
    <w:p w:rsidR="008B128F" w:rsidRDefault="008B128F" w:rsidP="008B128F">
      <w:pPr>
        <w:numPr>
          <w:ilvl w:val="1"/>
          <w:numId w:val="55"/>
        </w:numPr>
        <w:tabs>
          <w:tab w:val="left" w:pos="860"/>
        </w:tabs>
        <w:spacing w:line="349" w:lineRule="auto"/>
        <w:ind w:left="860" w:hanging="290"/>
        <w:rPr>
          <w:rFonts w:ascii="Arial" w:eastAsia="Arial" w:hAnsi="Arial"/>
        </w:rPr>
      </w:pPr>
      <w:r>
        <w:rPr>
          <w:rFonts w:ascii="Arial" w:eastAsia="Arial" w:hAnsi="Arial"/>
        </w:rPr>
        <w:t>administrator wyznaczył Inspektora Danych Osobowych Marzena Puk, z którym można się kontaktować pod adresem e-mail: e.ludności@potworow.pl</w:t>
      </w:r>
    </w:p>
    <w:p w:rsidR="008B128F" w:rsidRDefault="008B128F" w:rsidP="008B128F">
      <w:pPr>
        <w:spacing w:line="20" w:lineRule="exact"/>
        <w:rPr>
          <w:rFonts w:ascii="Arial" w:eastAsia="Arial" w:hAnsi="Arial"/>
        </w:rPr>
      </w:pPr>
    </w:p>
    <w:p w:rsidR="008B128F" w:rsidRDefault="008B128F" w:rsidP="008B128F">
      <w:pPr>
        <w:numPr>
          <w:ilvl w:val="1"/>
          <w:numId w:val="55"/>
        </w:numPr>
        <w:tabs>
          <w:tab w:val="left" w:pos="860"/>
        </w:tabs>
        <w:spacing w:line="355" w:lineRule="auto"/>
        <w:ind w:left="860" w:right="20" w:hanging="290"/>
        <w:jc w:val="both"/>
        <w:rPr>
          <w:rFonts w:ascii="Arial" w:eastAsia="Arial" w:hAnsi="Arial"/>
        </w:rPr>
      </w:pPr>
      <w:r>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8B128F" w:rsidRDefault="008B128F" w:rsidP="008B128F">
      <w:pPr>
        <w:spacing w:line="13" w:lineRule="exact"/>
        <w:rPr>
          <w:rFonts w:ascii="Arial" w:eastAsia="Arial" w:hAnsi="Arial"/>
        </w:rPr>
      </w:pPr>
    </w:p>
    <w:p w:rsidR="008B128F" w:rsidRDefault="008B128F" w:rsidP="008B128F">
      <w:pPr>
        <w:numPr>
          <w:ilvl w:val="1"/>
          <w:numId w:val="55"/>
        </w:numPr>
        <w:tabs>
          <w:tab w:val="left" w:pos="860"/>
        </w:tabs>
        <w:spacing w:line="349" w:lineRule="auto"/>
        <w:ind w:left="860" w:right="20" w:hanging="290"/>
        <w:rPr>
          <w:rFonts w:ascii="Arial" w:eastAsia="Arial" w:hAnsi="Arial"/>
        </w:rPr>
      </w:pPr>
      <w:r>
        <w:rPr>
          <w:rFonts w:ascii="Arial" w:eastAsia="Arial" w:hAnsi="Arial"/>
        </w:rPr>
        <w:t xml:space="preserve">odbiorcami Pani/Pana danych osobowych będą osoby lub podmioty, którym udostępniona zostanie dokumentacja postępowania w oparciu o art. 74 ustawy </w:t>
      </w:r>
      <w:proofErr w:type="spellStart"/>
      <w:r>
        <w:rPr>
          <w:rFonts w:ascii="Arial" w:eastAsia="Arial" w:hAnsi="Arial"/>
        </w:rPr>
        <w:t>p.z.p</w:t>
      </w:r>
      <w:proofErr w:type="spellEnd"/>
      <w:r>
        <w:rPr>
          <w:rFonts w:ascii="Arial" w:eastAsia="Arial" w:hAnsi="Arial"/>
        </w:rPr>
        <w:t>.</w:t>
      </w:r>
    </w:p>
    <w:p w:rsidR="008B128F" w:rsidRDefault="008B128F" w:rsidP="008B128F">
      <w:pPr>
        <w:spacing w:line="22" w:lineRule="exact"/>
        <w:rPr>
          <w:rFonts w:ascii="Arial" w:eastAsia="Arial" w:hAnsi="Arial"/>
        </w:rPr>
      </w:pPr>
    </w:p>
    <w:p w:rsidR="008B128F" w:rsidRDefault="008B128F" w:rsidP="008B128F">
      <w:pPr>
        <w:numPr>
          <w:ilvl w:val="1"/>
          <w:numId w:val="55"/>
        </w:numPr>
        <w:tabs>
          <w:tab w:val="left" w:pos="860"/>
        </w:tabs>
        <w:spacing w:line="354" w:lineRule="auto"/>
        <w:ind w:left="860" w:right="20" w:hanging="290"/>
        <w:jc w:val="both"/>
        <w:rPr>
          <w:rFonts w:ascii="Arial" w:eastAsia="Arial" w:hAnsi="Arial"/>
        </w:rPr>
      </w:pPr>
      <w:r>
        <w:rPr>
          <w:rFonts w:ascii="Arial" w:eastAsia="Arial" w:hAnsi="Arial"/>
        </w:rPr>
        <w:t xml:space="preserve">Pani/Pana dane osobowe będą przechowywane, zgodnie z art. 78 ust. 1 </w:t>
      </w:r>
      <w:proofErr w:type="spellStart"/>
      <w:r>
        <w:rPr>
          <w:rFonts w:ascii="Arial" w:eastAsia="Arial" w:hAnsi="Arial"/>
        </w:rPr>
        <w:t>p.z.p</w:t>
      </w:r>
      <w:proofErr w:type="spellEnd"/>
      <w:r>
        <w:rPr>
          <w:rFonts w:ascii="Arial" w:eastAsia="Arial" w:hAnsi="Arial"/>
        </w:rPr>
        <w:t>. przez okres 4 lat od dnia zakończenia postępowania o udzielenie zamówienia, a jeżeli czas trwania umowy przekracza 4 lata, okres przechowywania obejmuje cały czas trwania umowy;</w:t>
      </w:r>
    </w:p>
    <w:p w:rsidR="008B128F" w:rsidRDefault="008B128F" w:rsidP="008B128F">
      <w:pPr>
        <w:spacing w:line="16" w:lineRule="exact"/>
        <w:rPr>
          <w:rFonts w:ascii="Arial" w:eastAsia="Arial" w:hAnsi="Arial"/>
        </w:rPr>
      </w:pPr>
    </w:p>
    <w:p w:rsidR="008B128F" w:rsidRDefault="008B128F" w:rsidP="008B128F">
      <w:pPr>
        <w:numPr>
          <w:ilvl w:val="1"/>
          <w:numId w:val="55"/>
        </w:numPr>
        <w:tabs>
          <w:tab w:val="left" w:pos="716"/>
        </w:tabs>
        <w:spacing w:line="355" w:lineRule="auto"/>
        <w:ind w:left="860" w:right="20" w:hanging="290"/>
        <w:jc w:val="both"/>
        <w:rPr>
          <w:rFonts w:ascii="Arial" w:eastAsia="Arial" w:hAnsi="Arial"/>
        </w:rPr>
      </w:pPr>
      <w:r>
        <w:rPr>
          <w:rFonts w:ascii="Arial" w:eastAsia="Arial" w:hAnsi="Arial"/>
        </w:rPr>
        <w:t xml:space="preserve">obowiązek podania przez Panią/Pana danych osobowych bezpośrednio Pani/Pana dotyczących jest wymogiem ustawowym określonym w przepisanych ustawy </w:t>
      </w:r>
      <w:proofErr w:type="spellStart"/>
      <w:r>
        <w:rPr>
          <w:rFonts w:ascii="Arial" w:eastAsia="Arial" w:hAnsi="Arial"/>
        </w:rPr>
        <w:t>p.z.p</w:t>
      </w:r>
      <w:proofErr w:type="spellEnd"/>
      <w:r>
        <w:rPr>
          <w:rFonts w:ascii="Arial" w:eastAsia="Arial" w:hAnsi="Arial"/>
        </w:rPr>
        <w:t>., związanym z udziałem w postępowaniu o udzielenie zamówienia publicznego.</w:t>
      </w:r>
    </w:p>
    <w:p w:rsidR="008B128F" w:rsidRDefault="008B128F" w:rsidP="008B128F">
      <w:pPr>
        <w:tabs>
          <w:tab w:val="left" w:pos="840"/>
        </w:tabs>
        <w:spacing w:line="349" w:lineRule="auto"/>
        <w:ind w:left="860" w:right="20" w:hanging="279"/>
        <w:jc w:val="both"/>
        <w:rPr>
          <w:rFonts w:ascii="Arial" w:eastAsia="Arial" w:hAnsi="Arial"/>
        </w:rPr>
      </w:pPr>
      <w:r>
        <w:rPr>
          <w:rFonts w:ascii="Arial" w:eastAsia="Arial" w:hAnsi="Arial"/>
        </w:rPr>
        <w:t>g.</w:t>
      </w:r>
      <w:r>
        <w:rPr>
          <w:rFonts w:ascii="Arial" w:eastAsia="Arial" w:hAnsi="Arial"/>
        </w:rPr>
        <w:tab/>
        <w:t>w odniesieniu do Pani/Pana danych osobowych decyzje nie będą podejmowane w sposób zautomatyzowany, stosownie do art. 22 RODO.</w:t>
      </w:r>
    </w:p>
    <w:p w:rsidR="008B128F" w:rsidRDefault="008B128F" w:rsidP="008B128F">
      <w:pPr>
        <w:spacing w:line="12" w:lineRule="exact"/>
        <w:rPr>
          <w:rFonts w:ascii="Times New Roman" w:eastAsia="Times New Roman" w:hAnsi="Times New Roman"/>
        </w:rPr>
      </w:pPr>
    </w:p>
    <w:p w:rsidR="008B128F" w:rsidRDefault="008B128F" w:rsidP="008B128F">
      <w:pPr>
        <w:numPr>
          <w:ilvl w:val="0"/>
          <w:numId w:val="56"/>
        </w:numPr>
        <w:tabs>
          <w:tab w:val="left" w:pos="860"/>
        </w:tabs>
        <w:spacing w:line="0" w:lineRule="atLeast"/>
        <w:ind w:left="860" w:hanging="290"/>
        <w:rPr>
          <w:rFonts w:ascii="Arial" w:eastAsia="Arial" w:hAnsi="Arial"/>
        </w:rPr>
      </w:pPr>
      <w:r>
        <w:rPr>
          <w:rFonts w:ascii="Arial" w:eastAsia="Arial" w:hAnsi="Arial"/>
        </w:rPr>
        <w:t>posiada Pani/Pan:</w:t>
      </w:r>
    </w:p>
    <w:p w:rsidR="008B128F" w:rsidRDefault="008B128F" w:rsidP="008B128F">
      <w:pPr>
        <w:spacing w:line="123" w:lineRule="exact"/>
        <w:rPr>
          <w:rFonts w:ascii="Arial" w:eastAsia="Arial" w:hAnsi="Arial"/>
        </w:rPr>
      </w:pPr>
    </w:p>
    <w:p w:rsidR="008B128F" w:rsidRDefault="008B128F" w:rsidP="008B128F">
      <w:pPr>
        <w:numPr>
          <w:ilvl w:val="1"/>
          <w:numId w:val="56"/>
        </w:numPr>
        <w:tabs>
          <w:tab w:val="left" w:pos="1014"/>
        </w:tabs>
        <w:spacing w:line="358" w:lineRule="auto"/>
        <w:ind w:left="860" w:hanging="4"/>
        <w:jc w:val="both"/>
        <w:rPr>
          <w:rFonts w:ascii="Arial" w:eastAsia="Arial" w:hAnsi="Arial"/>
        </w:rPr>
      </w:pPr>
      <w:r>
        <w:rPr>
          <w:rFonts w:ascii="Arial" w:eastAsia="Arial" w:hAnsi="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992"/>
        </w:tabs>
        <w:spacing w:line="356" w:lineRule="auto"/>
        <w:ind w:left="860" w:hanging="4"/>
        <w:jc w:val="both"/>
        <w:rPr>
          <w:rFonts w:ascii="Arial" w:eastAsia="Arial" w:hAnsi="Arial"/>
        </w:rPr>
      </w:pPr>
      <w:r>
        <w:rPr>
          <w:rFonts w:ascii="Arial" w:eastAsia="Arial" w:hAnsi="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B128F" w:rsidRDefault="008B128F" w:rsidP="008B128F">
      <w:pPr>
        <w:spacing w:line="15" w:lineRule="exact"/>
        <w:rPr>
          <w:rFonts w:ascii="Arial" w:eastAsia="Arial" w:hAnsi="Arial"/>
        </w:rPr>
      </w:pPr>
    </w:p>
    <w:p w:rsidR="008B128F" w:rsidRDefault="008B128F" w:rsidP="008B128F">
      <w:pPr>
        <w:numPr>
          <w:ilvl w:val="1"/>
          <w:numId w:val="56"/>
        </w:numPr>
        <w:tabs>
          <w:tab w:val="left" w:pos="987"/>
        </w:tabs>
        <w:spacing w:line="358" w:lineRule="auto"/>
        <w:ind w:left="860" w:hanging="4"/>
        <w:jc w:val="both"/>
        <w:rPr>
          <w:rFonts w:ascii="Arial" w:eastAsia="Arial" w:hAnsi="Arial"/>
        </w:rPr>
      </w:pPr>
      <w:r>
        <w:rPr>
          <w:rFonts w:ascii="Arial" w:eastAsia="Arial" w:hAnsi="Arial"/>
        </w:rPr>
        <w:lastRenderedPageBreak/>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1059"/>
        </w:tabs>
        <w:spacing w:line="349" w:lineRule="auto"/>
        <w:ind w:left="860" w:hanging="4"/>
        <w:rPr>
          <w:rFonts w:ascii="Arial" w:eastAsia="Arial" w:hAnsi="Arial"/>
        </w:rPr>
      </w:pPr>
      <w:r>
        <w:rPr>
          <w:rFonts w:ascii="Arial" w:eastAsia="Arial" w:hAnsi="Arial"/>
        </w:rPr>
        <w:t>prawo do wniesienia skargi do Prezesa Urzędu Ochrony Danych Osobowych, gdy uzna Pani/Pan, że przetwarzanie danych osobowych Pani/Pana dotyczących narusza przepisy RODO;</w:t>
      </w:r>
    </w:p>
    <w:p w:rsidR="008B128F" w:rsidRDefault="008B128F" w:rsidP="008B128F">
      <w:pPr>
        <w:spacing w:line="9" w:lineRule="exact"/>
        <w:rPr>
          <w:rFonts w:ascii="Arial" w:eastAsia="Arial" w:hAnsi="Arial"/>
        </w:rPr>
      </w:pPr>
    </w:p>
    <w:p w:rsidR="008B128F" w:rsidRDefault="008B128F" w:rsidP="008B128F">
      <w:pPr>
        <w:numPr>
          <w:ilvl w:val="0"/>
          <w:numId w:val="56"/>
        </w:numPr>
        <w:tabs>
          <w:tab w:val="left" w:pos="720"/>
        </w:tabs>
        <w:spacing w:line="0" w:lineRule="atLeast"/>
        <w:ind w:left="720" w:hanging="150"/>
        <w:rPr>
          <w:rFonts w:ascii="Arial" w:eastAsia="Arial" w:hAnsi="Arial"/>
        </w:rPr>
      </w:pPr>
      <w:r>
        <w:rPr>
          <w:rFonts w:ascii="Arial" w:eastAsia="Arial" w:hAnsi="Arial"/>
        </w:rPr>
        <w:t>nie przysługuje Pani/Panu:</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w związku z art. 17 ust. 3 lit. b, d lub e RODO prawo do usunięcia danych osobowych;</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prawo do przenoszenia danych osobowych, o którym mowa w art. 20 RODO;</w:t>
      </w:r>
    </w:p>
    <w:p w:rsidR="008B128F" w:rsidRDefault="008B128F" w:rsidP="008B128F">
      <w:pPr>
        <w:spacing w:line="125" w:lineRule="exact"/>
        <w:rPr>
          <w:rFonts w:ascii="Arial" w:eastAsia="Arial" w:hAnsi="Arial"/>
        </w:rPr>
      </w:pPr>
    </w:p>
    <w:p w:rsidR="008B128F" w:rsidRDefault="008B128F" w:rsidP="008B128F">
      <w:pPr>
        <w:numPr>
          <w:ilvl w:val="1"/>
          <w:numId w:val="56"/>
        </w:numPr>
        <w:tabs>
          <w:tab w:val="left" w:pos="1014"/>
        </w:tabs>
        <w:spacing w:line="348" w:lineRule="auto"/>
        <w:ind w:left="860" w:right="20" w:hanging="4"/>
        <w:rPr>
          <w:rFonts w:ascii="Arial" w:eastAsia="Arial" w:hAnsi="Arial"/>
        </w:rPr>
      </w:pPr>
      <w:r>
        <w:rPr>
          <w:rFonts w:ascii="Arial" w:eastAsia="Arial" w:hAnsi="Arial"/>
        </w:rPr>
        <w:t>na podstawie art. 21 RODO prawo sprzeciwu, wobec przetwarzania danych osobowych, gdyż podstawą prawną przetwarzania Pani/Pana danych osobowych jest art. 6 ust. 1 lit. c RODO;</w:t>
      </w:r>
    </w:p>
    <w:p w:rsidR="008B128F" w:rsidRDefault="008B128F" w:rsidP="008B128F">
      <w:pPr>
        <w:spacing w:line="22" w:lineRule="exact"/>
        <w:rPr>
          <w:rFonts w:ascii="Arial" w:eastAsia="Arial" w:hAnsi="Arial"/>
        </w:rPr>
      </w:pPr>
    </w:p>
    <w:p w:rsidR="008B128F" w:rsidRDefault="008B128F" w:rsidP="008B128F">
      <w:pPr>
        <w:numPr>
          <w:ilvl w:val="0"/>
          <w:numId w:val="56"/>
        </w:numPr>
        <w:tabs>
          <w:tab w:val="left" w:pos="716"/>
        </w:tabs>
        <w:spacing w:line="354" w:lineRule="auto"/>
        <w:ind w:left="860" w:right="20" w:hanging="290"/>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B128F" w:rsidRPr="008B128F" w:rsidRDefault="008B128F" w:rsidP="008B128F">
      <w:pPr>
        <w:tabs>
          <w:tab w:val="left" w:pos="716"/>
        </w:tabs>
        <w:spacing w:line="354" w:lineRule="auto"/>
        <w:ind w:left="860" w:right="20"/>
        <w:rPr>
          <w:rFonts w:ascii="Arial" w:eastAsia="Arial" w:hAnsi="Arial"/>
        </w:rPr>
      </w:pPr>
    </w:p>
    <w:p w:rsidR="008B128F" w:rsidRDefault="008B128F" w:rsidP="008B128F">
      <w:pPr>
        <w:spacing w:line="0" w:lineRule="atLeast"/>
        <w:jc w:val="center"/>
        <w:rPr>
          <w:rFonts w:ascii="Arial" w:eastAsia="Arial" w:hAnsi="Arial"/>
          <w:b/>
        </w:rPr>
      </w:pPr>
      <w:r>
        <w:rPr>
          <w:rFonts w:ascii="Arial" w:eastAsia="Arial" w:hAnsi="Arial"/>
          <w:b/>
        </w:rPr>
        <w:t>Dział XXV</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Postanowienia końcowe</w:t>
      </w:r>
    </w:p>
    <w:p w:rsidR="008B128F" w:rsidRDefault="008B128F" w:rsidP="008B128F">
      <w:pPr>
        <w:spacing w:line="341" w:lineRule="exact"/>
        <w:rPr>
          <w:rFonts w:ascii="Times New Roman" w:eastAsia="Times New Roman" w:hAnsi="Times New Roman"/>
        </w:rPr>
      </w:pPr>
    </w:p>
    <w:p w:rsidR="008B128F" w:rsidRDefault="008B128F" w:rsidP="008B128F">
      <w:pPr>
        <w:numPr>
          <w:ilvl w:val="0"/>
          <w:numId w:val="57"/>
        </w:numPr>
        <w:tabs>
          <w:tab w:val="left" w:pos="580"/>
        </w:tabs>
        <w:spacing w:line="350" w:lineRule="auto"/>
        <w:ind w:left="580" w:right="20" w:hanging="577"/>
        <w:rPr>
          <w:rFonts w:ascii="Arial" w:eastAsia="Arial" w:hAnsi="Arial"/>
        </w:rPr>
      </w:pPr>
      <w:r>
        <w:rPr>
          <w:rFonts w:ascii="Arial" w:eastAsia="Arial" w:hAnsi="Arial"/>
        </w:rPr>
        <w:t>W sprawach nieuregulowanych w niniejszej specyfikacji mają zastosowanie przepisy ustawy Prawo zamówień publicznych oraz przepisy Kodeksu cywilnego.</w:t>
      </w:r>
    </w:p>
    <w:p w:rsidR="008B128F" w:rsidRDefault="008B128F" w:rsidP="008B128F">
      <w:pPr>
        <w:spacing w:line="8" w:lineRule="exact"/>
        <w:rPr>
          <w:rFonts w:ascii="Arial" w:eastAsia="Arial" w:hAnsi="Arial"/>
        </w:rPr>
      </w:pPr>
    </w:p>
    <w:p w:rsidR="008B128F" w:rsidRDefault="008B128F" w:rsidP="008B128F">
      <w:pPr>
        <w:numPr>
          <w:ilvl w:val="0"/>
          <w:numId w:val="57"/>
        </w:numPr>
        <w:tabs>
          <w:tab w:val="left" w:pos="580"/>
        </w:tabs>
        <w:spacing w:line="0" w:lineRule="atLeast"/>
        <w:ind w:left="580" w:hanging="577"/>
        <w:rPr>
          <w:rFonts w:ascii="Arial" w:eastAsia="Arial" w:hAnsi="Arial"/>
        </w:rPr>
      </w:pPr>
      <w:r>
        <w:rPr>
          <w:rFonts w:ascii="Arial" w:eastAsia="Arial" w:hAnsi="Arial"/>
        </w:rPr>
        <w:t>Wszystkie załączniki do niniejszej SWZ stanowią jej integralną część.</w:t>
      </w:r>
    </w:p>
    <w:p w:rsidR="008B128F" w:rsidRDefault="008B128F" w:rsidP="008B128F">
      <w:pPr>
        <w:tabs>
          <w:tab w:val="left" w:pos="580"/>
        </w:tabs>
        <w:spacing w:line="0" w:lineRule="atLeast"/>
        <w:ind w:left="580"/>
        <w:rPr>
          <w:rFonts w:ascii="Arial" w:eastAsia="Arial" w:hAnsi="Arial"/>
        </w:rPr>
      </w:pPr>
    </w:p>
    <w:p w:rsidR="007148A5" w:rsidRDefault="007148A5" w:rsidP="008B128F">
      <w:pPr>
        <w:tabs>
          <w:tab w:val="left" w:pos="580"/>
        </w:tabs>
        <w:spacing w:line="0" w:lineRule="atLeast"/>
        <w:ind w:left="580"/>
        <w:rPr>
          <w:rFonts w:ascii="Arial" w:eastAsia="Arial" w:hAnsi="Arial"/>
        </w:rPr>
      </w:pPr>
    </w:p>
    <w:p w:rsidR="008B128F" w:rsidRDefault="008B128F" w:rsidP="008B128F">
      <w:pPr>
        <w:spacing w:line="0" w:lineRule="atLeast"/>
        <w:rPr>
          <w:rFonts w:ascii="Arial" w:eastAsia="Arial" w:hAnsi="Arial"/>
          <w:b/>
        </w:rPr>
      </w:pPr>
      <w:r>
        <w:rPr>
          <w:rFonts w:ascii="Arial" w:eastAsia="Arial" w:hAnsi="Arial"/>
          <w:b/>
        </w:rPr>
        <w:t>Załączniki do SWZ:</w:t>
      </w:r>
    </w:p>
    <w:p w:rsidR="007148A5" w:rsidRDefault="007148A5" w:rsidP="008B128F">
      <w:pPr>
        <w:spacing w:line="0" w:lineRule="atLeast"/>
        <w:rPr>
          <w:rFonts w:ascii="Arial" w:eastAsia="Arial" w:hAnsi="Arial"/>
          <w:b/>
        </w:rPr>
      </w:pPr>
    </w:p>
    <w:p w:rsidR="008B128F" w:rsidRDefault="008B128F" w:rsidP="008B128F">
      <w:pPr>
        <w:spacing w:line="116" w:lineRule="exact"/>
        <w:rPr>
          <w:rFonts w:ascii="Times New Roman" w:eastAsia="Times New Roman" w:hAnsi="Times New Roman"/>
        </w:rPr>
      </w:pPr>
    </w:p>
    <w:p w:rsidR="008B128F" w:rsidRDefault="008B128F" w:rsidP="008B128F">
      <w:pPr>
        <w:numPr>
          <w:ilvl w:val="0"/>
          <w:numId w:val="58"/>
        </w:numPr>
        <w:tabs>
          <w:tab w:val="left" w:pos="360"/>
        </w:tabs>
        <w:spacing w:line="0" w:lineRule="atLeast"/>
        <w:ind w:left="360" w:hanging="357"/>
        <w:rPr>
          <w:rFonts w:ascii="Arial" w:eastAsia="Arial" w:hAnsi="Arial"/>
        </w:rPr>
      </w:pPr>
      <w:r>
        <w:rPr>
          <w:rFonts w:ascii="Arial" w:eastAsia="Arial" w:hAnsi="Arial"/>
        </w:rPr>
        <w:t xml:space="preserve">Formularz Oferty: </w:t>
      </w:r>
      <w:r>
        <w:rPr>
          <w:rFonts w:ascii="Arial" w:eastAsia="Arial" w:hAnsi="Arial"/>
          <w:b/>
        </w:rPr>
        <w:t>Załącznik nr 1</w:t>
      </w:r>
    </w:p>
    <w:p w:rsidR="008B128F" w:rsidRDefault="008B128F" w:rsidP="008B128F">
      <w:pPr>
        <w:spacing w:line="118" w:lineRule="exact"/>
        <w:rPr>
          <w:rFonts w:ascii="Arial" w:eastAsia="Arial" w:hAnsi="Arial"/>
        </w:rPr>
      </w:pPr>
    </w:p>
    <w:p w:rsidR="008B128F" w:rsidRPr="00CE6729" w:rsidRDefault="008B128F" w:rsidP="00CE6729">
      <w:pPr>
        <w:numPr>
          <w:ilvl w:val="0"/>
          <w:numId w:val="58"/>
        </w:numPr>
        <w:tabs>
          <w:tab w:val="left" w:pos="360"/>
        </w:tabs>
        <w:spacing w:line="0" w:lineRule="atLeast"/>
        <w:ind w:left="360" w:hanging="357"/>
        <w:rPr>
          <w:rFonts w:ascii="Arial" w:eastAsia="Arial" w:hAnsi="Arial"/>
        </w:rPr>
      </w:pPr>
      <w:r>
        <w:rPr>
          <w:rFonts w:ascii="Arial" w:eastAsia="Arial" w:hAnsi="Arial"/>
        </w:rPr>
        <w:t>Oświadczenie  o  spełnianiu  warunków  udziału  w postępowaniu  oraz o  nie podleganiu  wykluczeniu:</w:t>
      </w:r>
      <w:r w:rsidR="00CE6729">
        <w:rPr>
          <w:rFonts w:ascii="Arial" w:eastAsia="Arial" w:hAnsi="Arial"/>
        </w:rPr>
        <w:t xml:space="preserve"> </w:t>
      </w:r>
      <w:r w:rsidRPr="00CE6729">
        <w:rPr>
          <w:rFonts w:ascii="Arial" w:eastAsia="Arial" w:hAnsi="Arial"/>
          <w:b/>
        </w:rPr>
        <w:t>Załącznik nr 2</w:t>
      </w:r>
    </w:p>
    <w:p w:rsidR="008B128F" w:rsidRDefault="008B128F" w:rsidP="008B128F">
      <w:pPr>
        <w:spacing w:line="115" w:lineRule="exact"/>
        <w:rPr>
          <w:rFonts w:ascii="Arial" w:eastAsia="Arial" w:hAnsi="Arial"/>
        </w:rPr>
      </w:pPr>
    </w:p>
    <w:p w:rsidR="00C131C4" w:rsidRDefault="008B128F" w:rsidP="008B128F">
      <w:pPr>
        <w:numPr>
          <w:ilvl w:val="0"/>
          <w:numId w:val="58"/>
        </w:numPr>
        <w:tabs>
          <w:tab w:val="left" w:pos="360"/>
        </w:tabs>
        <w:spacing w:line="0" w:lineRule="atLeast"/>
        <w:ind w:left="360" w:hanging="357"/>
        <w:rPr>
          <w:rFonts w:ascii="Arial" w:eastAsia="Arial" w:hAnsi="Arial"/>
        </w:rPr>
      </w:pPr>
      <w:r>
        <w:rPr>
          <w:rFonts w:ascii="Arial" w:eastAsia="Arial" w:hAnsi="Arial"/>
        </w:rPr>
        <w:t>Oświadczenie o przynależności lub braku przynależności do tej samej grupy kapitałowej:</w:t>
      </w:r>
    </w:p>
    <w:p w:rsidR="008B128F" w:rsidRDefault="00C131C4" w:rsidP="00C131C4">
      <w:pPr>
        <w:tabs>
          <w:tab w:val="left" w:pos="360"/>
        </w:tabs>
        <w:spacing w:line="0" w:lineRule="atLeast"/>
        <w:rPr>
          <w:rFonts w:ascii="Arial" w:eastAsia="Arial" w:hAnsi="Arial"/>
        </w:rPr>
      </w:pPr>
      <w:r>
        <w:rPr>
          <w:rFonts w:ascii="Arial" w:eastAsia="Arial" w:hAnsi="Arial"/>
        </w:rPr>
        <w:t xml:space="preserve">      </w:t>
      </w:r>
      <w:r w:rsidR="008B128F">
        <w:rPr>
          <w:rFonts w:ascii="Arial" w:eastAsia="Arial" w:hAnsi="Arial"/>
        </w:rPr>
        <w:t xml:space="preserve"> </w:t>
      </w:r>
      <w:r w:rsidR="008B128F">
        <w:rPr>
          <w:rFonts w:ascii="Arial" w:eastAsia="Arial" w:hAnsi="Arial"/>
          <w:b/>
        </w:rPr>
        <w:t>Załącznik nr 3</w:t>
      </w:r>
    </w:p>
    <w:p w:rsidR="008B128F" w:rsidRDefault="008B128F" w:rsidP="008B128F">
      <w:pPr>
        <w:spacing w:line="128" w:lineRule="exact"/>
        <w:rPr>
          <w:rFonts w:ascii="Times New Roman" w:eastAsia="Times New Roman" w:hAnsi="Times New Roman"/>
        </w:rPr>
      </w:pPr>
    </w:p>
    <w:p w:rsidR="008B128F" w:rsidRPr="008B128F" w:rsidRDefault="008B128F" w:rsidP="008B128F">
      <w:pPr>
        <w:tabs>
          <w:tab w:val="left" w:pos="340"/>
        </w:tabs>
        <w:spacing w:line="349" w:lineRule="auto"/>
        <w:ind w:left="360" w:right="20" w:hanging="359"/>
        <w:jc w:val="both"/>
        <w:rPr>
          <w:rFonts w:ascii="Arial" w:eastAsia="Arial" w:hAnsi="Arial"/>
        </w:rPr>
      </w:pPr>
      <w:r>
        <w:rPr>
          <w:rFonts w:ascii="Arial" w:eastAsia="Arial" w:hAnsi="Arial"/>
        </w:rPr>
        <w:t>4)</w:t>
      </w:r>
      <w:r>
        <w:rPr>
          <w:rFonts w:ascii="Times New Roman" w:eastAsia="Times New Roman" w:hAnsi="Times New Roman"/>
        </w:rPr>
        <w:tab/>
      </w:r>
      <w:r>
        <w:rPr>
          <w:rFonts w:ascii="Arial" w:eastAsia="Arial" w:hAnsi="Arial"/>
        </w:rPr>
        <w:t xml:space="preserve">Oświadczenie  o  braku  orzeczenia  wobec  Wykonawcy/Podwykonawcy/Podmiotu,  o  którym  mowa w art. 118 ustawy </w:t>
      </w:r>
      <w:proofErr w:type="spellStart"/>
      <w:r>
        <w:rPr>
          <w:rFonts w:ascii="Arial" w:eastAsia="Arial" w:hAnsi="Arial"/>
        </w:rPr>
        <w:t>p.z.p</w:t>
      </w:r>
      <w:proofErr w:type="spellEnd"/>
      <w:r>
        <w:rPr>
          <w:rFonts w:ascii="Arial" w:eastAsia="Arial" w:hAnsi="Arial"/>
        </w:rPr>
        <w:t xml:space="preserve">. tytułem środka zapobiegawczego zakazu ubiegania się o zamówienie publiczne: </w:t>
      </w:r>
      <w:r>
        <w:rPr>
          <w:rFonts w:ascii="Arial" w:eastAsia="Arial" w:hAnsi="Arial"/>
          <w:b/>
        </w:rPr>
        <w:t>Załącznik nr 4</w:t>
      </w:r>
    </w:p>
    <w:p w:rsidR="008B128F" w:rsidRDefault="008B128F" w:rsidP="008B128F">
      <w:pPr>
        <w:spacing w:line="116" w:lineRule="exact"/>
        <w:rPr>
          <w:rFonts w:ascii="Times New Roman" w:eastAsia="Times New Roman" w:hAnsi="Times New Roman"/>
        </w:rPr>
      </w:pPr>
    </w:p>
    <w:p w:rsidR="008B128F"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Wykaz wykonanych robót budowlanych: </w:t>
      </w:r>
      <w:r>
        <w:rPr>
          <w:rFonts w:ascii="Arial" w:eastAsia="Arial" w:hAnsi="Arial"/>
          <w:b/>
        </w:rPr>
        <w:t>Załącznik nr 5</w:t>
      </w:r>
    </w:p>
    <w:p w:rsidR="008B128F" w:rsidRDefault="008B128F" w:rsidP="008B128F">
      <w:pPr>
        <w:spacing w:line="116" w:lineRule="exact"/>
        <w:rPr>
          <w:rFonts w:ascii="Arial" w:eastAsia="Arial" w:hAnsi="Arial"/>
        </w:rPr>
      </w:pPr>
    </w:p>
    <w:p w:rsidR="008B128F"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Wykaz osób uczestniczących w wykonaniu zamówienia: </w:t>
      </w:r>
      <w:r>
        <w:rPr>
          <w:rFonts w:ascii="Arial" w:eastAsia="Arial" w:hAnsi="Arial"/>
          <w:b/>
        </w:rPr>
        <w:t>Załącznik nr 6</w:t>
      </w:r>
    </w:p>
    <w:p w:rsidR="008B128F" w:rsidRDefault="008B128F" w:rsidP="008B128F">
      <w:pPr>
        <w:spacing w:line="113" w:lineRule="exact"/>
        <w:rPr>
          <w:rFonts w:ascii="Arial" w:eastAsia="Arial" w:hAnsi="Arial"/>
        </w:rPr>
      </w:pPr>
    </w:p>
    <w:p w:rsidR="007148A5" w:rsidRPr="007148A5" w:rsidRDefault="008B128F" w:rsidP="007148A5">
      <w:pPr>
        <w:numPr>
          <w:ilvl w:val="0"/>
          <w:numId w:val="59"/>
        </w:numPr>
        <w:tabs>
          <w:tab w:val="left" w:pos="360"/>
        </w:tabs>
        <w:spacing w:line="360" w:lineRule="auto"/>
        <w:ind w:left="360" w:hanging="357"/>
        <w:rPr>
          <w:rFonts w:ascii="Arial" w:eastAsia="Arial" w:hAnsi="Arial"/>
        </w:rPr>
      </w:pPr>
      <w:r>
        <w:rPr>
          <w:rFonts w:ascii="Arial" w:eastAsia="Arial" w:hAnsi="Arial"/>
        </w:rPr>
        <w:t xml:space="preserve">Zobowiązanie podmiotu trzeciego: </w:t>
      </w:r>
      <w:r>
        <w:rPr>
          <w:rFonts w:ascii="Arial" w:eastAsia="Arial" w:hAnsi="Arial"/>
          <w:b/>
        </w:rPr>
        <w:t>Załącznik nr 7</w:t>
      </w:r>
    </w:p>
    <w:p w:rsidR="008B128F" w:rsidRPr="007148A5" w:rsidRDefault="008B128F" w:rsidP="007148A5">
      <w:pPr>
        <w:numPr>
          <w:ilvl w:val="0"/>
          <w:numId w:val="59"/>
        </w:numPr>
        <w:tabs>
          <w:tab w:val="left" w:pos="360"/>
        </w:tabs>
        <w:spacing w:line="0" w:lineRule="atLeast"/>
        <w:ind w:left="360" w:hanging="357"/>
        <w:rPr>
          <w:rFonts w:ascii="Arial" w:eastAsia="Arial" w:hAnsi="Arial"/>
        </w:rPr>
      </w:pPr>
      <w:r w:rsidRPr="007148A5">
        <w:rPr>
          <w:rFonts w:ascii="Arial" w:eastAsia="Arial" w:hAnsi="Arial"/>
        </w:rPr>
        <w:lastRenderedPageBreak/>
        <w:t xml:space="preserve">Pełnomocnictwo do reprezentowania Wykonawców wspólnie ubiegających się o udzielenie zamówienia: </w:t>
      </w:r>
      <w:r w:rsidRPr="007148A5">
        <w:rPr>
          <w:rFonts w:ascii="Arial" w:eastAsia="Arial" w:hAnsi="Arial"/>
          <w:b/>
        </w:rPr>
        <w:t>Załącznik nr 8</w:t>
      </w:r>
    </w:p>
    <w:p w:rsidR="008B128F" w:rsidRDefault="008B128F" w:rsidP="008B128F">
      <w:pPr>
        <w:spacing w:line="115" w:lineRule="exact"/>
        <w:rPr>
          <w:rFonts w:ascii="Arial" w:eastAsia="Arial" w:hAnsi="Arial"/>
        </w:rPr>
      </w:pPr>
    </w:p>
    <w:p w:rsidR="008B128F" w:rsidRPr="00CE6729"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Projekt Umowy: </w:t>
      </w:r>
      <w:r>
        <w:rPr>
          <w:rFonts w:ascii="Arial" w:eastAsia="Arial" w:hAnsi="Arial"/>
          <w:b/>
        </w:rPr>
        <w:t>Załącznik nr 9</w:t>
      </w:r>
    </w:p>
    <w:p w:rsidR="00CE6729" w:rsidRDefault="00CE6729" w:rsidP="00CE6729">
      <w:pPr>
        <w:pStyle w:val="Akapitzlist"/>
        <w:rPr>
          <w:rFonts w:ascii="Arial" w:eastAsia="Arial" w:hAnsi="Arial"/>
        </w:rPr>
      </w:pPr>
    </w:p>
    <w:p w:rsidR="00CE6729" w:rsidRPr="00CD6288" w:rsidRDefault="00CD6288" w:rsidP="00CD6288">
      <w:pPr>
        <w:numPr>
          <w:ilvl w:val="0"/>
          <w:numId w:val="59"/>
        </w:numPr>
        <w:tabs>
          <w:tab w:val="left" w:pos="360"/>
        </w:tabs>
        <w:spacing w:line="0" w:lineRule="atLeast"/>
        <w:ind w:left="360" w:hanging="357"/>
        <w:rPr>
          <w:rFonts w:ascii="Arial" w:eastAsia="Arial" w:hAnsi="Arial"/>
        </w:rPr>
      </w:pPr>
      <w:r>
        <w:rPr>
          <w:rFonts w:ascii="Arial" w:eastAsia="Arial" w:hAnsi="Arial"/>
        </w:rPr>
        <w:t>Dokumentacja projektowa -  wodociąg:</w:t>
      </w:r>
      <w:r w:rsidR="00CE6729" w:rsidRPr="00CD6288">
        <w:rPr>
          <w:rFonts w:ascii="Arial" w:eastAsia="Arial" w:hAnsi="Arial"/>
        </w:rPr>
        <w:t xml:space="preserve"> </w:t>
      </w:r>
      <w:r w:rsidR="00CE6729" w:rsidRPr="00CD6288">
        <w:rPr>
          <w:rFonts w:ascii="Arial" w:eastAsia="Arial" w:hAnsi="Arial"/>
          <w:b/>
        </w:rPr>
        <w:t>Załącznik nr 10</w:t>
      </w:r>
    </w:p>
    <w:p w:rsidR="00CD6288" w:rsidRDefault="00CD6288" w:rsidP="00CD6288">
      <w:pPr>
        <w:pStyle w:val="Akapitzlist"/>
        <w:rPr>
          <w:rFonts w:ascii="Arial" w:eastAsia="Arial" w:hAnsi="Arial"/>
        </w:rPr>
      </w:pPr>
    </w:p>
    <w:p w:rsidR="00CD6288" w:rsidRPr="00CD6288" w:rsidRDefault="00CD6288" w:rsidP="00CD6288">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Dokumentacja projektowa – kanalizacja: </w:t>
      </w:r>
      <w:r w:rsidRPr="00CD6288">
        <w:rPr>
          <w:rFonts w:ascii="Arial" w:eastAsia="Arial" w:hAnsi="Arial"/>
          <w:b/>
        </w:rPr>
        <w:t>Załącznik nr 10a</w:t>
      </w:r>
    </w:p>
    <w:p w:rsidR="008B128F" w:rsidRDefault="008B128F" w:rsidP="008B128F">
      <w:pPr>
        <w:spacing w:line="113" w:lineRule="exact"/>
        <w:rPr>
          <w:rFonts w:ascii="Arial" w:eastAsia="Arial" w:hAnsi="Arial"/>
        </w:rPr>
      </w:pPr>
    </w:p>
    <w:p w:rsidR="008B128F" w:rsidRPr="00CD6288" w:rsidRDefault="00C131C4" w:rsidP="008B128F">
      <w:pPr>
        <w:numPr>
          <w:ilvl w:val="0"/>
          <w:numId w:val="59"/>
        </w:numPr>
        <w:tabs>
          <w:tab w:val="left" w:pos="360"/>
        </w:tabs>
        <w:spacing w:line="0" w:lineRule="atLeast"/>
        <w:ind w:left="360" w:hanging="357"/>
        <w:rPr>
          <w:rFonts w:ascii="Arial" w:eastAsia="Arial" w:hAnsi="Arial"/>
        </w:rPr>
      </w:pPr>
      <w:r>
        <w:rPr>
          <w:rFonts w:ascii="Arial" w:eastAsia="Arial" w:hAnsi="Arial"/>
        </w:rPr>
        <w:t>Specyfikacja techniczna wykonania i odbioru robót</w:t>
      </w:r>
      <w:r w:rsidR="00CD6288">
        <w:rPr>
          <w:rFonts w:ascii="Arial" w:eastAsia="Arial" w:hAnsi="Arial"/>
        </w:rPr>
        <w:t xml:space="preserve"> - wodociąg</w:t>
      </w:r>
      <w:r>
        <w:rPr>
          <w:rFonts w:ascii="Arial" w:eastAsia="Arial" w:hAnsi="Arial"/>
        </w:rPr>
        <w:t xml:space="preserve">: </w:t>
      </w:r>
      <w:r w:rsidR="008B128F">
        <w:rPr>
          <w:rFonts w:ascii="Arial" w:eastAsia="Arial" w:hAnsi="Arial"/>
        </w:rPr>
        <w:t xml:space="preserve"> </w:t>
      </w:r>
      <w:r w:rsidR="008B128F">
        <w:rPr>
          <w:rFonts w:ascii="Arial" w:eastAsia="Arial" w:hAnsi="Arial"/>
          <w:b/>
        </w:rPr>
        <w:t>Załącznik nr 1</w:t>
      </w:r>
      <w:r w:rsidR="00CE6729">
        <w:rPr>
          <w:rFonts w:ascii="Arial" w:eastAsia="Arial" w:hAnsi="Arial"/>
          <w:b/>
        </w:rPr>
        <w:t>1</w:t>
      </w:r>
    </w:p>
    <w:p w:rsidR="00CD6288" w:rsidRDefault="00CD6288" w:rsidP="00CD6288">
      <w:pPr>
        <w:pStyle w:val="Akapitzlist"/>
        <w:rPr>
          <w:rFonts w:ascii="Arial" w:eastAsia="Arial" w:hAnsi="Arial"/>
        </w:rPr>
      </w:pPr>
    </w:p>
    <w:p w:rsidR="00CD6288" w:rsidRDefault="00CD6288"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Specyfikacja techniczna wykonania i odbioru robót – kanalizacja: </w:t>
      </w:r>
      <w:r w:rsidRPr="00CD6288">
        <w:rPr>
          <w:rFonts w:ascii="Arial" w:eastAsia="Arial" w:hAnsi="Arial"/>
          <w:b/>
        </w:rPr>
        <w:t>Załącznik nr 11a</w:t>
      </w:r>
    </w:p>
    <w:p w:rsidR="008B128F" w:rsidRDefault="008B128F" w:rsidP="008B128F">
      <w:pPr>
        <w:spacing w:line="115" w:lineRule="exact"/>
        <w:rPr>
          <w:rFonts w:ascii="Arial" w:eastAsia="Arial" w:hAnsi="Arial"/>
        </w:rPr>
      </w:pPr>
    </w:p>
    <w:p w:rsidR="008B128F" w:rsidRPr="00CD6288" w:rsidRDefault="008B128F" w:rsidP="008B128F">
      <w:pPr>
        <w:numPr>
          <w:ilvl w:val="0"/>
          <w:numId w:val="59"/>
        </w:numPr>
        <w:tabs>
          <w:tab w:val="left" w:pos="360"/>
        </w:tabs>
        <w:spacing w:line="0" w:lineRule="atLeast"/>
        <w:ind w:left="360" w:hanging="357"/>
        <w:rPr>
          <w:rFonts w:ascii="Arial" w:eastAsia="Arial" w:hAnsi="Arial"/>
        </w:rPr>
      </w:pPr>
      <w:r>
        <w:rPr>
          <w:rFonts w:ascii="Arial" w:eastAsia="Arial" w:hAnsi="Arial"/>
        </w:rPr>
        <w:t>Przedmiar robót</w:t>
      </w:r>
      <w:r w:rsidR="00CD6288">
        <w:rPr>
          <w:rFonts w:ascii="Arial" w:eastAsia="Arial" w:hAnsi="Arial"/>
        </w:rPr>
        <w:t xml:space="preserve"> - wodociąg</w:t>
      </w:r>
      <w:r>
        <w:rPr>
          <w:rFonts w:ascii="Arial" w:eastAsia="Arial" w:hAnsi="Arial"/>
        </w:rPr>
        <w:t xml:space="preserve">: </w:t>
      </w:r>
      <w:r>
        <w:rPr>
          <w:rFonts w:ascii="Arial" w:eastAsia="Arial" w:hAnsi="Arial"/>
          <w:b/>
        </w:rPr>
        <w:t>Załącznik nr 1</w:t>
      </w:r>
      <w:r w:rsidR="00CE6729">
        <w:rPr>
          <w:rFonts w:ascii="Arial" w:eastAsia="Arial" w:hAnsi="Arial"/>
          <w:b/>
        </w:rPr>
        <w:t>2</w:t>
      </w:r>
    </w:p>
    <w:p w:rsidR="00CD6288" w:rsidRDefault="00CD6288" w:rsidP="00CD6288">
      <w:pPr>
        <w:pStyle w:val="Akapitzlist"/>
        <w:rPr>
          <w:rFonts w:ascii="Arial" w:eastAsia="Arial" w:hAnsi="Arial"/>
        </w:rPr>
      </w:pPr>
    </w:p>
    <w:p w:rsidR="00CD6288" w:rsidRDefault="00CD6288" w:rsidP="008B128F">
      <w:pPr>
        <w:numPr>
          <w:ilvl w:val="0"/>
          <w:numId w:val="59"/>
        </w:numPr>
        <w:tabs>
          <w:tab w:val="left" w:pos="360"/>
        </w:tabs>
        <w:spacing w:line="0" w:lineRule="atLeast"/>
        <w:ind w:left="360" w:hanging="357"/>
        <w:rPr>
          <w:rFonts w:ascii="Arial" w:eastAsia="Arial" w:hAnsi="Arial"/>
        </w:rPr>
      </w:pPr>
      <w:r>
        <w:rPr>
          <w:rFonts w:ascii="Arial" w:eastAsia="Arial" w:hAnsi="Arial"/>
        </w:rPr>
        <w:t xml:space="preserve">Przedmiar robót – kanalizacja: </w:t>
      </w:r>
      <w:r w:rsidRPr="00CD6288">
        <w:rPr>
          <w:rFonts w:ascii="Arial" w:eastAsia="Arial" w:hAnsi="Arial"/>
          <w:b/>
        </w:rPr>
        <w:t>Załącznik nr 12a</w:t>
      </w:r>
    </w:p>
    <w:p w:rsidR="008B128F" w:rsidRDefault="008B128F" w:rsidP="008B128F">
      <w:pPr>
        <w:spacing w:line="200" w:lineRule="exact"/>
        <w:rPr>
          <w:rFonts w:ascii="Times New Roman" w:eastAsia="Times New Roman" w:hAnsi="Times New Roman"/>
        </w:rPr>
      </w:pPr>
    </w:p>
    <w:p w:rsidR="008B128F" w:rsidRDefault="008B128F" w:rsidP="008B128F">
      <w:pPr>
        <w:spacing w:line="200" w:lineRule="exact"/>
        <w:rPr>
          <w:rFonts w:ascii="Times New Roman" w:eastAsia="Times New Roman" w:hAnsi="Times New Roman"/>
        </w:rPr>
      </w:pPr>
    </w:p>
    <w:p w:rsidR="008B128F" w:rsidRDefault="008B128F" w:rsidP="008B128F">
      <w:pPr>
        <w:spacing w:line="200" w:lineRule="exact"/>
        <w:rPr>
          <w:rFonts w:ascii="Times New Roman" w:eastAsia="Times New Roman" w:hAnsi="Times New Roman"/>
        </w:rPr>
      </w:pPr>
    </w:p>
    <w:p w:rsidR="008B128F" w:rsidRDefault="008B128F" w:rsidP="008B128F">
      <w:pPr>
        <w:spacing w:line="205" w:lineRule="exact"/>
        <w:rPr>
          <w:rFonts w:ascii="Times New Roman" w:eastAsia="Times New Roman" w:hAnsi="Times New Roman"/>
        </w:rPr>
      </w:pPr>
    </w:p>
    <w:p w:rsidR="008B128F" w:rsidRDefault="008B128F" w:rsidP="008B128F">
      <w:pPr>
        <w:spacing w:line="0" w:lineRule="atLeast"/>
        <w:ind w:left="7100"/>
        <w:rPr>
          <w:rFonts w:ascii="Arial" w:eastAsia="Arial" w:hAnsi="Arial"/>
          <w:b/>
        </w:rPr>
      </w:pPr>
      <w:r>
        <w:rPr>
          <w:rFonts w:ascii="Arial" w:eastAsia="Arial" w:hAnsi="Arial"/>
          <w:b/>
        </w:rPr>
        <w:t>Zatwierdził:</w:t>
      </w:r>
    </w:p>
    <w:p w:rsidR="008B128F" w:rsidRDefault="008B128F" w:rsidP="008B128F">
      <w:pPr>
        <w:tabs>
          <w:tab w:val="left" w:pos="716"/>
        </w:tabs>
        <w:spacing w:line="355" w:lineRule="auto"/>
        <w:ind w:right="20"/>
        <w:rPr>
          <w:rFonts w:ascii="Arial" w:eastAsia="Arial" w:hAnsi="Arial"/>
        </w:rPr>
      </w:pPr>
    </w:p>
    <w:p w:rsidR="007C2FFC" w:rsidRDefault="007C2FFC" w:rsidP="007C2FFC">
      <w:pPr>
        <w:tabs>
          <w:tab w:val="left" w:pos="580"/>
        </w:tabs>
        <w:spacing w:line="349" w:lineRule="auto"/>
        <w:ind w:left="3" w:right="20"/>
        <w:rPr>
          <w:rFonts w:ascii="Arial" w:eastAsia="Arial" w:hAnsi="Arial"/>
        </w:rPr>
      </w:pPr>
    </w:p>
    <w:p w:rsidR="002A7D3F" w:rsidRPr="002A7D3F" w:rsidRDefault="002A7D3F" w:rsidP="002A7D3F">
      <w:pPr>
        <w:tabs>
          <w:tab w:val="left" w:pos="580"/>
        </w:tabs>
        <w:spacing w:line="357" w:lineRule="auto"/>
        <w:ind w:left="3"/>
        <w:jc w:val="both"/>
        <w:rPr>
          <w:rFonts w:ascii="Arial" w:eastAsia="Arial" w:hAnsi="Arial"/>
        </w:rPr>
      </w:pPr>
    </w:p>
    <w:p w:rsidR="002A7D3F" w:rsidRDefault="002A7D3F" w:rsidP="002A7D3F">
      <w:pPr>
        <w:spacing w:line="20" w:lineRule="exact"/>
        <w:rPr>
          <w:rFonts w:ascii="Times New Roman" w:eastAsia="Times New Roman" w:hAnsi="Times New Roman"/>
        </w:rPr>
      </w:pPr>
    </w:p>
    <w:p w:rsidR="002A7D3F" w:rsidRDefault="002A7D3F" w:rsidP="002A7D3F">
      <w:pPr>
        <w:spacing w:line="357" w:lineRule="auto"/>
        <w:ind w:left="567" w:firstLine="10"/>
        <w:jc w:val="both"/>
        <w:rPr>
          <w:rFonts w:ascii="Arial" w:eastAsia="Arial" w:hAnsi="Arial"/>
        </w:rPr>
      </w:pPr>
    </w:p>
    <w:p w:rsidR="002A7D3F" w:rsidRDefault="002A7D3F"/>
    <w:sectPr w:rsidR="002A7D3F" w:rsidSect="002307C5">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A53" w:rsidRDefault="00ED4A53" w:rsidP="002307C5">
      <w:r>
        <w:separator/>
      </w:r>
    </w:p>
  </w:endnote>
  <w:endnote w:type="continuationSeparator" w:id="1">
    <w:p w:rsidR="00ED4A53" w:rsidRDefault="00ED4A53" w:rsidP="00230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ED4A53" w:rsidTr="002307C5">
      <w:tc>
        <w:tcPr>
          <w:tcW w:w="9212" w:type="dxa"/>
        </w:tcPr>
        <w:p w:rsidR="00ED4A53" w:rsidRDefault="00262F0E" w:rsidP="002307C5">
          <w:pPr>
            <w:pStyle w:val="Stopka"/>
            <w:jc w:val="center"/>
          </w:pPr>
          <w:fldSimple w:instr=" PAGE   \* MERGEFORMAT ">
            <w:r w:rsidR="00B33BED">
              <w:rPr>
                <w:noProof/>
              </w:rPr>
              <w:t>18</w:t>
            </w:r>
          </w:fldSimple>
        </w:p>
      </w:tc>
    </w:tr>
  </w:tbl>
  <w:p w:rsidR="00ED4A53" w:rsidRDefault="00ED4A53">
    <w:pPr>
      <w:pStyle w:val="Stopka"/>
    </w:pPr>
  </w:p>
  <w:p w:rsidR="00ED4A53" w:rsidRDefault="00ED4A5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A53" w:rsidRDefault="00ED4A53" w:rsidP="002307C5">
      <w:r>
        <w:separator/>
      </w:r>
    </w:p>
  </w:footnote>
  <w:footnote w:type="continuationSeparator" w:id="1">
    <w:p w:rsidR="00ED4A53" w:rsidRDefault="00ED4A53" w:rsidP="00230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2221A7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419AC240"/>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577F8E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440BADFC"/>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3804823E"/>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5C482A96"/>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463B9E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5E884A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51EAD36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5"/>
    <w:multiLevelType w:val="hybridMultilevel"/>
    <w:tmpl w:val="70A64E2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2A487C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8"/>
    <w:multiLevelType w:val="hybridMultilevel"/>
    <w:tmpl w:val="1D4ED43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9"/>
    <w:multiLevelType w:val="hybridMultilevel"/>
    <w:tmpl w:val="725A06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A"/>
    <w:multiLevelType w:val="hybridMultilevel"/>
    <w:tmpl w:val="2CD89A32"/>
    <w:lvl w:ilvl="0" w:tplc="FFFFFFFF">
      <w:start w:val="1"/>
      <w:numFmt w:val="decimal"/>
      <w:lvlText w:val="%1."/>
      <w:lvlJc w:val="left"/>
    </w:lvl>
    <w:lvl w:ilvl="1" w:tplc="FFFFFFFF">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B"/>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D"/>
    <w:multiLevelType w:val="hybridMultilevel"/>
    <w:tmpl w:val="4B588F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6DE91B1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38437FD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7644A45C"/>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32FFF902"/>
    <w:lvl w:ilvl="0" w:tplc="FFFFFFFF">
      <w:start w:val="1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684A481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4"/>
    <w:multiLevelType w:val="hybridMultilevel"/>
    <w:tmpl w:val="579478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5"/>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6"/>
    <w:multiLevelType w:val="hybridMultilevel"/>
    <w:tmpl w:val="3DC240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7"/>
    <w:multiLevelType w:val="hybridMultilevel"/>
    <w:tmpl w:val="1BA026F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8"/>
    <w:multiLevelType w:val="hybridMultilevel"/>
    <w:tmpl w:val="79A1DEA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A"/>
    <w:multiLevelType w:val="hybridMultilevel"/>
    <w:tmpl w:val="12E685F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B"/>
    <w:multiLevelType w:val="hybridMultilevel"/>
    <w:tmpl w:val="70C6A52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C"/>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D"/>
    <w:multiLevelType w:val="hybridMultilevel"/>
    <w:tmpl w:val="374A3F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F"/>
    <w:multiLevelType w:val="hybridMultilevel"/>
    <w:tmpl w:val="23F9C13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0"/>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3"/>
    <w:multiLevelType w:val="hybridMultilevel"/>
    <w:tmpl w:val="1CF10FD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5"/>
    <w:multiLevelType w:val="hybridMultilevel"/>
    <w:tmpl w:val="235BA860"/>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6"/>
    <w:multiLevelType w:val="hybridMultilevel"/>
    <w:tmpl w:val="47398C8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7"/>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8"/>
    <w:multiLevelType w:val="hybridMultilevel"/>
    <w:tmpl w:val="15B5AF5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9"/>
    <w:multiLevelType w:val="hybridMultilevel"/>
    <w:tmpl w:val="74122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A"/>
    <w:multiLevelType w:val="hybridMultilevel"/>
    <w:tmpl w:val="0D34B6A8"/>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B"/>
    <w:multiLevelType w:val="hybridMultilevel"/>
    <w:tmpl w:val="10233C9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C"/>
    <w:multiLevelType w:val="hybridMultilevel"/>
    <w:tmpl w:val="3F6AB60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F"/>
    <w:multiLevelType w:val="hybridMultilevel"/>
    <w:tmpl w:val="77AE35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1F5432F"/>
    <w:multiLevelType w:val="hybridMultilevel"/>
    <w:tmpl w:val="DC72AD7C"/>
    <w:lvl w:ilvl="0" w:tplc="ACD0252E">
      <w:start w:val="1"/>
      <w:numFmt w:val="lowerLetter"/>
      <w:lvlText w:val="%1)"/>
      <w:lvlJc w:val="left"/>
      <w:pPr>
        <w:ind w:left="1255" w:hanging="360"/>
      </w:pPr>
      <w:rPr>
        <w:rFonts w:hint="default"/>
      </w:rPr>
    </w:lvl>
    <w:lvl w:ilvl="1" w:tplc="04150019" w:tentative="1">
      <w:start w:val="1"/>
      <w:numFmt w:val="lowerLetter"/>
      <w:lvlText w:val="%2."/>
      <w:lvlJc w:val="left"/>
      <w:pPr>
        <w:ind w:left="1975" w:hanging="360"/>
      </w:pPr>
    </w:lvl>
    <w:lvl w:ilvl="2" w:tplc="0415001B" w:tentative="1">
      <w:start w:val="1"/>
      <w:numFmt w:val="lowerRoman"/>
      <w:lvlText w:val="%3."/>
      <w:lvlJc w:val="right"/>
      <w:pPr>
        <w:ind w:left="2695" w:hanging="180"/>
      </w:pPr>
    </w:lvl>
    <w:lvl w:ilvl="3" w:tplc="0415000F" w:tentative="1">
      <w:start w:val="1"/>
      <w:numFmt w:val="decimal"/>
      <w:lvlText w:val="%4."/>
      <w:lvlJc w:val="left"/>
      <w:pPr>
        <w:ind w:left="3415" w:hanging="360"/>
      </w:pPr>
    </w:lvl>
    <w:lvl w:ilvl="4" w:tplc="04150019" w:tentative="1">
      <w:start w:val="1"/>
      <w:numFmt w:val="lowerLetter"/>
      <w:lvlText w:val="%5."/>
      <w:lvlJc w:val="left"/>
      <w:pPr>
        <w:ind w:left="4135" w:hanging="360"/>
      </w:pPr>
    </w:lvl>
    <w:lvl w:ilvl="5" w:tplc="0415001B" w:tentative="1">
      <w:start w:val="1"/>
      <w:numFmt w:val="lowerRoman"/>
      <w:lvlText w:val="%6."/>
      <w:lvlJc w:val="right"/>
      <w:pPr>
        <w:ind w:left="4855" w:hanging="180"/>
      </w:pPr>
    </w:lvl>
    <w:lvl w:ilvl="6" w:tplc="0415000F" w:tentative="1">
      <w:start w:val="1"/>
      <w:numFmt w:val="decimal"/>
      <w:lvlText w:val="%7."/>
      <w:lvlJc w:val="left"/>
      <w:pPr>
        <w:ind w:left="5575" w:hanging="360"/>
      </w:pPr>
    </w:lvl>
    <w:lvl w:ilvl="7" w:tplc="04150019" w:tentative="1">
      <w:start w:val="1"/>
      <w:numFmt w:val="lowerLetter"/>
      <w:lvlText w:val="%8."/>
      <w:lvlJc w:val="left"/>
      <w:pPr>
        <w:ind w:left="6295" w:hanging="360"/>
      </w:pPr>
    </w:lvl>
    <w:lvl w:ilvl="8" w:tplc="0415001B" w:tentative="1">
      <w:start w:val="1"/>
      <w:numFmt w:val="lowerRoman"/>
      <w:lvlText w:val="%9."/>
      <w:lvlJc w:val="right"/>
      <w:pPr>
        <w:ind w:left="7015" w:hanging="180"/>
      </w:pPr>
    </w:lvl>
  </w:abstractNum>
  <w:num w:numId="1">
    <w:abstractNumId w:val="0"/>
  </w:num>
  <w:num w:numId="2">
    <w:abstractNumId w:val="1"/>
  </w:num>
  <w:num w:numId="3">
    <w:abstractNumId w:val="2"/>
  </w:num>
  <w:num w:numId="4">
    <w:abstractNumId w:val="58"/>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A7D3F"/>
    <w:rsid w:val="000121E4"/>
    <w:rsid w:val="000E1F75"/>
    <w:rsid w:val="002307C5"/>
    <w:rsid w:val="00245708"/>
    <w:rsid w:val="00262F0E"/>
    <w:rsid w:val="002A7D3F"/>
    <w:rsid w:val="003B7315"/>
    <w:rsid w:val="004E200D"/>
    <w:rsid w:val="005A16FD"/>
    <w:rsid w:val="00685AEF"/>
    <w:rsid w:val="007148A5"/>
    <w:rsid w:val="007810ED"/>
    <w:rsid w:val="007B35F6"/>
    <w:rsid w:val="007C2FFC"/>
    <w:rsid w:val="007C3985"/>
    <w:rsid w:val="008B128F"/>
    <w:rsid w:val="00A57B0D"/>
    <w:rsid w:val="00B33BED"/>
    <w:rsid w:val="00B537F7"/>
    <w:rsid w:val="00C131C4"/>
    <w:rsid w:val="00CD6288"/>
    <w:rsid w:val="00CE6729"/>
    <w:rsid w:val="00CF0350"/>
    <w:rsid w:val="00E40D84"/>
    <w:rsid w:val="00ED4A53"/>
    <w:rsid w:val="00EE7C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D3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7D3F"/>
    <w:pPr>
      <w:ind w:left="708"/>
    </w:pPr>
  </w:style>
  <w:style w:type="paragraph" w:styleId="Nagwek">
    <w:name w:val="header"/>
    <w:basedOn w:val="Normalny"/>
    <w:link w:val="NagwekZnak"/>
    <w:uiPriority w:val="99"/>
    <w:semiHidden/>
    <w:unhideWhenUsed/>
    <w:rsid w:val="002307C5"/>
    <w:pPr>
      <w:tabs>
        <w:tab w:val="center" w:pos="4536"/>
        <w:tab w:val="right" w:pos="9072"/>
      </w:tabs>
    </w:pPr>
  </w:style>
  <w:style w:type="character" w:customStyle="1" w:styleId="NagwekZnak">
    <w:name w:val="Nagłówek Znak"/>
    <w:basedOn w:val="Domylnaczcionkaakapitu"/>
    <w:link w:val="Nagwek"/>
    <w:uiPriority w:val="99"/>
    <w:semiHidden/>
    <w:rsid w:val="002307C5"/>
    <w:rPr>
      <w:rFonts w:ascii="Calibri" w:eastAsia="Calibri" w:hAnsi="Calibri" w:cs="Arial"/>
      <w:sz w:val="20"/>
      <w:szCs w:val="20"/>
      <w:lang w:eastAsia="pl-PL"/>
    </w:rPr>
  </w:style>
  <w:style w:type="paragraph" w:styleId="Stopka">
    <w:name w:val="footer"/>
    <w:basedOn w:val="Normalny"/>
    <w:link w:val="StopkaZnak"/>
    <w:uiPriority w:val="99"/>
    <w:unhideWhenUsed/>
    <w:rsid w:val="002307C5"/>
    <w:pPr>
      <w:tabs>
        <w:tab w:val="center" w:pos="4536"/>
        <w:tab w:val="right" w:pos="9072"/>
      </w:tabs>
    </w:pPr>
  </w:style>
  <w:style w:type="character" w:customStyle="1" w:styleId="StopkaZnak">
    <w:name w:val="Stopka Znak"/>
    <w:basedOn w:val="Domylnaczcionkaakapitu"/>
    <w:link w:val="Stopka"/>
    <w:uiPriority w:val="99"/>
    <w:rsid w:val="002307C5"/>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2307C5"/>
    <w:rPr>
      <w:rFonts w:ascii="Tahoma" w:hAnsi="Tahoma" w:cs="Tahoma"/>
      <w:sz w:val="16"/>
      <w:szCs w:val="16"/>
    </w:rPr>
  </w:style>
  <w:style w:type="character" w:customStyle="1" w:styleId="TekstdymkaZnak">
    <w:name w:val="Tekst dymka Znak"/>
    <w:basedOn w:val="Domylnaczcionkaakapitu"/>
    <w:link w:val="Tekstdymka"/>
    <w:uiPriority w:val="99"/>
    <w:semiHidden/>
    <w:rsid w:val="002307C5"/>
    <w:rPr>
      <w:rFonts w:ascii="Tahoma" w:eastAsia="Calibri" w:hAnsi="Tahoma" w:cs="Tahoma"/>
      <w:sz w:val="16"/>
      <w:szCs w:val="16"/>
      <w:lang w:eastAsia="pl-PL"/>
    </w:rPr>
  </w:style>
  <w:style w:type="table" w:styleId="Tabela-Siatka">
    <w:name w:val="Table Grid"/>
    <w:basedOn w:val="Standardowy"/>
    <w:uiPriority w:val="59"/>
    <w:rsid w:val="0023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tworow.biuletyn.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uap.gov.pl/wps/portal" TargetMode="External"/><Relationship Id="rId5" Type="http://schemas.openxmlformats.org/officeDocument/2006/relationships/footnotes" Target="footnotes.xml"/><Relationship Id="rId10" Type="http://schemas.openxmlformats.org/officeDocument/2006/relationships/hyperlink" Target="https://miniportal.uzp.gov.pl/" TargetMode="External"/><Relationship Id="rId4" Type="http://schemas.openxmlformats.org/officeDocument/2006/relationships/webSettings" Target="webSettings.xml"/><Relationship Id="rId9" Type="http://schemas.openxmlformats.org/officeDocument/2006/relationships/hyperlink" Target="mailto:zamowieniapubliczne@potwor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25</Pages>
  <Words>9029</Words>
  <Characters>54179</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2022-01-10T12:35:00Z</dcterms:created>
  <dcterms:modified xsi:type="dcterms:W3CDTF">2022-01-26T11:53:00Z</dcterms:modified>
</cp:coreProperties>
</file>