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26" w:rsidRDefault="0018368B" w:rsidP="00D37DB3">
      <w:pPr>
        <w:pStyle w:val="NormalnyWeb"/>
        <w:shd w:val="clear" w:color="auto" w:fill="FFFFFF"/>
        <w:jc w:val="center"/>
        <w:rPr>
          <w:rFonts w:ascii="Arial" w:hAnsi="Arial" w:cs="Arial"/>
          <w:color w:val="333333"/>
        </w:rPr>
      </w:pPr>
      <w:r w:rsidRPr="0086290B">
        <w:rPr>
          <w:rStyle w:val="Pogrubienie"/>
          <w:rFonts w:ascii="Arial" w:hAnsi="Arial" w:cs="Arial"/>
          <w:color w:val="333333"/>
          <w:sz w:val="22"/>
          <w:szCs w:val="22"/>
        </w:rPr>
        <w:t>UCHWAŁA NR</w:t>
      </w:r>
      <w:r w:rsidR="002C7D91">
        <w:rPr>
          <w:rStyle w:val="Pogrubienie"/>
          <w:rFonts w:ascii="Arial" w:hAnsi="Arial" w:cs="Arial"/>
          <w:color w:val="333333"/>
          <w:sz w:val="22"/>
          <w:szCs w:val="22"/>
        </w:rPr>
        <w:t xml:space="preserve"> XV.92.</w:t>
      </w:r>
      <w:r w:rsidR="00F130C0">
        <w:rPr>
          <w:rStyle w:val="Pogrubienie"/>
          <w:rFonts w:ascii="Arial" w:hAnsi="Arial" w:cs="Arial"/>
          <w:color w:val="333333"/>
          <w:sz w:val="22"/>
          <w:szCs w:val="22"/>
        </w:rPr>
        <w:t>2020</w:t>
      </w:r>
      <w:r w:rsidRPr="0086290B">
        <w:rPr>
          <w:rFonts w:ascii="Arial" w:hAnsi="Arial" w:cs="Arial"/>
          <w:b/>
          <w:bCs/>
          <w:color w:val="333333"/>
          <w:sz w:val="22"/>
          <w:szCs w:val="22"/>
        </w:rPr>
        <w:br/>
      </w:r>
      <w:r w:rsidR="0086290B">
        <w:rPr>
          <w:rStyle w:val="Pogrubienie"/>
          <w:rFonts w:ascii="Arial" w:hAnsi="Arial" w:cs="Arial"/>
          <w:color w:val="333333"/>
          <w:sz w:val="22"/>
          <w:szCs w:val="22"/>
        </w:rPr>
        <w:t>Rady  Gminy</w:t>
      </w:r>
      <w:r w:rsidRPr="0086290B">
        <w:rPr>
          <w:rStyle w:val="Pogrubienie"/>
          <w:rFonts w:ascii="Arial" w:hAnsi="Arial" w:cs="Arial"/>
          <w:color w:val="333333"/>
          <w:sz w:val="22"/>
          <w:szCs w:val="22"/>
        </w:rPr>
        <w:t xml:space="preserve"> </w:t>
      </w:r>
      <w:r w:rsidR="0086290B">
        <w:rPr>
          <w:rStyle w:val="Pogrubienie"/>
          <w:rFonts w:ascii="Arial" w:hAnsi="Arial" w:cs="Arial"/>
          <w:color w:val="333333"/>
          <w:sz w:val="22"/>
          <w:szCs w:val="22"/>
        </w:rPr>
        <w:t>Potworów</w:t>
      </w:r>
      <w:r w:rsidR="00E32D9A">
        <w:rPr>
          <w:rFonts w:ascii="Roboto" w:hAnsi="Roboto" w:cs="Arial"/>
          <w:color w:val="333333"/>
          <w:sz w:val="20"/>
          <w:szCs w:val="20"/>
        </w:rPr>
        <w:br/>
        <w:t> </w:t>
      </w:r>
      <w:r w:rsidR="00E32D9A" w:rsidRPr="0086290B">
        <w:rPr>
          <w:rFonts w:ascii="Arial" w:hAnsi="Arial" w:cs="Arial"/>
          <w:color w:val="333333"/>
        </w:rPr>
        <w:t>z dnia</w:t>
      </w:r>
      <w:r w:rsidR="00F130C0">
        <w:rPr>
          <w:rFonts w:ascii="Arial" w:hAnsi="Arial" w:cs="Arial"/>
          <w:color w:val="333333"/>
        </w:rPr>
        <w:t xml:space="preserve"> 5 marca 2020</w:t>
      </w:r>
      <w:r w:rsidR="0086290B" w:rsidRPr="0086290B">
        <w:rPr>
          <w:rFonts w:ascii="Arial" w:hAnsi="Arial" w:cs="Arial"/>
          <w:color w:val="333333"/>
        </w:rPr>
        <w:t>r.</w:t>
      </w:r>
    </w:p>
    <w:p w:rsidR="00D37DB3" w:rsidRPr="00D37DB3" w:rsidRDefault="00D37DB3" w:rsidP="00D37DB3">
      <w:pPr>
        <w:pStyle w:val="NormalnyWeb"/>
        <w:shd w:val="clear" w:color="auto" w:fill="FFFFFF"/>
        <w:jc w:val="center"/>
        <w:rPr>
          <w:rFonts w:ascii="Arial" w:hAnsi="Arial" w:cs="Arial"/>
          <w:color w:val="333333"/>
          <w:sz w:val="16"/>
          <w:szCs w:val="16"/>
        </w:rPr>
      </w:pPr>
    </w:p>
    <w:p w:rsidR="0018368B" w:rsidRPr="00D37DB3" w:rsidRDefault="0018368B" w:rsidP="0086290B">
      <w:pPr>
        <w:pStyle w:val="NormalnyWeb"/>
        <w:shd w:val="clear" w:color="auto" w:fill="FFFFFF"/>
        <w:rPr>
          <w:rFonts w:ascii="Roboto" w:hAnsi="Roboto" w:cs="Arial"/>
          <w:color w:val="333333"/>
          <w:sz w:val="16"/>
          <w:szCs w:val="16"/>
        </w:rPr>
      </w:pPr>
      <w:r>
        <w:rPr>
          <w:rStyle w:val="Pogrubienie"/>
          <w:rFonts w:ascii="Roboto" w:hAnsi="Roboto" w:cs="Arial"/>
          <w:color w:val="333333"/>
          <w:sz w:val="20"/>
          <w:szCs w:val="20"/>
        </w:rPr>
        <w:t>w sprawie rozpatrz</w:t>
      </w:r>
      <w:r w:rsidR="00F130C0">
        <w:rPr>
          <w:rStyle w:val="Pogrubienie"/>
          <w:rFonts w:ascii="Roboto" w:hAnsi="Roboto" w:cs="Arial"/>
          <w:color w:val="333333"/>
          <w:sz w:val="20"/>
          <w:szCs w:val="20"/>
        </w:rPr>
        <w:t>enia skargi na działanie Urzędu</w:t>
      </w:r>
      <w:r>
        <w:rPr>
          <w:rStyle w:val="Pogrubienie"/>
          <w:rFonts w:ascii="Roboto" w:hAnsi="Roboto" w:cs="Arial"/>
          <w:color w:val="333333"/>
          <w:sz w:val="20"/>
          <w:szCs w:val="20"/>
        </w:rPr>
        <w:t xml:space="preserve"> Gminy </w:t>
      </w:r>
      <w:r w:rsidR="00E32D9A">
        <w:rPr>
          <w:rStyle w:val="Pogrubienie"/>
          <w:rFonts w:ascii="Roboto" w:hAnsi="Roboto" w:cs="Arial"/>
          <w:color w:val="333333"/>
          <w:sz w:val="20"/>
          <w:szCs w:val="20"/>
        </w:rPr>
        <w:t>Potworów</w:t>
      </w:r>
      <w:r>
        <w:rPr>
          <w:rFonts w:ascii="Roboto" w:hAnsi="Roboto" w:cs="Arial"/>
          <w:color w:val="333333"/>
          <w:sz w:val="20"/>
          <w:szCs w:val="20"/>
        </w:rPr>
        <w:br/>
        <w:t> </w:t>
      </w:r>
    </w:p>
    <w:p w:rsidR="0018368B" w:rsidRPr="0086290B" w:rsidRDefault="00BD3B4E" w:rsidP="0086290B">
      <w:pPr>
        <w:pStyle w:val="Normalny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                      </w:t>
      </w:r>
      <w:r w:rsidR="0018368B" w:rsidRPr="0086290B">
        <w:rPr>
          <w:rFonts w:ascii="Arial" w:hAnsi="Arial" w:cs="Arial"/>
          <w:color w:val="333333"/>
          <w:sz w:val="20"/>
          <w:szCs w:val="20"/>
        </w:rPr>
        <w:t>Na podstawie art. 18 ust. 2 punkt 15 ustawy z dnia 8 marca 1990 r. o samorządzie gminnym (</w:t>
      </w:r>
      <w:r w:rsidR="00F130C0">
        <w:rPr>
          <w:rFonts w:ascii="Arial" w:hAnsi="Arial" w:cs="Arial"/>
          <w:color w:val="333333"/>
          <w:sz w:val="20"/>
          <w:szCs w:val="20"/>
        </w:rPr>
        <w:t xml:space="preserve">t. j. Dz. U. z 2019r. poz. 506 z </w:t>
      </w:r>
      <w:proofErr w:type="spellStart"/>
      <w:r w:rsidR="00F130C0">
        <w:rPr>
          <w:rFonts w:ascii="Arial" w:hAnsi="Arial" w:cs="Arial"/>
          <w:color w:val="333333"/>
          <w:sz w:val="20"/>
          <w:szCs w:val="20"/>
        </w:rPr>
        <w:t>późn</w:t>
      </w:r>
      <w:proofErr w:type="spellEnd"/>
      <w:r w:rsidR="00F130C0">
        <w:rPr>
          <w:rFonts w:ascii="Arial" w:hAnsi="Arial" w:cs="Arial"/>
          <w:color w:val="333333"/>
          <w:sz w:val="20"/>
          <w:szCs w:val="20"/>
        </w:rPr>
        <w:t>. zm.</w:t>
      </w:r>
      <w:r w:rsidR="0018368B" w:rsidRPr="0086290B">
        <w:rPr>
          <w:rFonts w:ascii="Arial" w:hAnsi="Arial" w:cs="Arial"/>
          <w:color w:val="333333"/>
          <w:sz w:val="20"/>
          <w:szCs w:val="20"/>
        </w:rPr>
        <w:t xml:space="preserve">) w związku z art. 229 pkt 3 ustawy z dnia </w:t>
      </w:r>
      <w:r>
        <w:rPr>
          <w:rFonts w:ascii="Arial" w:hAnsi="Arial" w:cs="Arial"/>
          <w:color w:val="333333"/>
          <w:sz w:val="20"/>
          <w:szCs w:val="20"/>
        </w:rPr>
        <w:br/>
      </w:r>
      <w:r w:rsidR="0018368B" w:rsidRPr="0086290B">
        <w:rPr>
          <w:rFonts w:ascii="Arial" w:hAnsi="Arial" w:cs="Arial"/>
          <w:color w:val="333333"/>
          <w:sz w:val="20"/>
          <w:szCs w:val="20"/>
        </w:rPr>
        <w:t xml:space="preserve">14 czerwca 1960 r. Kodeks Postępowania 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>Admini</w:t>
      </w:r>
      <w:r w:rsidR="0091575A">
        <w:rPr>
          <w:rFonts w:ascii="Arial" w:hAnsi="Arial" w:cs="Arial"/>
          <w:color w:val="333333"/>
          <w:sz w:val="20"/>
          <w:szCs w:val="20"/>
        </w:rPr>
        <w:t>stracyjnego (t. j. Dz. U. z 2020 r. poz. 25</w:t>
      </w:r>
      <w:r w:rsidR="0086290B">
        <w:rPr>
          <w:rFonts w:ascii="Arial" w:hAnsi="Arial" w:cs="Arial"/>
          <w:color w:val="333333"/>
          <w:sz w:val="20"/>
          <w:szCs w:val="20"/>
        </w:rPr>
        <w:t xml:space="preserve">6 ze zm.), Rada Gminy Potworów 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>uchwala, co następuje:</w:t>
      </w:r>
      <w:r w:rsidR="00E32D9A" w:rsidRPr="0086290B">
        <w:rPr>
          <w:rFonts w:ascii="Arial" w:hAnsi="Arial" w:cs="Arial"/>
          <w:color w:val="333333"/>
          <w:sz w:val="20"/>
          <w:szCs w:val="20"/>
        </w:rPr>
        <w:br/>
      </w:r>
      <w:r w:rsidR="00E32D9A">
        <w:rPr>
          <w:rFonts w:ascii="Roboto" w:hAnsi="Roboto" w:cs="Arial"/>
          <w:color w:val="333333"/>
          <w:sz w:val="20"/>
          <w:szCs w:val="20"/>
        </w:rPr>
        <w:br/>
        <w:t xml:space="preserve">                                                                                           </w:t>
      </w:r>
      <w:r w:rsidR="00E32D9A" w:rsidRPr="00FB37EE">
        <w:rPr>
          <w:rFonts w:ascii="Arial" w:hAnsi="Arial" w:cs="Arial"/>
          <w:color w:val="333333"/>
          <w:sz w:val="22"/>
          <w:szCs w:val="22"/>
        </w:rPr>
        <w:t>§1</w:t>
      </w:r>
      <w:r w:rsidR="0086290B" w:rsidRPr="00FB37EE">
        <w:rPr>
          <w:rFonts w:ascii="Arial" w:hAnsi="Arial" w:cs="Arial"/>
          <w:color w:val="333333"/>
          <w:sz w:val="22"/>
          <w:szCs w:val="22"/>
        </w:rPr>
        <w:t>.</w:t>
      </w:r>
      <w:r w:rsidR="0018368B">
        <w:rPr>
          <w:rFonts w:ascii="Roboto" w:hAnsi="Roboto" w:cs="Arial"/>
          <w:color w:val="333333"/>
          <w:sz w:val="20"/>
          <w:szCs w:val="20"/>
        </w:rPr>
        <w:br/>
      </w:r>
      <w:r w:rsidR="0086290B">
        <w:rPr>
          <w:rFonts w:ascii="Arial" w:hAnsi="Arial" w:cs="Arial"/>
          <w:color w:val="333333"/>
          <w:sz w:val="20"/>
          <w:szCs w:val="20"/>
        </w:rPr>
        <w:t xml:space="preserve">                     </w:t>
      </w:r>
      <w:r w:rsidR="0018368B" w:rsidRPr="0086290B">
        <w:rPr>
          <w:rFonts w:ascii="Arial" w:hAnsi="Arial" w:cs="Arial"/>
          <w:color w:val="333333"/>
          <w:sz w:val="20"/>
          <w:szCs w:val="20"/>
        </w:rPr>
        <w:t>Po rozpatrzeniu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 xml:space="preserve"> skargi </w:t>
      </w:r>
      <w:r w:rsidR="00F130C0">
        <w:rPr>
          <w:rFonts w:ascii="Arial" w:hAnsi="Arial" w:cs="Arial"/>
          <w:color w:val="333333"/>
          <w:sz w:val="20"/>
          <w:szCs w:val="20"/>
        </w:rPr>
        <w:t xml:space="preserve"> na działanie Urzędu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 xml:space="preserve"> Gminy Potworów</w:t>
      </w:r>
      <w:r w:rsidR="00F7459D">
        <w:rPr>
          <w:rFonts w:ascii="Arial" w:hAnsi="Arial" w:cs="Arial"/>
          <w:color w:val="333333"/>
          <w:sz w:val="20"/>
          <w:szCs w:val="20"/>
        </w:rPr>
        <w:t xml:space="preserve"> (pismo nr WK.053.1.2020 z dnia 15 stycznia 2020r.) w sprawie postępowania </w:t>
      </w:r>
      <w:r w:rsidR="00310735">
        <w:rPr>
          <w:rFonts w:ascii="Arial" w:hAnsi="Arial" w:cs="Arial"/>
          <w:color w:val="333333"/>
          <w:sz w:val="20"/>
          <w:szCs w:val="20"/>
        </w:rPr>
        <w:t xml:space="preserve">w odniesieniu do określonych działek położonych w gminie Potworów 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>, Rada Gminy w Potworowie</w:t>
      </w:r>
      <w:r w:rsidR="0018368B" w:rsidRPr="0086290B">
        <w:rPr>
          <w:rFonts w:ascii="Arial" w:hAnsi="Arial" w:cs="Arial"/>
          <w:color w:val="333333"/>
          <w:sz w:val="20"/>
          <w:szCs w:val="20"/>
        </w:rPr>
        <w:t xml:space="preserve"> po zapoznaniu się ze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 xml:space="preserve"> stanowiskiem Komisji Skarg, Wniosków i</w:t>
      </w:r>
      <w:r w:rsidR="00427E28">
        <w:rPr>
          <w:rFonts w:ascii="Arial" w:hAnsi="Arial" w:cs="Arial"/>
          <w:color w:val="333333"/>
          <w:sz w:val="20"/>
          <w:szCs w:val="20"/>
        </w:rPr>
        <w:t xml:space="preserve"> Petycji</w:t>
      </w:r>
      <w:r w:rsidR="0047023C" w:rsidRPr="0086290B">
        <w:rPr>
          <w:rFonts w:ascii="Arial" w:hAnsi="Arial" w:cs="Arial"/>
          <w:color w:val="333333"/>
          <w:sz w:val="20"/>
          <w:szCs w:val="20"/>
        </w:rPr>
        <w:t xml:space="preserve"> uznaje skargę za nie</w:t>
      </w:r>
      <w:r w:rsidR="00FB37EE">
        <w:rPr>
          <w:rFonts w:ascii="Arial" w:hAnsi="Arial" w:cs="Arial"/>
          <w:color w:val="333333"/>
          <w:sz w:val="20"/>
          <w:szCs w:val="20"/>
        </w:rPr>
        <w:t>zasadną.</w:t>
      </w:r>
      <w:r w:rsidR="0018368B" w:rsidRPr="0086290B">
        <w:rPr>
          <w:rFonts w:ascii="Arial" w:hAnsi="Arial" w:cs="Arial"/>
          <w:color w:val="333333"/>
          <w:sz w:val="20"/>
          <w:szCs w:val="20"/>
        </w:rPr>
        <w:br/>
      </w:r>
      <w:r w:rsidR="00E32D9A" w:rsidRPr="0086290B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                 §2</w:t>
      </w:r>
      <w:r w:rsidR="0086290B" w:rsidRPr="0086290B">
        <w:rPr>
          <w:rFonts w:ascii="Arial" w:hAnsi="Arial" w:cs="Arial"/>
          <w:color w:val="333333"/>
          <w:sz w:val="20"/>
          <w:szCs w:val="20"/>
        </w:rPr>
        <w:t>.</w:t>
      </w:r>
      <w:r w:rsidR="0018368B" w:rsidRPr="0086290B">
        <w:rPr>
          <w:rFonts w:ascii="Arial" w:hAnsi="Arial" w:cs="Arial"/>
          <w:color w:val="333333"/>
          <w:sz w:val="20"/>
          <w:szCs w:val="20"/>
        </w:rPr>
        <w:br/>
        <w:t>Uzasadnienie rozstrzygnięcia stanowi załączn</w:t>
      </w:r>
      <w:r w:rsidR="00E32D9A" w:rsidRPr="0086290B">
        <w:rPr>
          <w:rFonts w:ascii="Arial" w:hAnsi="Arial" w:cs="Arial"/>
          <w:color w:val="333333"/>
          <w:sz w:val="20"/>
          <w:szCs w:val="20"/>
        </w:rPr>
        <w:t>ik do niniejszej uchwały.</w:t>
      </w:r>
      <w:r w:rsidR="00E32D9A" w:rsidRPr="0086290B">
        <w:rPr>
          <w:rFonts w:ascii="Arial" w:hAnsi="Arial" w:cs="Arial"/>
          <w:color w:val="333333"/>
          <w:sz w:val="20"/>
          <w:szCs w:val="20"/>
        </w:rPr>
        <w:br/>
        <w:t> </w:t>
      </w:r>
      <w:r w:rsidR="00E32D9A" w:rsidRPr="0086290B">
        <w:rPr>
          <w:rFonts w:ascii="Arial" w:hAnsi="Arial" w:cs="Arial"/>
          <w:color w:val="333333"/>
          <w:sz w:val="20"/>
          <w:szCs w:val="20"/>
        </w:rPr>
        <w:br/>
        <w:t xml:space="preserve">                                                                                         § 3</w:t>
      </w:r>
    </w:p>
    <w:p w:rsidR="0018368B" w:rsidRDefault="0018368B" w:rsidP="0086290B">
      <w:pPr>
        <w:pStyle w:val="Normalny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86290B">
        <w:rPr>
          <w:rFonts w:ascii="Arial" w:hAnsi="Arial" w:cs="Arial"/>
          <w:color w:val="333333"/>
          <w:sz w:val="20"/>
          <w:szCs w:val="20"/>
        </w:rPr>
        <w:t>Wykonanie uchwały powierza się Przewodniczącemu Rady Gminy. </w:t>
      </w:r>
      <w:r w:rsidRPr="0086290B">
        <w:rPr>
          <w:rFonts w:ascii="Arial" w:hAnsi="Arial" w:cs="Arial"/>
          <w:color w:val="333333"/>
          <w:sz w:val="20"/>
          <w:szCs w:val="20"/>
        </w:rPr>
        <w:br/>
        <w:t> </w:t>
      </w:r>
      <w:r w:rsidRPr="0086290B">
        <w:rPr>
          <w:rFonts w:ascii="Arial" w:hAnsi="Arial" w:cs="Arial"/>
          <w:color w:val="333333"/>
          <w:sz w:val="20"/>
          <w:szCs w:val="20"/>
        </w:rPr>
        <w:br/>
      </w:r>
      <w:r w:rsidR="00E32D9A" w:rsidRPr="0086290B">
        <w:rPr>
          <w:rFonts w:ascii="Arial" w:hAnsi="Arial" w:cs="Arial"/>
          <w:color w:val="333333"/>
          <w:sz w:val="20"/>
          <w:szCs w:val="20"/>
        </w:rPr>
        <w:t xml:space="preserve">                                                                                          §4</w:t>
      </w:r>
      <w:r w:rsidRPr="0086290B">
        <w:rPr>
          <w:rFonts w:ascii="Arial" w:hAnsi="Arial" w:cs="Arial"/>
          <w:color w:val="333333"/>
          <w:sz w:val="20"/>
          <w:szCs w:val="20"/>
        </w:rPr>
        <w:br/>
        <w:t>Uchwała wchodzi w życie z dniem podjęcia.</w:t>
      </w:r>
    </w:p>
    <w:p w:rsidR="00CC6AFE" w:rsidRDefault="00CC6AFE" w:rsidP="0086290B">
      <w:pPr>
        <w:pStyle w:val="Normalny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CC6AFE" w:rsidRDefault="00CC6AFE" w:rsidP="0086290B">
      <w:pPr>
        <w:pStyle w:val="Normalny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EE6312" w:rsidRDefault="00CC6AFE" w:rsidP="002C7D91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CC6AFE">
        <w:rPr>
          <w:rFonts w:ascii="Arial" w:hAnsi="Arial" w:cs="Arial"/>
          <w:sz w:val="20"/>
          <w:szCs w:val="20"/>
        </w:rPr>
        <w:t>Przewodniczący Rady Gminy Potworów</w:t>
      </w:r>
      <w:r w:rsidRPr="00CC6AFE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CC6AFE">
        <w:rPr>
          <w:rFonts w:ascii="Arial" w:hAnsi="Arial" w:cs="Arial"/>
          <w:sz w:val="20"/>
          <w:szCs w:val="20"/>
        </w:rPr>
        <w:t xml:space="preserve">Bogdan </w:t>
      </w:r>
      <w:proofErr w:type="spellStart"/>
      <w:r w:rsidRPr="00CC6AFE">
        <w:rPr>
          <w:rFonts w:ascii="Arial" w:hAnsi="Arial" w:cs="Arial"/>
          <w:sz w:val="20"/>
          <w:szCs w:val="20"/>
        </w:rPr>
        <w:t>Milczarsk</w:t>
      </w:r>
      <w:proofErr w:type="spellEnd"/>
    </w:p>
    <w:p w:rsidR="002C7D91" w:rsidRDefault="002C7D91" w:rsidP="002C7D91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</w:p>
    <w:p w:rsidR="002C7D91" w:rsidRDefault="002C7D91" w:rsidP="002C7D91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</w:p>
    <w:p w:rsidR="002C7D91" w:rsidRDefault="002C7D91" w:rsidP="002C7D91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</w:p>
    <w:p w:rsidR="002C7D91" w:rsidRPr="002C7D91" w:rsidRDefault="002C7D91" w:rsidP="002C7D91">
      <w:pPr>
        <w:pStyle w:val="Normalny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EE6312" w:rsidRDefault="00D45187" w:rsidP="00D45187">
      <w:pPr>
        <w:pStyle w:val="NormalnyWeb"/>
        <w:shd w:val="clear" w:color="auto" w:fill="FFFFFF"/>
        <w:spacing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 w:rsidRPr="00D45187"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333333"/>
          <w:sz w:val="16"/>
          <w:szCs w:val="16"/>
        </w:rPr>
        <w:t xml:space="preserve">        </w:t>
      </w:r>
      <w:r w:rsidR="00923FBE">
        <w:rPr>
          <w:rFonts w:ascii="Arial" w:hAnsi="Arial" w:cs="Arial"/>
          <w:color w:val="333333"/>
          <w:sz w:val="16"/>
          <w:szCs w:val="16"/>
        </w:rPr>
        <w:t xml:space="preserve">                           </w:t>
      </w:r>
    </w:p>
    <w:p w:rsidR="00823AF6" w:rsidRPr="00D45187" w:rsidRDefault="00EE6312" w:rsidP="00D45187">
      <w:pPr>
        <w:pStyle w:val="NormalnyWeb"/>
        <w:shd w:val="clear" w:color="auto" w:fill="FFFFFF"/>
        <w:spacing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lastRenderedPageBreak/>
        <w:t xml:space="preserve">                                                                                                                            </w:t>
      </w:r>
      <w:r w:rsidR="00823AF6" w:rsidRPr="00D45187">
        <w:rPr>
          <w:rFonts w:ascii="Arial" w:hAnsi="Arial" w:cs="Arial"/>
          <w:color w:val="333333"/>
          <w:sz w:val="16"/>
          <w:szCs w:val="16"/>
        </w:rPr>
        <w:t>Załącznik</w:t>
      </w:r>
    </w:p>
    <w:p w:rsidR="00823AF6" w:rsidRPr="00D45187" w:rsidRDefault="008A75D6" w:rsidP="008A75D6">
      <w:pPr>
        <w:pStyle w:val="NormalnyWeb"/>
        <w:shd w:val="clear" w:color="auto" w:fill="FFFFFF"/>
        <w:spacing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2C7D91">
        <w:rPr>
          <w:rFonts w:ascii="Arial" w:hAnsi="Arial" w:cs="Arial"/>
          <w:color w:val="333333"/>
          <w:sz w:val="16"/>
          <w:szCs w:val="16"/>
        </w:rPr>
        <w:t>do Uchwały Nr XV.92</w:t>
      </w:r>
      <w:r w:rsidR="00910D2A">
        <w:rPr>
          <w:rFonts w:ascii="Arial" w:hAnsi="Arial" w:cs="Arial"/>
          <w:color w:val="333333"/>
          <w:sz w:val="16"/>
          <w:szCs w:val="16"/>
        </w:rPr>
        <w:t>.</w:t>
      </w:r>
      <w:bookmarkStart w:id="0" w:name="_GoBack"/>
      <w:bookmarkEnd w:id="0"/>
      <w:r w:rsidR="00923FBE">
        <w:rPr>
          <w:rFonts w:ascii="Arial" w:hAnsi="Arial" w:cs="Arial"/>
          <w:color w:val="333333"/>
          <w:sz w:val="16"/>
          <w:szCs w:val="16"/>
        </w:rPr>
        <w:t>2020</w:t>
      </w:r>
    </w:p>
    <w:p w:rsidR="00823AF6" w:rsidRPr="00D45187" w:rsidRDefault="00923FBE" w:rsidP="00923FBE">
      <w:pPr>
        <w:pStyle w:val="NormalnyWeb"/>
        <w:shd w:val="clear" w:color="auto" w:fill="FFFFFF"/>
        <w:spacing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823AF6" w:rsidRPr="00D45187">
        <w:rPr>
          <w:rFonts w:ascii="Arial" w:hAnsi="Arial" w:cs="Arial"/>
          <w:color w:val="333333"/>
          <w:sz w:val="16"/>
          <w:szCs w:val="16"/>
        </w:rPr>
        <w:t>Rady Gminy w Potworowie</w:t>
      </w:r>
    </w:p>
    <w:p w:rsidR="00823AF6" w:rsidRPr="00D45187" w:rsidRDefault="00D45187" w:rsidP="00D45187">
      <w:pPr>
        <w:pStyle w:val="NormalnyWeb"/>
        <w:shd w:val="clear" w:color="auto" w:fill="FFFFFF"/>
        <w:spacing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 w:rsidRPr="00D45187"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16"/>
          <w:szCs w:val="16"/>
        </w:rPr>
        <w:t xml:space="preserve">            </w:t>
      </w:r>
      <w:r w:rsidR="00EE6312">
        <w:rPr>
          <w:rFonts w:ascii="Arial" w:hAnsi="Arial" w:cs="Arial"/>
          <w:color w:val="333333"/>
          <w:sz w:val="16"/>
          <w:szCs w:val="16"/>
        </w:rPr>
        <w:t xml:space="preserve">                        </w:t>
      </w:r>
      <w:r w:rsidR="00923FBE">
        <w:rPr>
          <w:rFonts w:ascii="Arial" w:hAnsi="Arial" w:cs="Arial"/>
          <w:color w:val="333333"/>
          <w:sz w:val="16"/>
          <w:szCs w:val="16"/>
        </w:rPr>
        <w:t>z dnia 5 marca 2020</w:t>
      </w:r>
      <w:r w:rsidR="00823AF6" w:rsidRPr="00D45187">
        <w:rPr>
          <w:rFonts w:ascii="Arial" w:hAnsi="Arial" w:cs="Arial"/>
          <w:color w:val="333333"/>
          <w:sz w:val="16"/>
          <w:szCs w:val="16"/>
        </w:rPr>
        <w:t>r.</w:t>
      </w:r>
    </w:p>
    <w:p w:rsidR="00823AF6" w:rsidRDefault="00823AF6" w:rsidP="0089776C">
      <w:pPr>
        <w:pStyle w:val="NormalnyWeb"/>
        <w:shd w:val="clear" w:color="auto" w:fill="FFFFFF"/>
        <w:rPr>
          <w:rFonts w:ascii="Roboto" w:hAnsi="Roboto" w:cs="Arial"/>
          <w:color w:val="333333"/>
          <w:sz w:val="20"/>
          <w:szCs w:val="20"/>
        </w:rPr>
      </w:pPr>
    </w:p>
    <w:p w:rsidR="00823AF6" w:rsidRDefault="00823AF6" w:rsidP="00823AF6">
      <w:pPr>
        <w:pStyle w:val="NormalnyWeb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Uzasadnienie</w:t>
      </w:r>
    </w:p>
    <w:p w:rsidR="00823AF6" w:rsidRPr="00321219" w:rsidRDefault="00EE6312" w:rsidP="00321219">
      <w:pPr>
        <w:spacing w:before="100" w:beforeAutospacing="1" w:line="360" w:lineRule="auto"/>
        <w:rPr>
          <w:rFonts w:ascii="Arial" w:eastAsiaTheme="minorEastAsia" w:hAnsi="Arial" w:cs="Arial"/>
          <w:sz w:val="20"/>
          <w:szCs w:val="20"/>
        </w:rPr>
      </w:pPr>
      <w:r w:rsidRPr="00EE6312">
        <w:rPr>
          <w:rFonts w:ascii="Arial" w:eastAsiaTheme="minorEastAsia" w:hAnsi="Arial" w:cs="Arial"/>
          <w:sz w:val="20"/>
          <w:szCs w:val="20"/>
        </w:rPr>
        <w:t xml:space="preserve">§ 49 ust. 1 Rozporządzenia Ministra Rozwoju Regionalnego i Budownictwa z dnia 29 marca 2001 r. </w:t>
      </w:r>
      <w:r w:rsidRPr="00EE6312">
        <w:rPr>
          <w:rFonts w:ascii="Arial" w:eastAsiaTheme="minorEastAsia" w:hAnsi="Arial" w:cs="Arial"/>
          <w:sz w:val="20"/>
          <w:szCs w:val="20"/>
        </w:rPr>
        <w:br/>
        <w:t xml:space="preserve">w sprawie ewidencji gruntów i budynków mówi że, o zmianach w danych ewidencyjnych zawiadamia Starosta. </w:t>
      </w:r>
      <w:r w:rsidRPr="00EE6312">
        <w:rPr>
          <w:rFonts w:ascii="Arial" w:eastAsiaTheme="minorEastAsia" w:hAnsi="Arial" w:cs="Arial"/>
          <w:sz w:val="20"/>
          <w:szCs w:val="20"/>
        </w:rPr>
        <w:br/>
        <w:t xml:space="preserve">Urząd gminy w Potworowie na podstawie zawiadomienia o zmianie z dnia 19.12.2018. numer </w:t>
      </w:r>
      <w:r w:rsidRPr="00EE6312">
        <w:rPr>
          <w:rFonts w:ascii="Arial" w:eastAsiaTheme="minorEastAsia" w:hAnsi="Arial" w:cs="Arial"/>
          <w:sz w:val="20"/>
          <w:szCs w:val="20"/>
        </w:rPr>
        <w:br/>
        <w:t xml:space="preserve">w </w:t>
      </w:r>
      <w:proofErr w:type="spellStart"/>
      <w:r w:rsidRPr="00EE6312">
        <w:rPr>
          <w:rFonts w:ascii="Arial" w:eastAsiaTheme="minorEastAsia" w:hAnsi="Arial" w:cs="Arial"/>
          <w:sz w:val="20"/>
          <w:szCs w:val="20"/>
        </w:rPr>
        <w:t>Dz</w:t>
      </w:r>
      <w:proofErr w:type="spellEnd"/>
      <w:r w:rsidRPr="00EE6312">
        <w:rPr>
          <w:rFonts w:ascii="Arial" w:eastAsiaTheme="minorEastAsia" w:hAnsi="Arial" w:cs="Arial"/>
          <w:sz w:val="20"/>
          <w:szCs w:val="20"/>
        </w:rPr>
        <w:t xml:space="preserve"> 388/2018 ze Starostwa Przysuskiego, naniósł zmianę dotyczącej Pani </w:t>
      </w:r>
      <w:r w:rsidRPr="002C7D91">
        <w:rPr>
          <w:rFonts w:ascii="Arial" w:eastAsiaTheme="minorEastAsia" w:hAnsi="Arial" w:cs="Arial"/>
          <w:color w:val="FFFFFF" w:themeColor="background1"/>
          <w:sz w:val="20"/>
          <w:szCs w:val="20"/>
        </w:rPr>
        <w:t>Jadwigi Sarnackiej</w:t>
      </w:r>
      <w:r w:rsidRPr="00EE6312">
        <w:rPr>
          <w:rFonts w:ascii="Arial" w:eastAsiaTheme="minorEastAsia" w:hAnsi="Arial" w:cs="Arial"/>
          <w:sz w:val="20"/>
          <w:szCs w:val="20"/>
        </w:rPr>
        <w:t xml:space="preserve">, </w:t>
      </w:r>
      <w:r w:rsidRPr="00EE6312">
        <w:rPr>
          <w:rFonts w:ascii="Arial" w:eastAsiaTheme="minorEastAsia" w:hAnsi="Arial" w:cs="Arial"/>
          <w:sz w:val="20"/>
          <w:szCs w:val="20"/>
        </w:rPr>
        <w:br/>
        <w:t xml:space="preserve">która jest współposiadaczem gruntów położonych w miejscowości Łojków. </w:t>
      </w:r>
      <w:r w:rsidRPr="00EE6312">
        <w:rPr>
          <w:rFonts w:ascii="Arial" w:eastAsiaTheme="minorEastAsia" w:hAnsi="Arial" w:cs="Arial"/>
          <w:sz w:val="20"/>
          <w:szCs w:val="20"/>
        </w:rPr>
        <w:br/>
        <w:t>Organ podatkowy wydał decyzję zmieniająca Nr. F.II.3123.2.63.2019. Podstawa do zmiany - PS 515/90- uwłaszczenie z dnia 17.05.1991 wynikającej z AN 1553/92, PS 515/90 o zmianie właściciela działek 28,60,82 jednostka rejestrowa 41 obręb Łojków.</w:t>
      </w:r>
      <w:r w:rsidRPr="00EE6312">
        <w:rPr>
          <w:rFonts w:ascii="Arial" w:eastAsiaTheme="minorEastAsia" w:hAnsi="Arial" w:cs="Arial"/>
          <w:sz w:val="20"/>
          <w:szCs w:val="20"/>
        </w:rPr>
        <w:br/>
        <w:t xml:space="preserve">Wyżej wymienione działki zostały przypisane Panu </w:t>
      </w:r>
      <w:r w:rsidRPr="002C7D91">
        <w:rPr>
          <w:rFonts w:ascii="Arial" w:eastAsiaTheme="minorEastAsia" w:hAnsi="Arial" w:cs="Arial"/>
          <w:color w:val="FFFFFF" w:themeColor="background1"/>
          <w:sz w:val="20"/>
          <w:szCs w:val="20"/>
        </w:rPr>
        <w:t>Kazimierzowi Kwiatkowskiemu</w:t>
      </w:r>
      <w:r w:rsidRPr="00EE6312">
        <w:rPr>
          <w:rFonts w:ascii="Arial" w:eastAsiaTheme="minorEastAsia" w:hAnsi="Arial" w:cs="Arial"/>
          <w:sz w:val="20"/>
          <w:szCs w:val="20"/>
        </w:rPr>
        <w:t xml:space="preserve">, powierzchnia Pani </w:t>
      </w:r>
      <w:r w:rsidRPr="002C7D91">
        <w:rPr>
          <w:rFonts w:ascii="Arial" w:eastAsiaTheme="minorEastAsia" w:hAnsi="Arial" w:cs="Arial"/>
          <w:color w:val="FFFFFF" w:themeColor="background1"/>
          <w:sz w:val="20"/>
          <w:szCs w:val="20"/>
        </w:rPr>
        <w:t xml:space="preserve">Jadwigi Sarnackiej </w:t>
      </w:r>
      <w:r w:rsidRPr="00EE6312">
        <w:rPr>
          <w:rFonts w:ascii="Arial" w:eastAsiaTheme="minorEastAsia" w:hAnsi="Arial" w:cs="Arial"/>
          <w:sz w:val="20"/>
          <w:szCs w:val="20"/>
        </w:rPr>
        <w:t xml:space="preserve">zmniejszyła się o 0,6700 ha .Na chwilę obecną powierzchnia gruntów wynosi 2,7400 ha. Płatności na koncie są uregulowane, a na dzień dzisiejszy powstała nadpłata </w:t>
      </w:r>
      <w:r w:rsidRPr="00EE6312">
        <w:rPr>
          <w:rFonts w:ascii="Arial" w:eastAsiaTheme="minorEastAsia" w:hAnsi="Arial" w:cs="Arial"/>
          <w:sz w:val="20"/>
          <w:szCs w:val="20"/>
        </w:rPr>
        <w:br/>
        <w:t xml:space="preserve">w wysokości 134 zł. </w:t>
      </w:r>
    </w:p>
    <w:p w:rsidR="00823AF6" w:rsidRDefault="00823AF6" w:rsidP="0018368B">
      <w:pPr>
        <w:pStyle w:val="NormalnyWeb"/>
        <w:shd w:val="clear" w:color="auto" w:fill="FFFFFF"/>
        <w:jc w:val="both"/>
        <w:rPr>
          <w:rFonts w:ascii="Roboto" w:hAnsi="Roboto" w:cs="Arial"/>
          <w:color w:val="333333"/>
          <w:sz w:val="20"/>
          <w:szCs w:val="20"/>
        </w:rPr>
      </w:pPr>
    </w:p>
    <w:p w:rsidR="002C7D91" w:rsidRPr="002C7D91" w:rsidRDefault="002C7D91" w:rsidP="002C7D91">
      <w:pPr>
        <w:pStyle w:val="NormalnyWeb"/>
        <w:shd w:val="clear" w:color="auto" w:fill="FFFFFF"/>
        <w:jc w:val="center"/>
        <w:rPr>
          <w:rFonts w:ascii="Roboto" w:hAnsi="Roboto" w:cs="Arial"/>
          <w:color w:val="333333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823AF6" w:rsidRDefault="00823AF6" w:rsidP="0018368B">
      <w:pPr>
        <w:pStyle w:val="NormalnyWeb"/>
        <w:shd w:val="clear" w:color="auto" w:fill="FFFFFF"/>
        <w:jc w:val="both"/>
        <w:rPr>
          <w:rFonts w:ascii="Roboto" w:hAnsi="Roboto" w:cs="Arial"/>
          <w:color w:val="333333"/>
          <w:sz w:val="20"/>
          <w:szCs w:val="20"/>
        </w:rPr>
      </w:pPr>
    </w:p>
    <w:p w:rsidR="00823AF6" w:rsidRDefault="00823AF6" w:rsidP="0018368B">
      <w:pPr>
        <w:pStyle w:val="NormalnyWeb"/>
        <w:shd w:val="clear" w:color="auto" w:fill="FFFFFF"/>
        <w:jc w:val="both"/>
        <w:rPr>
          <w:rFonts w:ascii="Roboto" w:hAnsi="Roboto" w:cs="Arial"/>
          <w:color w:val="333333"/>
          <w:sz w:val="20"/>
          <w:szCs w:val="20"/>
        </w:rPr>
      </w:pPr>
    </w:p>
    <w:p w:rsidR="00823AF6" w:rsidRDefault="00823AF6" w:rsidP="0018368B">
      <w:pPr>
        <w:pStyle w:val="NormalnyWeb"/>
        <w:shd w:val="clear" w:color="auto" w:fill="FFFFFF"/>
        <w:jc w:val="both"/>
        <w:rPr>
          <w:rFonts w:ascii="Roboto" w:hAnsi="Roboto" w:cs="Arial"/>
          <w:color w:val="333333"/>
          <w:sz w:val="20"/>
          <w:szCs w:val="20"/>
        </w:rPr>
      </w:pPr>
    </w:p>
    <w:p w:rsidR="00823AF6" w:rsidRDefault="00823AF6" w:rsidP="0018368B">
      <w:pPr>
        <w:pStyle w:val="NormalnyWeb"/>
        <w:shd w:val="clear" w:color="auto" w:fill="FFFFFF"/>
        <w:jc w:val="both"/>
        <w:rPr>
          <w:rFonts w:ascii="Roboto" w:hAnsi="Roboto" w:cs="Arial"/>
          <w:color w:val="333333"/>
          <w:sz w:val="20"/>
          <w:szCs w:val="20"/>
        </w:rPr>
      </w:pPr>
    </w:p>
    <w:p w:rsidR="0018368B" w:rsidRDefault="0018368B"/>
    <w:sectPr w:rsidR="0018368B" w:rsidSect="00EE63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8B"/>
    <w:rsid w:val="000447B5"/>
    <w:rsid w:val="0018368B"/>
    <w:rsid w:val="002A4A0B"/>
    <w:rsid w:val="002C7D91"/>
    <w:rsid w:val="002D1F6F"/>
    <w:rsid w:val="00310735"/>
    <w:rsid w:val="00321219"/>
    <w:rsid w:val="003F2B4B"/>
    <w:rsid w:val="00427E28"/>
    <w:rsid w:val="0047023C"/>
    <w:rsid w:val="004F13FC"/>
    <w:rsid w:val="00524326"/>
    <w:rsid w:val="00770088"/>
    <w:rsid w:val="00823AF6"/>
    <w:rsid w:val="0086290B"/>
    <w:rsid w:val="0089776C"/>
    <w:rsid w:val="008A75D6"/>
    <w:rsid w:val="00910D2A"/>
    <w:rsid w:val="0091575A"/>
    <w:rsid w:val="00923FBE"/>
    <w:rsid w:val="00BD3B4E"/>
    <w:rsid w:val="00CC6AFE"/>
    <w:rsid w:val="00D220F9"/>
    <w:rsid w:val="00D37DB3"/>
    <w:rsid w:val="00D45187"/>
    <w:rsid w:val="00E32D9A"/>
    <w:rsid w:val="00E54E0E"/>
    <w:rsid w:val="00E66D97"/>
    <w:rsid w:val="00EE6312"/>
    <w:rsid w:val="00F130C0"/>
    <w:rsid w:val="00F501F2"/>
    <w:rsid w:val="00F7459D"/>
    <w:rsid w:val="00F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C754B-A8F9-45C7-A565-9372F1E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8368B"/>
    <w:rPr>
      <w:b/>
      <w:bCs/>
    </w:rPr>
  </w:style>
  <w:style w:type="paragraph" w:styleId="NormalnyWeb">
    <w:name w:val="Normal (Web)"/>
    <w:basedOn w:val="Normalny"/>
    <w:rsid w:val="0018368B"/>
    <w:pPr>
      <w:spacing w:after="150" w:line="384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0933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9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3795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50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4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0533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8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C3741-D66A-4CAD-892E-5BA844D8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 Gmina</cp:lastModifiedBy>
  <cp:revision>18</cp:revision>
  <dcterms:created xsi:type="dcterms:W3CDTF">2020-02-26T12:01:00Z</dcterms:created>
  <dcterms:modified xsi:type="dcterms:W3CDTF">2020-04-17T09:36:00Z</dcterms:modified>
</cp:coreProperties>
</file>