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5C" w:rsidRPr="009C5A9D" w:rsidRDefault="00F83F2D" w:rsidP="009C5A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XIII.77.</w:t>
      </w:r>
      <w:bookmarkStart w:id="0" w:name="_GoBack"/>
      <w:bookmarkEnd w:id="0"/>
      <w:r w:rsidR="005E3414">
        <w:rPr>
          <w:b/>
          <w:sz w:val="24"/>
          <w:szCs w:val="24"/>
        </w:rPr>
        <w:t>2019</w:t>
      </w:r>
    </w:p>
    <w:p w:rsidR="009C5A9D" w:rsidRPr="009C5A9D" w:rsidRDefault="009C5A9D" w:rsidP="009C5A9D">
      <w:pPr>
        <w:spacing w:after="0" w:line="240" w:lineRule="auto"/>
        <w:jc w:val="center"/>
        <w:rPr>
          <w:b/>
          <w:sz w:val="24"/>
          <w:szCs w:val="24"/>
        </w:rPr>
      </w:pPr>
      <w:r w:rsidRPr="009C5A9D">
        <w:rPr>
          <w:b/>
          <w:sz w:val="24"/>
          <w:szCs w:val="24"/>
        </w:rPr>
        <w:t>Rady Gminy w Potworowie</w:t>
      </w:r>
    </w:p>
    <w:p w:rsidR="009C5A9D" w:rsidRDefault="005E3414" w:rsidP="009C5A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30 grudnia 2019r.</w:t>
      </w:r>
    </w:p>
    <w:p w:rsidR="005E3414" w:rsidRDefault="005E3414" w:rsidP="00E830A2">
      <w:pPr>
        <w:spacing w:after="0" w:line="240" w:lineRule="auto"/>
        <w:rPr>
          <w:b/>
          <w:sz w:val="24"/>
          <w:szCs w:val="24"/>
        </w:rPr>
      </w:pPr>
    </w:p>
    <w:p w:rsidR="00EB294C" w:rsidRPr="009C5A9D" w:rsidRDefault="00EB294C" w:rsidP="009C5A9D">
      <w:pPr>
        <w:spacing w:after="0" w:line="240" w:lineRule="auto"/>
        <w:jc w:val="center"/>
        <w:rPr>
          <w:b/>
          <w:sz w:val="24"/>
          <w:szCs w:val="24"/>
        </w:rPr>
      </w:pPr>
    </w:p>
    <w:p w:rsidR="009C5A9D" w:rsidRPr="005E3414" w:rsidRDefault="009C5A9D" w:rsidP="005E34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414">
        <w:rPr>
          <w:rFonts w:ascii="Arial" w:hAnsi="Arial" w:cs="Arial"/>
          <w:sz w:val="24"/>
          <w:szCs w:val="24"/>
        </w:rPr>
        <w:t>w sprawie ustalenia terminu, częstotliwości i trybu uiszczania opłaty za gospodarowanie odpadami komunalnymi</w:t>
      </w:r>
    </w:p>
    <w:p w:rsidR="009C5A9D" w:rsidRDefault="009C5A9D" w:rsidP="00E830A2">
      <w:pPr>
        <w:spacing w:after="0" w:line="240" w:lineRule="auto"/>
        <w:rPr>
          <w:sz w:val="24"/>
          <w:szCs w:val="24"/>
        </w:rPr>
      </w:pPr>
    </w:p>
    <w:p w:rsidR="009C5A9D" w:rsidRDefault="009C5A9D" w:rsidP="009C5A9D">
      <w:pPr>
        <w:spacing w:after="0" w:line="240" w:lineRule="auto"/>
        <w:jc w:val="both"/>
        <w:rPr>
          <w:sz w:val="24"/>
          <w:szCs w:val="24"/>
        </w:rPr>
      </w:pPr>
    </w:p>
    <w:p w:rsidR="009C5A9D" w:rsidRPr="00E830A2" w:rsidRDefault="005E3414" w:rsidP="00EB294C">
      <w:pPr>
        <w:spacing w:after="0" w:line="240" w:lineRule="auto"/>
        <w:rPr>
          <w:rFonts w:ascii="Arial" w:hAnsi="Arial" w:cs="Arial"/>
        </w:rPr>
      </w:pPr>
      <w:r w:rsidRPr="00E830A2">
        <w:rPr>
          <w:rFonts w:ascii="Arial" w:hAnsi="Arial" w:cs="Arial"/>
        </w:rPr>
        <w:t xml:space="preserve">                   </w:t>
      </w:r>
      <w:r w:rsidR="009C5A9D" w:rsidRPr="00E830A2">
        <w:rPr>
          <w:rFonts w:ascii="Arial" w:hAnsi="Arial" w:cs="Arial"/>
        </w:rPr>
        <w:t>Na podstawie art. 6l ustawy z dnia 13 września 1996 r. o utrzymaniu czystości i porządku w gminach (Dz. U. z 2019 r., poz. 2010 z późn. zm.)</w:t>
      </w:r>
      <w:r w:rsidR="006A2DEF" w:rsidRPr="00E830A2">
        <w:rPr>
          <w:rFonts w:ascii="Arial" w:hAnsi="Arial" w:cs="Arial"/>
        </w:rPr>
        <w:t>, Rada Gminy Potworów</w:t>
      </w:r>
      <w:r w:rsidR="009C5A9D" w:rsidRPr="00E830A2">
        <w:rPr>
          <w:rFonts w:ascii="Arial" w:hAnsi="Arial" w:cs="Arial"/>
        </w:rPr>
        <w:t xml:space="preserve"> uchwala co następuje:</w:t>
      </w:r>
      <w:r w:rsidR="00EB294C" w:rsidRPr="00E830A2">
        <w:rPr>
          <w:rFonts w:ascii="Arial" w:hAnsi="Arial" w:cs="Arial"/>
        </w:rPr>
        <w:br/>
      </w:r>
    </w:p>
    <w:p w:rsidR="009C5A9D" w:rsidRPr="00E830A2" w:rsidRDefault="009C5A9D" w:rsidP="009C5A9D">
      <w:pPr>
        <w:spacing w:after="0" w:line="240" w:lineRule="auto"/>
        <w:jc w:val="center"/>
        <w:rPr>
          <w:rFonts w:ascii="Arial" w:hAnsi="Arial" w:cs="Arial"/>
        </w:rPr>
      </w:pPr>
      <w:r w:rsidRPr="00E830A2">
        <w:rPr>
          <w:rFonts w:ascii="Arial" w:hAnsi="Arial" w:cs="Arial"/>
        </w:rPr>
        <w:t>§1</w:t>
      </w:r>
      <w:r w:rsidR="00EB294C" w:rsidRPr="00E830A2">
        <w:rPr>
          <w:rFonts w:ascii="Arial" w:hAnsi="Arial" w:cs="Arial"/>
        </w:rPr>
        <w:t>.</w:t>
      </w:r>
    </w:p>
    <w:p w:rsidR="009C5A9D" w:rsidRPr="00E830A2" w:rsidRDefault="009C5A9D" w:rsidP="005E3414">
      <w:pPr>
        <w:spacing w:after="0" w:line="240" w:lineRule="auto"/>
        <w:rPr>
          <w:rFonts w:ascii="Arial" w:hAnsi="Arial" w:cs="Arial"/>
        </w:rPr>
      </w:pPr>
      <w:r w:rsidRPr="00E830A2">
        <w:rPr>
          <w:rFonts w:ascii="Arial" w:hAnsi="Arial" w:cs="Arial"/>
        </w:rPr>
        <w:t>Opłatę za gospodarowanie odpadami komunalnymi</w:t>
      </w:r>
      <w:r w:rsidR="00C37DFD" w:rsidRPr="00E830A2">
        <w:rPr>
          <w:rFonts w:ascii="Arial" w:hAnsi="Arial" w:cs="Arial"/>
        </w:rPr>
        <w:t xml:space="preserve"> uiszcza się w następujących  terminach:</w:t>
      </w:r>
      <w:r w:rsidR="005E3414" w:rsidRPr="00E830A2">
        <w:rPr>
          <w:rFonts w:ascii="Arial" w:hAnsi="Arial" w:cs="Arial"/>
        </w:rPr>
        <w:br/>
      </w:r>
    </w:p>
    <w:p w:rsidR="00C37DFD" w:rsidRPr="00E830A2" w:rsidRDefault="00C37DFD" w:rsidP="00C37DFD">
      <w:pPr>
        <w:spacing w:after="0" w:line="240" w:lineRule="auto"/>
        <w:jc w:val="both"/>
        <w:rPr>
          <w:rFonts w:ascii="Arial" w:hAnsi="Arial" w:cs="Arial"/>
        </w:rPr>
      </w:pPr>
      <w:r w:rsidRPr="00E830A2">
        <w:rPr>
          <w:rFonts w:ascii="Arial" w:hAnsi="Arial" w:cs="Arial"/>
        </w:rPr>
        <w:t>- do 31 marca, za I kwartał,</w:t>
      </w:r>
    </w:p>
    <w:p w:rsidR="00C37DFD" w:rsidRPr="00E830A2" w:rsidRDefault="00C37DFD" w:rsidP="00C37DFD">
      <w:pPr>
        <w:spacing w:after="0" w:line="240" w:lineRule="auto"/>
        <w:jc w:val="both"/>
        <w:rPr>
          <w:rFonts w:ascii="Arial" w:hAnsi="Arial" w:cs="Arial"/>
        </w:rPr>
      </w:pPr>
      <w:r w:rsidRPr="00E830A2">
        <w:rPr>
          <w:rFonts w:ascii="Arial" w:hAnsi="Arial" w:cs="Arial"/>
        </w:rPr>
        <w:t>- do 30 czerwca, za II kwartał,</w:t>
      </w:r>
    </w:p>
    <w:p w:rsidR="00C37DFD" w:rsidRPr="00E830A2" w:rsidRDefault="00C37DFD" w:rsidP="00C37DFD">
      <w:pPr>
        <w:spacing w:after="0" w:line="240" w:lineRule="auto"/>
        <w:jc w:val="both"/>
        <w:rPr>
          <w:rFonts w:ascii="Arial" w:hAnsi="Arial" w:cs="Arial"/>
        </w:rPr>
      </w:pPr>
      <w:r w:rsidRPr="00E830A2">
        <w:rPr>
          <w:rFonts w:ascii="Arial" w:hAnsi="Arial" w:cs="Arial"/>
        </w:rPr>
        <w:t>- do 30 września, za III kwartał,</w:t>
      </w:r>
    </w:p>
    <w:p w:rsidR="00C37DFD" w:rsidRPr="00E830A2" w:rsidRDefault="00C37DFD" w:rsidP="00C37DFD">
      <w:pPr>
        <w:spacing w:after="0" w:line="240" w:lineRule="auto"/>
        <w:jc w:val="both"/>
        <w:rPr>
          <w:rFonts w:ascii="Arial" w:hAnsi="Arial" w:cs="Arial"/>
        </w:rPr>
      </w:pPr>
      <w:r w:rsidRPr="00E830A2">
        <w:rPr>
          <w:rFonts w:ascii="Arial" w:hAnsi="Arial" w:cs="Arial"/>
        </w:rPr>
        <w:t>- do 31 grudnia, za IV kwartał.</w:t>
      </w:r>
    </w:p>
    <w:p w:rsidR="00C37DFD" w:rsidRPr="00E830A2" w:rsidRDefault="00EB294C" w:rsidP="00C37DFD">
      <w:pPr>
        <w:spacing w:after="0" w:line="240" w:lineRule="auto"/>
        <w:jc w:val="center"/>
        <w:rPr>
          <w:rFonts w:ascii="Arial" w:hAnsi="Arial" w:cs="Arial"/>
        </w:rPr>
      </w:pPr>
      <w:r w:rsidRPr="00E830A2">
        <w:rPr>
          <w:rFonts w:ascii="Arial" w:hAnsi="Arial" w:cs="Arial"/>
        </w:rPr>
        <w:br/>
      </w:r>
      <w:r w:rsidR="00C37DFD" w:rsidRPr="00E830A2">
        <w:rPr>
          <w:rFonts w:ascii="Arial" w:hAnsi="Arial" w:cs="Arial"/>
        </w:rPr>
        <w:t>§2</w:t>
      </w:r>
      <w:r w:rsidRPr="00E830A2">
        <w:rPr>
          <w:rFonts w:ascii="Arial" w:hAnsi="Arial" w:cs="Arial"/>
        </w:rPr>
        <w:t>.</w:t>
      </w:r>
    </w:p>
    <w:p w:rsidR="00C37DFD" w:rsidRPr="00E830A2" w:rsidRDefault="00C37DFD" w:rsidP="00C37DFD">
      <w:pPr>
        <w:spacing w:after="0" w:line="240" w:lineRule="auto"/>
        <w:jc w:val="both"/>
        <w:rPr>
          <w:rFonts w:ascii="Arial" w:hAnsi="Arial" w:cs="Arial"/>
        </w:rPr>
      </w:pPr>
      <w:r w:rsidRPr="00E830A2">
        <w:rPr>
          <w:rFonts w:ascii="Arial" w:hAnsi="Arial" w:cs="Arial"/>
        </w:rPr>
        <w:t>Opłatę</w:t>
      </w:r>
      <w:r w:rsidR="00C84B01" w:rsidRPr="00E830A2">
        <w:rPr>
          <w:rFonts w:ascii="Arial" w:hAnsi="Arial" w:cs="Arial"/>
        </w:rPr>
        <w:t xml:space="preserve"> uiszcza się  gotówką albo przelewem  na rachunek bankowy Gminy Potworów</w:t>
      </w:r>
      <w:r w:rsidR="000D30E6" w:rsidRPr="00E830A2">
        <w:rPr>
          <w:rFonts w:ascii="Arial" w:hAnsi="Arial" w:cs="Arial"/>
        </w:rPr>
        <w:t>.</w:t>
      </w:r>
      <w:r w:rsidR="00EB294C" w:rsidRPr="00E830A2">
        <w:rPr>
          <w:rFonts w:ascii="Arial" w:hAnsi="Arial" w:cs="Arial"/>
        </w:rPr>
        <w:br/>
      </w:r>
    </w:p>
    <w:p w:rsidR="00C84B01" w:rsidRPr="00E830A2" w:rsidRDefault="00C84B01" w:rsidP="00C84B01">
      <w:pPr>
        <w:spacing w:after="0" w:line="240" w:lineRule="auto"/>
        <w:jc w:val="center"/>
        <w:rPr>
          <w:rFonts w:ascii="Arial" w:hAnsi="Arial" w:cs="Arial"/>
        </w:rPr>
      </w:pPr>
      <w:r w:rsidRPr="00E830A2">
        <w:rPr>
          <w:rFonts w:ascii="Arial" w:hAnsi="Arial" w:cs="Arial"/>
        </w:rPr>
        <w:t>§3</w:t>
      </w:r>
      <w:r w:rsidR="00EB294C" w:rsidRPr="00E830A2">
        <w:rPr>
          <w:rFonts w:ascii="Arial" w:hAnsi="Arial" w:cs="Arial"/>
        </w:rPr>
        <w:t>.</w:t>
      </w:r>
    </w:p>
    <w:p w:rsidR="00C84B01" w:rsidRPr="00E830A2" w:rsidRDefault="00EB294C" w:rsidP="00EB294C">
      <w:pPr>
        <w:spacing w:after="0" w:line="240" w:lineRule="auto"/>
        <w:rPr>
          <w:rFonts w:ascii="Arial" w:hAnsi="Arial" w:cs="Arial"/>
        </w:rPr>
      </w:pPr>
      <w:r w:rsidRPr="00E830A2">
        <w:rPr>
          <w:rFonts w:ascii="Arial" w:hAnsi="Arial" w:cs="Arial"/>
        </w:rPr>
        <w:t>Traci moc uchw</w:t>
      </w:r>
      <w:r w:rsidR="00C84B01" w:rsidRPr="00E830A2">
        <w:rPr>
          <w:rFonts w:ascii="Arial" w:hAnsi="Arial" w:cs="Arial"/>
        </w:rPr>
        <w:t>ała Nr XIV.94.2016 Rady Gminy Potworów</w:t>
      </w:r>
      <w:r w:rsidR="006A2DEF" w:rsidRPr="00E830A2">
        <w:rPr>
          <w:rFonts w:ascii="Arial" w:hAnsi="Arial" w:cs="Arial"/>
        </w:rPr>
        <w:t xml:space="preserve"> z dnia 18 maja 2016 r. </w:t>
      </w:r>
      <w:r w:rsidRPr="00E830A2">
        <w:rPr>
          <w:rFonts w:ascii="Arial" w:hAnsi="Arial" w:cs="Arial"/>
        </w:rPr>
        <w:br/>
      </w:r>
      <w:r w:rsidR="006A2DEF" w:rsidRPr="00E830A2">
        <w:rPr>
          <w:rFonts w:ascii="Arial" w:hAnsi="Arial" w:cs="Arial"/>
        </w:rPr>
        <w:t>w sprawie ustalenia terminu, częstotliwości i trybu uiszczania op</w:t>
      </w:r>
      <w:r w:rsidRPr="00E830A2">
        <w:rPr>
          <w:rFonts w:ascii="Arial" w:hAnsi="Arial" w:cs="Arial"/>
        </w:rPr>
        <w:t xml:space="preserve">łaty za gospodarowanie odpadami </w:t>
      </w:r>
      <w:r w:rsidR="006A2DEF" w:rsidRPr="00E830A2">
        <w:rPr>
          <w:rFonts w:ascii="Arial" w:hAnsi="Arial" w:cs="Arial"/>
        </w:rPr>
        <w:t>komunalnymi.</w:t>
      </w:r>
      <w:r w:rsidRPr="00E830A2">
        <w:rPr>
          <w:rFonts w:ascii="Arial" w:hAnsi="Arial" w:cs="Arial"/>
        </w:rPr>
        <w:br/>
      </w:r>
    </w:p>
    <w:p w:rsidR="006A2DEF" w:rsidRPr="00E830A2" w:rsidRDefault="006A2DEF" w:rsidP="006A2DEF">
      <w:pPr>
        <w:spacing w:after="0" w:line="240" w:lineRule="auto"/>
        <w:jc w:val="center"/>
        <w:rPr>
          <w:rFonts w:ascii="Arial" w:hAnsi="Arial" w:cs="Arial"/>
        </w:rPr>
      </w:pPr>
      <w:r w:rsidRPr="00E830A2">
        <w:rPr>
          <w:rFonts w:ascii="Arial" w:hAnsi="Arial" w:cs="Arial"/>
        </w:rPr>
        <w:t>§4</w:t>
      </w:r>
      <w:r w:rsidR="00EB294C" w:rsidRPr="00E830A2">
        <w:rPr>
          <w:rFonts w:ascii="Arial" w:hAnsi="Arial" w:cs="Arial"/>
        </w:rPr>
        <w:t>.</w:t>
      </w:r>
    </w:p>
    <w:p w:rsidR="006A2DEF" w:rsidRPr="00E830A2" w:rsidRDefault="006A2DEF" w:rsidP="006A2DEF">
      <w:pPr>
        <w:spacing w:after="0" w:line="240" w:lineRule="auto"/>
        <w:rPr>
          <w:rFonts w:ascii="Arial" w:hAnsi="Arial" w:cs="Arial"/>
        </w:rPr>
      </w:pPr>
      <w:r w:rsidRPr="00E830A2">
        <w:rPr>
          <w:rFonts w:ascii="Arial" w:hAnsi="Arial" w:cs="Arial"/>
        </w:rPr>
        <w:t xml:space="preserve">Wykonanie uchwały powierza się </w:t>
      </w:r>
      <w:r w:rsidR="000D30E6" w:rsidRPr="00E830A2">
        <w:rPr>
          <w:rFonts w:ascii="Arial" w:hAnsi="Arial" w:cs="Arial"/>
        </w:rPr>
        <w:t>Wójtowi G</w:t>
      </w:r>
      <w:r w:rsidRPr="00E830A2">
        <w:rPr>
          <w:rFonts w:ascii="Arial" w:hAnsi="Arial" w:cs="Arial"/>
        </w:rPr>
        <w:t>miny</w:t>
      </w:r>
      <w:r w:rsidR="000D30E6" w:rsidRPr="00E830A2">
        <w:rPr>
          <w:rFonts w:ascii="Arial" w:hAnsi="Arial" w:cs="Arial"/>
        </w:rPr>
        <w:t xml:space="preserve"> Potworów</w:t>
      </w:r>
      <w:r w:rsidRPr="00E830A2">
        <w:rPr>
          <w:rFonts w:ascii="Arial" w:hAnsi="Arial" w:cs="Arial"/>
        </w:rPr>
        <w:t>.</w:t>
      </w:r>
      <w:r w:rsidR="00EB294C" w:rsidRPr="00E830A2">
        <w:rPr>
          <w:rFonts w:ascii="Arial" w:hAnsi="Arial" w:cs="Arial"/>
        </w:rPr>
        <w:br/>
      </w:r>
    </w:p>
    <w:p w:rsidR="006A2DEF" w:rsidRPr="00E830A2" w:rsidRDefault="006A2DEF" w:rsidP="006A2DEF">
      <w:pPr>
        <w:spacing w:after="0" w:line="240" w:lineRule="auto"/>
        <w:jc w:val="center"/>
        <w:rPr>
          <w:rFonts w:ascii="Arial" w:hAnsi="Arial" w:cs="Arial"/>
        </w:rPr>
      </w:pPr>
      <w:r w:rsidRPr="00E830A2">
        <w:rPr>
          <w:rFonts w:ascii="Arial" w:hAnsi="Arial" w:cs="Arial"/>
        </w:rPr>
        <w:t>§5</w:t>
      </w:r>
      <w:r w:rsidR="00EB294C" w:rsidRPr="00E830A2">
        <w:rPr>
          <w:rFonts w:ascii="Arial" w:hAnsi="Arial" w:cs="Arial"/>
        </w:rPr>
        <w:t>.</w:t>
      </w:r>
    </w:p>
    <w:p w:rsidR="006A2DEF" w:rsidRPr="00E830A2" w:rsidRDefault="006A2DEF" w:rsidP="006A2DEF">
      <w:pPr>
        <w:spacing w:after="0" w:line="240" w:lineRule="auto"/>
        <w:jc w:val="both"/>
        <w:rPr>
          <w:rFonts w:ascii="Arial" w:hAnsi="Arial" w:cs="Arial"/>
        </w:rPr>
      </w:pPr>
      <w:r w:rsidRPr="00E830A2">
        <w:rPr>
          <w:rFonts w:ascii="Arial" w:hAnsi="Arial" w:cs="Arial"/>
        </w:rPr>
        <w:t>Uchwała wchodzi w życie po upływie 14 dni od dnia ogłoszenia w Dzienniku Urzędowym Województwa Mazowieckiego.</w:t>
      </w:r>
    </w:p>
    <w:p w:rsidR="009C5A9D" w:rsidRDefault="009C5A9D" w:rsidP="009C5A9D">
      <w:pPr>
        <w:jc w:val="center"/>
        <w:rPr>
          <w:sz w:val="24"/>
          <w:szCs w:val="24"/>
        </w:rPr>
      </w:pPr>
    </w:p>
    <w:p w:rsidR="00E830A2" w:rsidRDefault="00E830A2" w:rsidP="009C5A9D">
      <w:pPr>
        <w:jc w:val="center"/>
        <w:rPr>
          <w:sz w:val="24"/>
          <w:szCs w:val="24"/>
        </w:rPr>
      </w:pPr>
    </w:p>
    <w:p w:rsidR="00E830A2" w:rsidRPr="00E830A2" w:rsidRDefault="00E830A2" w:rsidP="00E830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E830A2">
        <w:rPr>
          <w:rFonts w:ascii="Arial" w:hAnsi="Arial" w:cs="Arial"/>
          <w:sz w:val="24"/>
          <w:szCs w:val="24"/>
        </w:rPr>
        <w:t xml:space="preserve">Przewodniczący Rady Gminy </w:t>
      </w:r>
      <w:r w:rsidRPr="00E830A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E830A2">
        <w:rPr>
          <w:rFonts w:ascii="Arial" w:hAnsi="Arial" w:cs="Arial"/>
          <w:sz w:val="24"/>
          <w:szCs w:val="24"/>
        </w:rPr>
        <w:t xml:space="preserve">Bogdan </w:t>
      </w:r>
      <w:proofErr w:type="spellStart"/>
      <w:r w:rsidRPr="00E830A2">
        <w:rPr>
          <w:rFonts w:ascii="Arial" w:hAnsi="Arial" w:cs="Arial"/>
          <w:sz w:val="24"/>
          <w:szCs w:val="24"/>
        </w:rPr>
        <w:t>Milczarski</w:t>
      </w:r>
      <w:proofErr w:type="spellEnd"/>
    </w:p>
    <w:sectPr w:rsidR="00E830A2" w:rsidRPr="00E830A2" w:rsidSect="001A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9D"/>
    <w:rsid w:val="000D30E6"/>
    <w:rsid w:val="001A2E5C"/>
    <w:rsid w:val="005E3414"/>
    <w:rsid w:val="006A2DEF"/>
    <w:rsid w:val="00790D84"/>
    <w:rsid w:val="009C5A9D"/>
    <w:rsid w:val="00C37DFD"/>
    <w:rsid w:val="00C84B01"/>
    <w:rsid w:val="00E830A2"/>
    <w:rsid w:val="00EB294C"/>
    <w:rsid w:val="00F8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8168E-5D9F-415F-A84D-14F04670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AFD7D-8368-49C3-B0F2-91AE212E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Smieciowa</dc:creator>
  <cp:keywords/>
  <dc:description/>
  <cp:lastModifiedBy>Admin Gmina</cp:lastModifiedBy>
  <cp:revision>6</cp:revision>
  <dcterms:created xsi:type="dcterms:W3CDTF">2019-12-16T07:43:00Z</dcterms:created>
  <dcterms:modified xsi:type="dcterms:W3CDTF">2020-02-13T11:58:00Z</dcterms:modified>
</cp:coreProperties>
</file>