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20B3" w:rsidRPr="00AB14EB" w:rsidRDefault="00B920B3">
      <w:pPr>
        <w:rPr>
          <w:rFonts w:ascii="Book Antiqua" w:hAnsi="Book Antiqua"/>
          <w:b/>
          <w:sz w:val="16"/>
          <w:szCs w:val="16"/>
        </w:rPr>
      </w:pPr>
      <w:bookmarkStart w:id="0" w:name="_GoBack"/>
      <w:bookmarkEnd w:id="0"/>
    </w:p>
    <w:p w:rsidR="00B920B3" w:rsidRDefault="00B920B3" w:rsidP="00191C5E">
      <w:pPr>
        <w:spacing w:after="0" w:line="360" w:lineRule="auto"/>
        <w:jc w:val="center"/>
        <w:rPr>
          <w:rFonts w:ascii="Book Antiqua" w:hAnsi="Book Antiqua"/>
          <w:b/>
          <w:sz w:val="24"/>
          <w:szCs w:val="24"/>
        </w:rPr>
      </w:pPr>
    </w:p>
    <w:p w:rsidR="00B920B3" w:rsidRPr="00DF3B29" w:rsidRDefault="00421988" w:rsidP="00191C5E">
      <w:pPr>
        <w:spacing w:after="0" w:line="360" w:lineRule="auto"/>
        <w:jc w:val="center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U</w:t>
      </w:r>
      <w:r w:rsidR="00700A23">
        <w:rPr>
          <w:rFonts w:ascii="Book Antiqua" w:hAnsi="Book Antiqua"/>
          <w:b/>
          <w:sz w:val="24"/>
          <w:szCs w:val="24"/>
        </w:rPr>
        <w:t>ZASADNIENIE DO UCHWAŁY NR XII.63.</w:t>
      </w:r>
      <w:r>
        <w:rPr>
          <w:rFonts w:ascii="Book Antiqua" w:hAnsi="Book Antiqua"/>
          <w:b/>
          <w:sz w:val="24"/>
          <w:szCs w:val="24"/>
        </w:rPr>
        <w:t>2019</w:t>
      </w:r>
    </w:p>
    <w:p w:rsidR="00B920B3" w:rsidRPr="00DF3B29" w:rsidRDefault="00B920B3" w:rsidP="00E17204">
      <w:pPr>
        <w:spacing w:after="0" w:line="360" w:lineRule="auto"/>
        <w:jc w:val="center"/>
        <w:rPr>
          <w:rFonts w:ascii="Book Antiqua" w:hAnsi="Book Antiqua"/>
          <w:b/>
          <w:sz w:val="24"/>
          <w:szCs w:val="24"/>
        </w:rPr>
      </w:pPr>
      <w:r w:rsidRPr="00DF3B29">
        <w:rPr>
          <w:rFonts w:ascii="Book Antiqua" w:hAnsi="Book Antiqua"/>
          <w:b/>
          <w:sz w:val="24"/>
          <w:szCs w:val="24"/>
        </w:rPr>
        <w:t>RADY GMINY P</w:t>
      </w:r>
      <w:r>
        <w:rPr>
          <w:rFonts w:ascii="Book Antiqua" w:hAnsi="Book Antiqua"/>
          <w:b/>
          <w:sz w:val="24"/>
          <w:szCs w:val="24"/>
        </w:rPr>
        <w:t>OTWORÓW</w:t>
      </w:r>
    </w:p>
    <w:p w:rsidR="00B920B3" w:rsidRPr="00DF3B29" w:rsidRDefault="00421988" w:rsidP="00191C5E">
      <w:pPr>
        <w:spacing w:after="0" w:line="360" w:lineRule="auto"/>
        <w:jc w:val="center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z dnia 30 października 2019r.</w:t>
      </w:r>
      <w:r>
        <w:rPr>
          <w:rFonts w:ascii="Book Antiqua" w:hAnsi="Book Antiqua"/>
          <w:b/>
          <w:sz w:val="24"/>
          <w:szCs w:val="24"/>
        </w:rPr>
        <w:br/>
      </w:r>
    </w:p>
    <w:p w:rsidR="00B920B3" w:rsidRPr="00DF3B29" w:rsidRDefault="00B920B3" w:rsidP="00B410F3">
      <w:pPr>
        <w:spacing w:before="240" w:after="0" w:line="360" w:lineRule="auto"/>
        <w:jc w:val="center"/>
        <w:rPr>
          <w:rFonts w:ascii="Book Antiqua" w:hAnsi="Book Antiqua"/>
          <w:b/>
          <w:sz w:val="24"/>
          <w:szCs w:val="24"/>
        </w:rPr>
      </w:pPr>
      <w:r w:rsidRPr="00DF3B29">
        <w:rPr>
          <w:rFonts w:ascii="Book Antiqua" w:hAnsi="Book Antiqua"/>
          <w:b/>
          <w:sz w:val="24"/>
          <w:szCs w:val="24"/>
        </w:rPr>
        <w:t xml:space="preserve">w sprawie </w:t>
      </w:r>
      <w:r>
        <w:rPr>
          <w:rFonts w:ascii="Book Antiqua" w:hAnsi="Book Antiqua"/>
          <w:b/>
          <w:sz w:val="24"/>
          <w:szCs w:val="24"/>
        </w:rPr>
        <w:t>zamiaru przekształcenia Publicznej Szkoły Podstawowej w Wirze</w:t>
      </w:r>
    </w:p>
    <w:p w:rsidR="00B920B3" w:rsidRPr="00421988" w:rsidRDefault="00B920B3" w:rsidP="00E17204">
      <w:pPr>
        <w:ind w:firstLine="708"/>
        <w:jc w:val="both"/>
        <w:rPr>
          <w:rFonts w:ascii="Book Antiqua" w:hAnsi="Book Antiqua"/>
          <w:sz w:val="16"/>
          <w:szCs w:val="16"/>
        </w:rPr>
      </w:pPr>
    </w:p>
    <w:p w:rsidR="00B920B3" w:rsidRDefault="00421988" w:rsidP="00E17204">
      <w:pPr>
        <w:ind w:firstLine="708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     </w:t>
      </w:r>
      <w:r w:rsidR="00B920B3">
        <w:rPr>
          <w:rFonts w:ascii="Book Antiqua" w:hAnsi="Book Antiqua"/>
          <w:sz w:val="24"/>
          <w:szCs w:val="24"/>
        </w:rPr>
        <w:t xml:space="preserve">Na podstawie art. 89 ust. 9 ustawy z dnia 14 grudnia 2016 </w:t>
      </w:r>
      <w:r w:rsidR="00B920B3" w:rsidRPr="00E17204">
        <w:rPr>
          <w:rFonts w:ascii="Book Antiqua" w:hAnsi="Book Antiqua"/>
          <w:sz w:val="24"/>
          <w:szCs w:val="24"/>
        </w:rPr>
        <w:t xml:space="preserve">r. – Prawo oświatowe </w:t>
      </w:r>
      <w:r>
        <w:rPr>
          <w:rFonts w:ascii="Book Antiqua" w:hAnsi="Book Antiqua"/>
          <w:sz w:val="24"/>
          <w:szCs w:val="24"/>
        </w:rPr>
        <w:br/>
      </w:r>
      <w:r w:rsidR="00B920B3" w:rsidRPr="00E17204">
        <w:rPr>
          <w:rFonts w:ascii="Book Antiqua" w:hAnsi="Book Antiqua"/>
          <w:sz w:val="24"/>
          <w:szCs w:val="24"/>
        </w:rPr>
        <w:t>(</w:t>
      </w:r>
      <w:proofErr w:type="spellStart"/>
      <w:r w:rsidR="00B920B3" w:rsidRPr="00DF3B29">
        <w:rPr>
          <w:rFonts w:ascii="Book Antiqua" w:hAnsi="Book Antiqua"/>
          <w:sz w:val="24"/>
          <w:szCs w:val="24"/>
        </w:rPr>
        <w:t>t.j</w:t>
      </w:r>
      <w:proofErr w:type="spellEnd"/>
      <w:r w:rsidR="00B920B3" w:rsidRPr="00DF3B29">
        <w:rPr>
          <w:rFonts w:ascii="Book Antiqua" w:hAnsi="Book Antiqua"/>
          <w:sz w:val="24"/>
          <w:szCs w:val="24"/>
        </w:rPr>
        <w:t>. Dz. U. 2019</w:t>
      </w:r>
      <w:r w:rsidR="00B920B3">
        <w:rPr>
          <w:rFonts w:ascii="Book Antiqua" w:hAnsi="Book Antiqua"/>
          <w:sz w:val="24"/>
          <w:szCs w:val="24"/>
        </w:rPr>
        <w:t xml:space="preserve"> </w:t>
      </w:r>
      <w:r w:rsidR="00B920B3" w:rsidRPr="00DF3B29">
        <w:rPr>
          <w:rFonts w:ascii="Book Antiqua" w:hAnsi="Book Antiqua"/>
          <w:sz w:val="24"/>
          <w:szCs w:val="24"/>
        </w:rPr>
        <w:t>r. poz. 506</w:t>
      </w:r>
      <w:r w:rsidR="00B920B3">
        <w:rPr>
          <w:rFonts w:ascii="Book Antiqua" w:hAnsi="Book Antiqua"/>
          <w:sz w:val="24"/>
          <w:szCs w:val="24"/>
        </w:rPr>
        <w:t xml:space="preserve"> z </w:t>
      </w:r>
      <w:proofErr w:type="spellStart"/>
      <w:r w:rsidR="00B920B3">
        <w:rPr>
          <w:rFonts w:ascii="Book Antiqua" w:hAnsi="Book Antiqua"/>
          <w:sz w:val="24"/>
          <w:szCs w:val="24"/>
        </w:rPr>
        <w:t>późn</w:t>
      </w:r>
      <w:proofErr w:type="spellEnd"/>
      <w:r w:rsidR="00B920B3">
        <w:rPr>
          <w:rFonts w:ascii="Book Antiqua" w:hAnsi="Book Antiqua"/>
          <w:sz w:val="24"/>
          <w:szCs w:val="24"/>
        </w:rPr>
        <w:t xml:space="preserve">. </w:t>
      </w:r>
      <w:r w:rsidR="00B920B3" w:rsidRPr="00DF3B29">
        <w:rPr>
          <w:rFonts w:ascii="Book Antiqua" w:hAnsi="Book Antiqua"/>
          <w:sz w:val="24"/>
          <w:szCs w:val="24"/>
        </w:rPr>
        <w:t>zm.</w:t>
      </w:r>
      <w:r w:rsidR="00B920B3" w:rsidRPr="00E17204">
        <w:rPr>
          <w:rFonts w:ascii="Book Antiqua" w:hAnsi="Book Antiqua"/>
          <w:sz w:val="24"/>
          <w:szCs w:val="24"/>
        </w:rPr>
        <w:t>) publiczna szkoła może być przekształcona z końcem roku szkolnego przez organ prowadzący, po zapewnieniu przez ten organ m</w:t>
      </w:r>
      <w:r>
        <w:rPr>
          <w:rFonts w:ascii="Book Antiqua" w:hAnsi="Book Antiqua"/>
          <w:sz w:val="24"/>
          <w:szCs w:val="24"/>
        </w:rPr>
        <w:t xml:space="preserve">ożliwości kontynuowania nauki </w:t>
      </w:r>
      <w:r w:rsidR="00B920B3">
        <w:rPr>
          <w:rFonts w:ascii="Book Antiqua" w:hAnsi="Book Antiqua"/>
          <w:sz w:val="24"/>
          <w:szCs w:val="24"/>
        </w:rPr>
        <w:t xml:space="preserve">w </w:t>
      </w:r>
      <w:r w:rsidR="00B920B3" w:rsidRPr="00E17204">
        <w:rPr>
          <w:rFonts w:ascii="Book Antiqua" w:hAnsi="Book Antiqua"/>
          <w:sz w:val="24"/>
          <w:szCs w:val="24"/>
        </w:rPr>
        <w:t>innej szkole publicznej tego samego typu. Organ prowadzący z</w:t>
      </w:r>
      <w:r>
        <w:rPr>
          <w:rFonts w:ascii="Book Antiqua" w:hAnsi="Book Antiqua"/>
          <w:sz w:val="24"/>
          <w:szCs w:val="24"/>
        </w:rPr>
        <w:t xml:space="preserve">obowiązany jest najpóźniej na </w:t>
      </w:r>
      <w:r w:rsidR="00B920B3">
        <w:rPr>
          <w:rFonts w:ascii="Book Antiqua" w:hAnsi="Book Antiqua"/>
          <w:sz w:val="24"/>
          <w:szCs w:val="24"/>
        </w:rPr>
        <w:t xml:space="preserve">6 </w:t>
      </w:r>
      <w:r w:rsidR="00B920B3" w:rsidRPr="00E17204">
        <w:rPr>
          <w:rFonts w:ascii="Book Antiqua" w:hAnsi="Book Antiqua"/>
          <w:sz w:val="24"/>
          <w:szCs w:val="24"/>
        </w:rPr>
        <w:t>miesięcy przed termin</w:t>
      </w:r>
      <w:r w:rsidR="00B920B3">
        <w:rPr>
          <w:rFonts w:ascii="Book Antiqua" w:hAnsi="Book Antiqua"/>
          <w:sz w:val="24"/>
          <w:szCs w:val="24"/>
        </w:rPr>
        <w:t xml:space="preserve">em przekształcenia zawiadomić o </w:t>
      </w:r>
      <w:r w:rsidR="00B920B3" w:rsidRPr="00E17204">
        <w:rPr>
          <w:rFonts w:ascii="Book Antiqua" w:hAnsi="Book Antiqua"/>
          <w:sz w:val="24"/>
          <w:szCs w:val="24"/>
        </w:rPr>
        <w:t>powyższym zamiarze: rodziców uczniów, właściwego kuratora oświaty oraz organ wykonawczy jednostki samorządu terytorialnego. Szkoła może być przekształcona po uzyskaniu pozytywnej opinii kuratora oświaty</w:t>
      </w:r>
      <w:r w:rsidR="00B920B3">
        <w:rPr>
          <w:rFonts w:ascii="Book Antiqua" w:hAnsi="Book Antiqua"/>
          <w:sz w:val="24"/>
          <w:szCs w:val="24"/>
        </w:rPr>
        <w:t>.</w:t>
      </w:r>
    </w:p>
    <w:p w:rsidR="00B920B3" w:rsidRPr="001B7C81" w:rsidRDefault="00B920B3" w:rsidP="00E17204">
      <w:pPr>
        <w:ind w:firstLine="708"/>
        <w:jc w:val="both"/>
        <w:rPr>
          <w:rFonts w:ascii="Book Antiqua" w:hAnsi="Book Antiqua"/>
          <w:sz w:val="24"/>
          <w:szCs w:val="24"/>
        </w:rPr>
      </w:pPr>
      <w:r w:rsidRPr="001B7C81">
        <w:rPr>
          <w:rFonts w:ascii="Book Antiqua" w:hAnsi="Book Antiqua"/>
          <w:sz w:val="24"/>
          <w:szCs w:val="24"/>
        </w:rPr>
        <w:t xml:space="preserve">Procedura przekształcenia </w:t>
      </w:r>
      <w:r>
        <w:rPr>
          <w:rFonts w:ascii="Book Antiqua" w:hAnsi="Book Antiqua"/>
          <w:sz w:val="24"/>
          <w:szCs w:val="24"/>
        </w:rPr>
        <w:t>Publicznej Szkoły Podstawowej w Wirze</w:t>
      </w:r>
      <w:r w:rsidRPr="001B7C81">
        <w:rPr>
          <w:rFonts w:ascii="Book Antiqua" w:hAnsi="Book Antiqua"/>
          <w:sz w:val="24"/>
          <w:szCs w:val="24"/>
        </w:rPr>
        <w:t xml:space="preserve"> rozpoczyna się </w:t>
      </w:r>
      <w:r>
        <w:rPr>
          <w:rFonts w:ascii="Book Antiqua" w:hAnsi="Book Antiqua"/>
          <w:sz w:val="24"/>
          <w:szCs w:val="24"/>
        </w:rPr>
        <w:br/>
      </w:r>
      <w:r w:rsidRPr="001B7C81">
        <w:rPr>
          <w:rFonts w:ascii="Book Antiqua" w:hAnsi="Book Antiqua"/>
          <w:sz w:val="24"/>
          <w:szCs w:val="24"/>
        </w:rPr>
        <w:t xml:space="preserve">od podjęcia uchwały intencyjnej, wyrażającej zamiar przekształcenia tej szkoły. Uchwała powyższa jednocześnie zobowiązuje Wójta </w:t>
      </w:r>
      <w:r>
        <w:rPr>
          <w:rFonts w:ascii="Book Antiqua" w:hAnsi="Book Antiqua"/>
          <w:sz w:val="24"/>
          <w:szCs w:val="24"/>
        </w:rPr>
        <w:t>Gminy Potworów</w:t>
      </w:r>
      <w:r w:rsidRPr="001B7C81">
        <w:rPr>
          <w:rFonts w:ascii="Book Antiqua" w:hAnsi="Book Antiqua"/>
          <w:sz w:val="24"/>
          <w:szCs w:val="24"/>
        </w:rPr>
        <w:t xml:space="preserve"> do dokonania niezbędnych czynności do przeprowadzenia procesu przek</w:t>
      </w:r>
      <w:r>
        <w:rPr>
          <w:rFonts w:ascii="Book Antiqua" w:hAnsi="Book Antiqua"/>
          <w:sz w:val="24"/>
          <w:szCs w:val="24"/>
        </w:rPr>
        <w:t xml:space="preserve">ształcenia szkoły, do których w </w:t>
      </w:r>
      <w:r w:rsidRPr="001B7C81">
        <w:rPr>
          <w:rFonts w:ascii="Book Antiqua" w:hAnsi="Book Antiqua"/>
          <w:sz w:val="24"/>
          <w:szCs w:val="24"/>
        </w:rPr>
        <w:t>szcze</w:t>
      </w:r>
      <w:r>
        <w:rPr>
          <w:rFonts w:ascii="Book Antiqua" w:hAnsi="Book Antiqua"/>
          <w:sz w:val="24"/>
          <w:szCs w:val="24"/>
        </w:rPr>
        <w:t xml:space="preserve">gólności należy zawiadomienie o </w:t>
      </w:r>
      <w:r w:rsidRPr="001B7C81">
        <w:rPr>
          <w:rFonts w:ascii="Book Antiqua" w:hAnsi="Book Antiqua"/>
          <w:sz w:val="24"/>
          <w:szCs w:val="24"/>
        </w:rPr>
        <w:t>zamiarze przekształceni</w:t>
      </w:r>
      <w:r>
        <w:rPr>
          <w:rFonts w:ascii="Book Antiqua" w:hAnsi="Book Antiqua"/>
          <w:sz w:val="24"/>
          <w:szCs w:val="24"/>
        </w:rPr>
        <w:t>a rodziców uczniów tej Szkoły i Mazowieckiego</w:t>
      </w:r>
      <w:r w:rsidRPr="001B7C81">
        <w:rPr>
          <w:rFonts w:ascii="Book Antiqua" w:hAnsi="Book Antiqua"/>
          <w:sz w:val="24"/>
          <w:szCs w:val="24"/>
        </w:rPr>
        <w:t xml:space="preserve"> Kuratora Oświaty oraz wystąpienia do </w:t>
      </w:r>
      <w:r>
        <w:rPr>
          <w:rFonts w:ascii="Book Antiqua" w:hAnsi="Book Antiqua"/>
          <w:sz w:val="24"/>
          <w:szCs w:val="24"/>
        </w:rPr>
        <w:t>Mazowieckiego Kuratora Oświaty.</w:t>
      </w:r>
    </w:p>
    <w:p w:rsidR="00B920B3" w:rsidRDefault="00B920B3" w:rsidP="00E17204">
      <w:pPr>
        <w:ind w:firstLine="708"/>
        <w:jc w:val="both"/>
        <w:rPr>
          <w:rFonts w:ascii="Book Antiqua" w:hAnsi="Book Antiqua"/>
          <w:sz w:val="24"/>
          <w:szCs w:val="24"/>
        </w:rPr>
      </w:pPr>
      <w:r w:rsidRPr="00B410F3">
        <w:rPr>
          <w:rFonts w:ascii="Book Antiqua" w:hAnsi="Book Antiqua"/>
          <w:sz w:val="24"/>
          <w:szCs w:val="24"/>
        </w:rPr>
        <w:t xml:space="preserve">Główną przyczyną zamiaru obniżenia stopnia organizacyjnego Szkoły Podstawowej </w:t>
      </w:r>
      <w:r>
        <w:rPr>
          <w:rFonts w:ascii="Book Antiqua" w:hAnsi="Book Antiqua"/>
          <w:sz w:val="24"/>
          <w:szCs w:val="24"/>
        </w:rPr>
        <w:br/>
      </w:r>
      <w:r w:rsidRPr="00B410F3">
        <w:rPr>
          <w:rFonts w:ascii="Book Antiqua" w:hAnsi="Book Antiqua"/>
          <w:sz w:val="24"/>
          <w:szCs w:val="24"/>
        </w:rPr>
        <w:t>w Wirze jest konieczność racjonalizacji wydatków oświatowych wymuszo</w:t>
      </w:r>
      <w:r>
        <w:rPr>
          <w:rFonts w:ascii="Book Antiqua" w:hAnsi="Book Antiqua"/>
          <w:sz w:val="24"/>
          <w:szCs w:val="24"/>
        </w:rPr>
        <w:t xml:space="preserve">na przez warunki demograficzne </w:t>
      </w:r>
      <w:r w:rsidRPr="00B410F3">
        <w:rPr>
          <w:rFonts w:ascii="Book Antiqua" w:hAnsi="Book Antiqua"/>
          <w:sz w:val="24"/>
          <w:szCs w:val="24"/>
        </w:rPr>
        <w:t xml:space="preserve">i sytuację finansową. </w:t>
      </w:r>
    </w:p>
    <w:p w:rsidR="00B920B3" w:rsidRDefault="00B920B3" w:rsidP="00E17204">
      <w:pPr>
        <w:ind w:firstLine="708"/>
        <w:jc w:val="both"/>
        <w:rPr>
          <w:rFonts w:ascii="Book Antiqua" w:hAnsi="Book Antiqua"/>
          <w:sz w:val="24"/>
          <w:szCs w:val="24"/>
        </w:rPr>
      </w:pPr>
      <w:r w:rsidRPr="00B410F3">
        <w:rPr>
          <w:rFonts w:ascii="Book Antiqua" w:hAnsi="Book Antiqua"/>
          <w:sz w:val="24"/>
          <w:szCs w:val="24"/>
        </w:rPr>
        <w:t>Zgodnie z danymi zawartymi w arkuszu organizacyjnym do Szkoły Podstawowej</w:t>
      </w:r>
      <w:r w:rsidRPr="00B410F3">
        <w:rPr>
          <w:rFonts w:ascii="Book Antiqua" w:hAnsi="Book Antiqua"/>
          <w:sz w:val="24"/>
          <w:szCs w:val="24"/>
        </w:rPr>
        <w:br/>
        <w:t xml:space="preserve"> w Wirze uczęszcza  38 uczniów w klasach I – VI, w tym: Klasa I – 11, klasa II – 5, klasa III – 5, klasa IV – 3, klasa V – 7, klasa VI – 7. Oddział przedszkolny liczy 8 dzieci w tym 4 sześciolatków </w:t>
      </w:r>
      <w:r>
        <w:rPr>
          <w:rFonts w:ascii="Book Antiqua" w:hAnsi="Book Antiqua"/>
          <w:sz w:val="24"/>
          <w:szCs w:val="24"/>
        </w:rPr>
        <w:br/>
      </w:r>
      <w:r w:rsidRPr="00B410F3">
        <w:rPr>
          <w:rFonts w:ascii="Book Antiqua" w:hAnsi="Book Antiqua"/>
          <w:sz w:val="24"/>
          <w:szCs w:val="24"/>
        </w:rPr>
        <w:t xml:space="preserve">a pozostałe dzieci to pięciolatki i czterolatki. </w:t>
      </w:r>
    </w:p>
    <w:p w:rsidR="00B920B3" w:rsidRPr="00B410F3" w:rsidRDefault="00B920B3" w:rsidP="00E17204">
      <w:pPr>
        <w:ind w:firstLine="708"/>
        <w:jc w:val="both"/>
        <w:rPr>
          <w:rFonts w:ascii="Book Antiqua" w:hAnsi="Book Antiqua"/>
          <w:sz w:val="24"/>
          <w:szCs w:val="24"/>
        </w:rPr>
      </w:pPr>
      <w:r w:rsidRPr="00B410F3">
        <w:rPr>
          <w:rFonts w:ascii="Book Antiqua" w:hAnsi="Book Antiqua"/>
          <w:sz w:val="24"/>
          <w:szCs w:val="24"/>
        </w:rPr>
        <w:t xml:space="preserve">Nauka odbywa się w klasach łączonych. Utworzono klasy I- VI z uwagi na brak pomieszczeń  i niezbędnego wyposażenia. Jak widać na niżej zamieszczonej tabelce następne lata szkolne nie rokują  szans  poprawy w ilości uczniów więc tworzenie </w:t>
      </w:r>
      <w:r>
        <w:rPr>
          <w:rFonts w:ascii="Book Antiqua" w:hAnsi="Book Antiqua"/>
          <w:sz w:val="24"/>
          <w:szCs w:val="24"/>
        </w:rPr>
        <w:t xml:space="preserve">klas IV – VI w dalszych latach </w:t>
      </w:r>
      <w:r w:rsidRPr="00B410F3">
        <w:rPr>
          <w:rFonts w:ascii="Book Antiqua" w:hAnsi="Book Antiqua"/>
          <w:sz w:val="24"/>
          <w:szCs w:val="24"/>
        </w:rPr>
        <w:t>z taką ilością uczniów jest niecelowe.</w:t>
      </w:r>
    </w:p>
    <w:p w:rsidR="00B920B3" w:rsidRPr="00B410F3" w:rsidRDefault="00B920B3" w:rsidP="00E17204">
      <w:pPr>
        <w:rPr>
          <w:rFonts w:ascii="Book Antiqua" w:hAnsi="Book Antiqua"/>
          <w:sz w:val="24"/>
          <w:szCs w:val="24"/>
        </w:rPr>
      </w:pPr>
    </w:p>
    <w:p w:rsidR="00B920B3" w:rsidRPr="00B410F3" w:rsidRDefault="00B920B3" w:rsidP="00B410F3">
      <w:pPr>
        <w:rPr>
          <w:rFonts w:ascii="Book Antiqua" w:hAnsi="Book Antiqua"/>
          <w:sz w:val="24"/>
          <w:szCs w:val="24"/>
        </w:rPr>
      </w:pPr>
    </w:p>
    <w:p w:rsidR="00B920B3" w:rsidRPr="00B410F3" w:rsidRDefault="00B920B3" w:rsidP="00B410F3">
      <w:pPr>
        <w:rPr>
          <w:rFonts w:ascii="Book Antiqua" w:hAnsi="Book Antiqua"/>
          <w:sz w:val="24"/>
          <w:szCs w:val="24"/>
        </w:rPr>
      </w:pPr>
    </w:p>
    <w:p w:rsidR="00B920B3" w:rsidRPr="00B410F3" w:rsidRDefault="00B920B3" w:rsidP="00B410F3">
      <w:pPr>
        <w:rPr>
          <w:rFonts w:ascii="Book Antiqua" w:hAnsi="Book Antiqua"/>
          <w:sz w:val="24"/>
          <w:szCs w:val="24"/>
        </w:rPr>
      </w:pPr>
    </w:p>
    <w:p w:rsidR="00B920B3" w:rsidRPr="00B410F3" w:rsidRDefault="00B920B3" w:rsidP="00B410F3">
      <w:pPr>
        <w:rPr>
          <w:rFonts w:ascii="Book Antiqua" w:hAnsi="Book Antiqua"/>
          <w:sz w:val="24"/>
          <w:szCs w:val="24"/>
        </w:rPr>
      </w:pPr>
    </w:p>
    <w:p w:rsidR="00B920B3" w:rsidRPr="00B410F3" w:rsidRDefault="00B920B3" w:rsidP="00B410F3">
      <w:pPr>
        <w:rPr>
          <w:rFonts w:ascii="Book Antiqua" w:hAnsi="Book Antiqua"/>
          <w:sz w:val="24"/>
          <w:szCs w:val="24"/>
        </w:rPr>
      </w:pPr>
    </w:p>
    <w:tbl>
      <w:tblPr>
        <w:tblpPr w:leftFromText="141" w:rightFromText="141" w:vertAnchor="page" w:horzAnchor="margin" w:tblpXSpec="center" w:tblpY="13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25"/>
        <w:gridCol w:w="2725"/>
      </w:tblGrid>
      <w:tr w:rsidR="00B920B3" w:rsidRPr="00DB7D47" w:rsidTr="001B7C81">
        <w:trPr>
          <w:trHeight w:val="12"/>
        </w:trPr>
        <w:tc>
          <w:tcPr>
            <w:tcW w:w="2725" w:type="dxa"/>
          </w:tcPr>
          <w:p w:rsidR="00B920B3" w:rsidRPr="00DB7D47" w:rsidRDefault="00B920B3" w:rsidP="001B7C81">
            <w:pPr>
              <w:spacing w:after="0" w:line="240" w:lineRule="auto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DB7D47">
              <w:rPr>
                <w:rFonts w:ascii="Book Antiqua" w:hAnsi="Book Antiqua"/>
                <w:b/>
                <w:sz w:val="24"/>
                <w:szCs w:val="24"/>
              </w:rPr>
              <w:t>Rok urodzenia</w:t>
            </w:r>
          </w:p>
        </w:tc>
        <w:tc>
          <w:tcPr>
            <w:tcW w:w="2725" w:type="dxa"/>
          </w:tcPr>
          <w:p w:rsidR="00B920B3" w:rsidRPr="00DB7D47" w:rsidRDefault="00B920B3" w:rsidP="001B7C81">
            <w:pPr>
              <w:spacing w:after="0" w:line="240" w:lineRule="auto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DB7D47">
              <w:rPr>
                <w:rFonts w:ascii="Book Antiqua" w:hAnsi="Book Antiqua"/>
                <w:b/>
                <w:sz w:val="24"/>
                <w:szCs w:val="24"/>
              </w:rPr>
              <w:t>Liczba</w:t>
            </w:r>
          </w:p>
        </w:tc>
      </w:tr>
      <w:tr w:rsidR="00B920B3" w:rsidRPr="00DB7D47" w:rsidTr="001B7C81">
        <w:trPr>
          <w:trHeight w:val="6"/>
        </w:trPr>
        <w:tc>
          <w:tcPr>
            <w:tcW w:w="2725" w:type="dxa"/>
          </w:tcPr>
          <w:p w:rsidR="00B920B3" w:rsidRPr="00DB7D47" w:rsidRDefault="00B920B3" w:rsidP="001B7C81">
            <w:pPr>
              <w:spacing w:after="0"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DB7D47">
              <w:rPr>
                <w:rFonts w:ascii="Book Antiqua" w:hAnsi="Book Antiqua"/>
                <w:sz w:val="24"/>
                <w:szCs w:val="24"/>
              </w:rPr>
              <w:t>2007</w:t>
            </w:r>
          </w:p>
        </w:tc>
        <w:tc>
          <w:tcPr>
            <w:tcW w:w="2725" w:type="dxa"/>
          </w:tcPr>
          <w:p w:rsidR="00B920B3" w:rsidRPr="00DB7D47" w:rsidRDefault="00B920B3" w:rsidP="001B7C81">
            <w:pPr>
              <w:spacing w:after="0"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DB7D47">
              <w:rPr>
                <w:rFonts w:ascii="Book Antiqua" w:hAnsi="Book Antiqua"/>
                <w:sz w:val="24"/>
                <w:szCs w:val="24"/>
              </w:rPr>
              <w:t>7</w:t>
            </w:r>
          </w:p>
        </w:tc>
      </w:tr>
      <w:tr w:rsidR="00B920B3" w:rsidRPr="00DB7D47" w:rsidTr="001B7C81">
        <w:trPr>
          <w:trHeight w:val="6"/>
        </w:trPr>
        <w:tc>
          <w:tcPr>
            <w:tcW w:w="2725" w:type="dxa"/>
          </w:tcPr>
          <w:p w:rsidR="00B920B3" w:rsidRPr="00DB7D47" w:rsidRDefault="00B920B3" w:rsidP="001B7C81">
            <w:pPr>
              <w:spacing w:after="0"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DB7D47">
              <w:rPr>
                <w:rFonts w:ascii="Book Antiqua" w:hAnsi="Book Antiqua"/>
                <w:sz w:val="24"/>
                <w:szCs w:val="24"/>
              </w:rPr>
              <w:t>2008</w:t>
            </w:r>
          </w:p>
        </w:tc>
        <w:tc>
          <w:tcPr>
            <w:tcW w:w="2725" w:type="dxa"/>
          </w:tcPr>
          <w:p w:rsidR="00B920B3" w:rsidRPr="00DB7D47" w:rsidRDefault="00B920B3" w:rsidP="001B7C81">
            <w:pPr>
              <w:spacing w:after="0"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DB7D47">
              <w:rPr>
                <w:rFonts w:ascii="Book Antiqua" w:hAnsi="Book Antiqua"/>
                <w:sz w:val="24"/>
                <w:szCs w:val="24"/>
              </w:rPr>
              <w:t>5</w:t>
            </w:r>
          </w:p>
        </w:tc>
      </w:tr>
      <w:tr w:rsidR="00B920B3" w:rsidRPr="00DB7D47" w:rsidTr="001B7C81">
        <w:trPr>
          <w:trHeight w:val="3"/>
        </w:trPr>
        <w:tc>
          <w:tcPr>
            <w:tcW w:w="2725" w:type="dxa"/>
          </w:tcPr>
          <w:p w:rsidR="00B920B3" w:rsidRPr="00DB7D47" w:rsidRDefault="00B920B3" w:rsidP="001B7C81">
            <w:pPr>
              <w:spacing w:after="0"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DB7D47">
              <w:rPr>
                <w:rFonts w:ascii="Book Antiqua" w:hAnsi="Book Antiqua"/>
                <w:sz w:val="24"/>
                <w:szCs w:val="24"/>
              </w:rPr>
              <w:t>2009</w:t>
            </w:r>
          </w:p>
        </w:tc>
        <w:tc>
          <w:tcPr>
            <w:tcW w:w="2725" w:type="dxa"/>
          </w:tcPr>
          <w:p w:rsidR="00B920B3" w:rsidRPr="00DB7D47" w:rsidRDefault="00B920B3" w:rsidP="001B7C81">
            <w:pPr>
              <w:spacing w:after="0"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DB7D47">
              <w:rPr>
                <w:rFonts w:ascii="Book Antiqua" w:hAnsi="Book Antiqua"/>
                <w:sz w:val="24"/>
                <w:szCs w:val="24"/>
              </w:rPr>
              <w:t>4</w:t>
            </w:r>
          </w:p>
        </w:tc>
      </w:tr>
      <w:tr w:rsidR="00B920B3" w:rsidRPr="00DB7D47" w:rsidTr="001B7C81">
        <w:trPr>
          <w:trHeight w:val="3"/>
        </w:trPr>
        <w:tc>
          <w:tcPr>
            <w:tcW w:w="2725" w:type="dxa"/>
          </w:tcPr>
          <w:p w:rsidR="00B920B3" w:rsidRPr="00DB7D47" w:rsidRDefault="00B920B3" w:rsidP="001B7C81">
            <w:pPr>
              <w:spacing w:after="0"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DB7D47">
              <w:rPr>
                <w:rFonts w:ascii="Book Antiqua" w:hAnsi="Book Antiqua"/>
                <w:sz w:val="24"/>
                <w:szCs w:val="24"/>
              </w:rPr>
              <w:t>2010</w:t>
            </w:r>
          </w:p>
        </w:tc>
        <w:tc>
          <w:tcPr>
            <w:tcW w:w="2725" w:type="dxa"/>
          </w:tcPr>
          <w:p w:rsidR="00B920B3" w:rsidRPr="00DB7D47" w:rsidRDefault="00B920B3" w:rsidP="001B7C81">
            <w:pPr>
              <w:spacing w:after="0"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DB7D47">
              <w:rPr>
                <w:rFonts w:ascii="Book Antiqua" w:hAnsi="Book Antiqua"/>
                <w:sz w:val="24"/>
                <w:szCs w:val="24"/>
              </w:rPr>
              <w:t>9</w:t>
            </w:r>
          </w:p>
        </w:tc>
      </w:tr>
      <w:tr w:rsidR="00B920B3" w:rsidRPr="00DB7D47" w:rsidTr="001B7C81">
        <w:trPr>
          <w:trHeight w:val="3"/>
        </w:trPr>
        <w:tc>
          <w:tcPr>
            <w:tcW w:w="2725" w:type="dxa"/>
          </w:tcPr>
          <w:p w:rsidR="00B920B3" w:rsidRPr="00DB7D47" w:rsidRDefault="00B920B3" w:rsidP="001B7C81">
            <w:pPr>
              <w:spacing w:after="0"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DB7D47">
              <w:rPr>
                <w:rFonts w:ascii="Book Antiqua" w:hAnsi="Book Antiqua"/>
                <w:sz w:val="24"/>
                <w:szCs w:val="24"/>
              </w:rPr>
              <w:t>2011</w:t>
            </w:r>
          </w:p>
        </w:tc>
        <w:tc>
          <w:tcPr>
            <w:tcW w:w="2725" w:type="dxa"/>
          </w:tcPr>
          <w:p w:rsidR="00B920B3" w:rsidRPr="00DB7D47" w:rsidRDefault="00B920B3" w:rsidP="001B7C81">
            <w:pPr>
              <w:spacing w:after="0"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DB7D47">
              <w:rPr>
                <w:rFonts w:ascii="Book Antiqua" w:hAnsi="Book Antiqua"/>
                <w:sz w:val="24"/>
                <w:szCs w:val="24"/>
              </w:rPr>
              <w:t>6</w:t>
            </w:r>
          </w:p>
        </w:tc>
      </w:tr>
      <w:tr w:rsidR="00B920B3" w:rsidRPr="00DB7D47" w:rsidTr="001B7C81">
        <w:trPr>
          <w:trHeight w:val="3"/>
        </w:trPr>
        <w:tc>
          <w:tcPr>
            <w:tcW w:w="2725" w:type="dxa"/>
          </w:tcPr>
          <w:p w:rsidR="00B920B3" w:rsidRPr="00DB7D47" w:rsidRDefault="00B920B3" w:rsidP="001B7C81">
            <w:pPr>
              <w:spacing w:after="0"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DB7D47">
              <w:rPr>
                <w:rFonts w:ascii="Book Antiqua" w:hAnsi="Book Antiqua"/>
                <w:sz w:val="24"/>
                <w:szCs w:val="24"/>
              </w:rPr>
              <w:t>2012</w:t>
            </w:r>
          </w:p>
        </w:tc>
        <w:tc>
          <w:tcPr>
            <w:tcW w:w="2725" w:type="dxa"/>
          </w:tcPr>
          <w:p w:rsidR="00B920B3" w:rsidRPr="00DB7D47" w:rsidRDefault="00B920B3" w:rsidP="001B7C81">
            <w:pPr>
              <w:spacing w:after="0"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DB7D47">
              <w:rPr>
                <w:rFonts w:ascii="Book Antiqua" w:hAnsi="Book Antiqua"/>
                <w:sz w:val="24"/>
                <w:szCs w:val="24"/>
              </w:rPr>
              <w:t>10</w:t>
            </w:r>
          </w:p>
        </w:tc>
      </w:tr>
      <w:tr w:rsidR="00B920B3" w:rsidRPr="00DB7D47" w:rsidTr="001B7C81">
        <w:trPr>
          <w:trHeight w:val="3"/>
        </w:trPr>
        <w:tc>
          <w:tcPr>
            <w:tcW w:w="2725" w:type="dxa"/>
          </w:tcPr>
          <w:p w:rsidR="00B920B3" w:rsidRPr="00DB7D47" w:rsidRDefault="00B920B3" w:rsidP="001B7C81">
            <w:pPr>
              <w:spacing w:after="0"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DB7D47">
              <w:rPr>
                <w:rFonts w:ascii="Book Antiqua" w:hAnsi="Book Antiqua"/>
                <w:sz w:val="24"/>
                <w:szCs w:val="24"/>
              </w:rPr>
              <w:t>2013</w:t>
            </w:r>
          </w:p>
        </w:tc>
        <w:tc>
          <w:tcPr>
            <w:tcW w:w="2725" w:type="dxa"/>
          </w:tcPr>
          <w:p w:rsidR="00B920B3" w:rsidRPr="00DB7D47" w:rsidRDefault="00B920B3" w:rsidP="001B7C81">
            <w:pPr>
              <w:spacing w:after="0"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DB7D47">
              <w:rPr>
                <w:rFonts w:ascii="Book Antiqua" w:hAnsi="Book Antiqua"/>
                <w:sz w:val="24"/>
                <w:szCs w:val="24"/>
              </w:rPr>
              <w:t>6</w:t>
            </w:r>
          </w:p>
        </w:tc>
      </w:tr>
      <w:tr w:rsidR="00B920B3" w:rsidRPr="00DB7D47" w:rsidTr="001B7C81">
        <w:trPr>
          <w:trHeight w:val="3"/>
        </w:trPr>
        <w:tc>
          <w:tcPr>
            <w:tcW w:w="2725" w:type="dxa"/>
          </w:tcPr>
          <w:p w:rsidR="00B920B3" w:rsidRPr="00DB7D47" w:rsidRDefault="00B920B3" w:rsidP="001B7C81">
            <w:pPr>
              <w:spacing w:after="0"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DB7D47">
              <w:rPr>
                <w:rFonts w:ascii="Book Antiqua" w:hAnsi="Book Antiqua"/>
                <w:sz w:val="24"/>
                <w:szCs w:val="24"/>
              </w:rPr>
              <w:t>2014</w:t>
            </w:r>
          </w:p>
        </w:tc>
        <w:tc>
          <w:tcPr>
            <w:tcW w:w="2725" w:type="dxa"/>
          </w:tcPr>
          <w:p w:rsidR="00B920B3" w:rsidRPr="00DB7D47" w:rsidRDefault="00B920B3" w:rsidP="001B7C81">
            <w:pPr>
              <w:spacing w:after="0"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DB7D47">
              <w:rPr>
                <w:rFonts w:ascii="Book Antiqua" w:hAnsi="Book Antiqua"/>
                <w:sz w:val="24"/>
                <w:szCs w:val="24"/>
              </w:rPr>
              <w:t>4</w:t>
            </w:r>
          </w:p>
        </w:tc>
      </w:tr>
      <w:tr w:rsidR="00B920B3" w:rsidRPr="00DB7D47" w:rsidTr="001B7C81">
        <w:trPr>
          <w:trHeight w:val="3"/>
        </w:trPr>
        <w:tc>
          <w:tcPr>
            <w:tcW w:w="2725" w:type="dxa"/>
          </w:tcPr>
          <w:p w:rsidR="00B920B3" w:rsidRPr="00DB7D47" w:rsidRDefault="00B920B3" w:rsidP="001B7C81">
            <w:pPr>
              <w:spacing w:after="0"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DB7D47">
              <w:rPr>
                <w:rFonts w:ascii="Book Antiqua" w:hAnsi="Book Antiqua"/>
                <w:sz w:val="24"/>
                <w:szCs w:val="24"/>
              </w:rPr>
              <w:t>2015</w:t>
            </w:r>
          </w:p>
        </w:tc>
        <w:tc>
          <w:tcPr>
            <w:tcW w:w="2725" w:type="dxa"/>
          </w:tcPr>
          <w:p w:rsidR="00B920B3" w:rsidRPr="00DB7D47" w:rsidRDefault="00B920B3" w:rsidP="001B7C81">
            <w:pPr>
              <w:spacing w:after="0"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DB7D47">
              <w:rPr>
                <w:rFonts w:ascii="Book Antiqua" w:hAnsi="Book Antiqua"/>
                <w:sz w:val="24"/>
                <w:szCs w:val="24"/>
              </w:rPr>
              <w:t>7</w:t>
            </w:r>
          </w:p>
        </w:tc>
      </w:tr>
      <w:tr w:rsidR="00B920B3" w:rsidRPr="00DB7D47" w:rsidTr="001B7C81">
        <w:trPr>
          <w:trHeight w:val="3"/>
        </w:trPr>
        <w:tc>
          <w:tcPr>
            <w:tcW w:w="2725" w:type="dxa"/>
          </w:tcPr>
          <w:p w:rsidR="00B920B3" w:rsidRPr="00DB7D47" w:rsidRDefault="00B920B3" w:rsidP="001B7C81">
            <w:pPr>
              <w:spacing w:after="0"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DB7D47">
              <w:rPr>
                <w:rFonts w:ascii="Book Antiqua" w:hAnsi="Book Antiqua"/>
                <w:sz w:val="24"/>
                <w:szCs w:val="24"/>
              </w:rPr>
              <w:t>2016</w:t>
            </w:r>
          </w:p>
        </w:tc>
        <w:tc>
          <w:tcPr>
            <w:tcW w:w="2725" w:type="dxa"/>
          </w:tcPr>
          <w:p w:rsidR="00B920B3" w:rsidRPr="00DB7D47" w:rsidRDefault="00B920B3" w:rsidP="001B7C81">
            <w:pPr>
              <w:spacing w:after="0"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DB7D47">
              <w:rPr>
                <w:rFonts w:ascii="Book Antiqua" w:hAnsi="Book Antiqua"/>
                <w:sz w:val="24"/>
                <w:szCs w:val="24"/>
              </w:rPr>
              <w:t>10</w:t>
            </w:r>
          </w:p>
        </w:tc>
      </w:tr>
      <w:tr w:rsidR="00B920B3" w:rsidRPr="00DB7D47" w:rsidTr="001B7C81">
        <w:trPr>
          <w:trHeight w:val="3"/>
        </w:trPr>
        <w:tc>
          <w:tcPr>
            <w:tcW w:w="2725" w:type="dxa"/>
          </w:tcPr>
          <w:p w:rsidR="00B920B3" w:rsidRPr="00DB7D47" w:rsidRDefault="00B920B3" w:rsidP="001B7C81">
            <w:pPr>
              <w:spacing w:after="0"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DB7D47">
              <w:rPr>
                <w:rFonts w:ascii="Book Antiqua" w:hAnsi="Book Antiqua"/>
                <w:sz w:val="24"/>
                <w:szCs w:val="24"/>
              </w:rPr>
              <w:t>2017</w:t>
            </w:r>
          </w:p>
        </w:tc>
        <w:tc>
          <w:tcPr>
            <w:tcW w:w="2725" w:type="dxa"/>
          </w:tcPr>
          <w:p w:rsidR="00B920B3" w:rsidRPr="00DB7D47" w:rsidRDefault="00B920B3" w:rsidP="001B7C81">
            <w:pPr>
              <w:spacing w:after="0"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DB7D47">
              <w:rPr>
                <w:rFonts w:ascii="Book Antiqua" w:hAnsi="Book Antiqua"/>
                <w:sz w:val="24"/>
                <w:szCs w:val="24"/>
              </w:rPr>
              <w:t>10</w:t>
            </w:r>
          </w:p>
        </w:tc>
      </w:tr>
      <w:tr w:rsidR="00B920B3" w:rsidRPr="00DB7D47" w:rsidTr="001B7C81">
        <w:trPr>
          <w:trHeight w:val="3"/>
        </w:trPr>
        <w:tc>
          <w:tcPr>
            <w:tcW w:w="2725" w:type="dxa"/>
          </w:tcPr>
          <w:p w:rsidR="00B920B3" w:rsidRPr="00DB7D47" w:rsidRDefault="00B920B3" w:rsidP="001B7C81">
            <w:pPr>
              <w:spacing w:after="0"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DB7D47">
              <w:rPr>
                <w:rFonts w:ascii="Book Antiqua" w:hAnsi="Book Antiqua"/>
                <w:sz w:val="24"/>
                <w:szCs w:val="24"/>
              </w:rPr>
              <w:t>2018</w:t>
            </w:r>
          </w:p>
        </w:tc>
        <w:tc>
          <w:tcPr>
            <w:tcW w:w="2725" w:type="dxa"/>
          </w:tcPr>
          <w:p w:rsidR="00B920B3" w:rsidRPr="00DB7D47" w:rsidRDefault="00B920B3" w:rsidP="001B7C81">
            <w:pPr>
              <w:spacing w:after="0"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DB7D47">
              <w:rPr>
                <w:rFonts w:ascii="Book Antiqua" w:hAnsi="Book Antiqua"/>
                <w:sz w:val="24"/>
                <w:szCs w:val="24"/>
              </w:rPr>
              <w:t>5</w:t>
            </w:r>
          </w:p>
        </w:tc>
      </w:tr>
      <w:tr w:rsidR="00B920B3" w:rsidRPr="00DB7D47" w:rsidTr="001B7C81">
        <w:trPr>
          <w:trHeight w:val="12"/>
        </w:trPr>
        <w:tc>
          <w:tcPr>
            <w:tcW w:w="2725" w:type="dxa"/>
          </w:tcPr>
          <w:p w:rsidR="00B920B3" w:rsidRPr="00DB7D47" w:rsidRDefault="00B920B3" w:rsidP="001B7C81">
            <w:pPr>
              <w:spacing w:after="0"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DB7D47">
              <w:rPr>
                <w:rFonts w:ascii="Book Antiqua" w:hAnsi="Book Antiqua"/>
                <w:sz w:val="24"/>
                <w:szCs w:val="24"/>
              </w:rPr>
              <w:t>2019</w:t>
            </w:r>
          </w:p>
        </w:tc>
        <w:tc>
          <w:tcPr>
            <w:tcW w:w="2725" w:type="dxa"/>
          </w:tcPr>
          <w:p w:rsidR="00B920B3" w:rsidRPr="00DB7D47" w:rsidRDefault="00B920B3" w:rsidP="001B7C81">
            <w:pPr>
              <w:spacing w:after="0"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DB7D47">
              <w:rPr>
                <w:rFonts w:ascii="Book Antiqua" w:hAnsi="Book Antiqua"/>
                <w:sz w:val="24"/>
                <w:szCs w:val="24"/>
              </w:rPr>
              <w:t>4</w:t>
            </w:r>
          </w:p>
        </w:tc>
      </w:tr>
    </w:tbl>
    <w:p w:rsidR="00B920B3" w:rsidRPr="00B410F3" w:rsidRDefault="00B920B3" w:rsidP="00B410F3">
      <w:pPr>
        <w:rPr>
          <w:rFonts w:ascii="Book Antiqua" w:hAnsi="Book Antiqua"/>
          <w:sz w:val="24"/>
          <w:szCs w:val="24"/>
        </w:rPr>
      </w:pPr>
    </w:p>
    <w:p w:rsidR="00B920B3" w:rsidRPr="00B410F3" w:rsidRDefault="00B920B3" w:rsidP="00B410F3">
      <w:pPr>
        <w:rPr>
          <w:rFonts w:ascii="Book Antiqua" w:hAnsi="Book Antiqua"/>
          <w:sz w:val="24"/>
          <w:szCs w:val="24"/>
        </w:rPr>
      </w:pPr>
    </w:p>
    <w:p w:rsidR="00B920B3" w:rsidRDefault="00B920B3" w:rsidP="00B410F3">
      <w:pPr>
        <w:rPr>
          <w:rFonts w:ascii="Book Antiqua" w:hAnsi="Book Antiqua"/>
          <w:sz w:val="24"/>
          <w:szCs w:val="24"/>
        </w:rPr>
      </w:pPr>
    </w:p>
    <w:p w:rsidR="00B920B3" w:rsidRDefault="00B920B3" w:rsidP="00B410F3">
      <w:pPr>
        <w:rPr>
          <w:rFonts w:ascii="Book Antiqua" w:hAnsi="Book Antiqua"/>
          <w:sz w:val="24"/>
          <w:szCs w:val="24"/>
        </w:rPr>
      </w:pPr>
    </w:p>
    <w:p w:rsidR="00B920B3" w:rsidRDefault="00B920B3" w:rsidP="00B410F3">
      <w:pPr>
        <w:rPr>
          <w:rFonts w:ascii="Book Antiqua" w:hAnsi="Book Antiqua"/>
          <w:sz w:val="24"/>
          <w:szCs w:val="24"/>
        </w:rPr>
      </w:pPr>
    </w:p>
    <w:p w:rsidR="00B920B3" w:rsidRPr="00B410F3" w:rsidRDefault="00B920B3" w:rsidP="00B410F3">
      <w:pPr>
        <w:rPr>
          <w:rFonts w:ascii="Book Antiqua" w:hAnsi="Book Antiqua"/>
          <w:sz w:val="24"/>
          <w:szCs w:val="24"/>
        </w:rPr>
      </w:pPr>
    </w:p>
    <w:p w:rsidR="00B920B3" w:rsidRPr="00B410F3" w:rsidRDefault="00B920B3" w:rsidP="00B410F3">
      <w:pPr>
        <w:rPr>
          <w:rFonts w:ascii="Book Antiqua" w:hAnsi="Book Antiqua"/>
          <w:sz w:val="24"/>
          <w:szCs w:val="24"/>
        </w:rPr>
      </w:pPr>
    </w:p>
    <w:p w:rsidR="00B920B3" w:rsidRPr="00B410F3" w:rsidRDefault="00B920B3" w:rsidP="00B410F3">
      <w:pPr>
        <w:rPr>
          <w:rFonts w:ascii="Book Antiqua" w:hAnsi="Book Antiqua"/>
          <w:sz w:val="24"/>
          <w:szCs w:val="24"/>
        </w:rPr>
      </w:pPr>
    </w:p>
    <w:p w:rsidR="00B920B3" w:rsidRDefault="00B920B3" w:rsidP="008E2DC8">
      <w:pPr>
        <w:spacing w:before="240" w:after="0"/>
        <w:jc w:val="both"/>
        <w:rPr>
          <w:rFonts w:ascii="Book Antiqua" w:hAnsi="Book Antiqua"/>
          <w:sz w:val="24"/>
          <w:szCs w:val="24"/>
        </w:rPr>
      </w:pPr>
    </w:p>
    <w:p w:rsidR="00B920B3" w:rsidRDefault="00B920B3" w:rsidP="001B7C81">
      <w:pPr>
        <w:spacing w:before="240" w:after="0"/>
        <w:ind w:firstLine="708"/>
        <w:jc w:val="both"/>
        <w:rPr>
          <w:rFonts w:ascii="Book Antiqua" w:hAnsi="Book Antiqua"/>
          <w:sz w:val="24"/>
          <w:szCs w:val="24"/>
        </w:rPr>
      </w:pPr>
      <w:r w:rsidRPr="00B410F3">
        <w:rPr>
          <w:rFonts w:ascii="Book Antiqua" w:hAnsi="Book Antiqua"/>
          <w:sz w:val="24"/>
          <w:szCs w:val="24"/>
        </w:rPr>
        <w:t>Uczniowie z przekształconej szkoły (zlikwidowanych klas) będą mogli kontynuować naukę w Szkole Podstawowej w Potworowie. Szkoła ta zapewni im dobre warunki lokalowe w skład, których wchodzi 18 przestrzennych pomieszczeń klasowych  w tym 3 pracownie in</w:t>
      </w:r>
      <w:r>
        <w:rPr>
          <w:rFonts w:ascii="Book Antiqua" w:hAnsi="Book Antiqua"/>
          <w:sz w:val="24"/>
          <w:szCs w:val="24"/>
        </w:rPr>
        <w:t xml:space="preserve">formatyczne, pracownie fizyczną </w:t>
      </w:r>
      <w:r w:rsidRPr="00B410F3">
        <w:rPr>
          <w:rFonts w:ascii="Book Antiqua" w:hAnsi="Book Antiqua"/>
          <w:sz w:val="24"/>
          <w:szCs w:val="24"/>
        </w:rPr>
        <w:t>i chemiczną. Obok szkoły mieści się teren rekreacyjno-sport</w:t>
      </w:r>
      <w:r>
        <w:rPr>
          <w:rFonts w:ascii="Book Antiqua" w:hAnsi="Book Antiqua"/>
          <w:sz w:val="24"/>
          <w:szCs w:val="24"/>
        </w:rPr>
        <w:t xml:space="preserve">owy tj. boisko wielofunkcyjne </w:t>
      </w:r>
      <w:r w:rsidRPr="00B410F3">
        <w:rPr>
          <w:rFonts w:ascii="Book Antiqua" w:hAnsi="Book Antiqua"/>
          <w:sz w:val="24"/>
          <w:szCs w:val="24"/>
        </w:rPr>
        <w:t>o sztucznej nawierzchni do gry w siatkówkę i koszykówkę. Natomiast w okresie zimowym oraz w dni z niesprzyjającą pogodą uczniowie będą korzystać z sali gimnastycznej w budynku. Nauka odbywa się w systemie jednozmianowym w klasach liczących od 15 do 27 uczniów. Kadra pedagogiczna składa się z 33 nauczycieli posiadających stopień awansu zawodow</w:t>
      </w:r>
      <w:r>
        <w:rPr>
          <w:rFonts w:ascii="Book Antiqua" w:hAnsi="Book Antiqua"/>
          <w:sz w:val="24"/>
          <w:szCs w:val="24"/>
        </w:rPr>
        <w:t xml:space="preserve">ego nauczyciela dyplomowanego, </w:t>
      </w:r>
      <w:r w:rsidRPr="00B410F3">
        <w:rPr>
          <w:rFonts w:ascii="Book Antiqua" w:hAnsi="Book Antiqua"/>
          <w:sz w:val="24"/>
          <w:szCs w:val="24"/>
        </w:rPr>
        <w:t xml:space="preserve">6 nauczycieli posiadających stopień awansu zawodowego nauczyciela mianowanego oraz  1 nauczyciela  posiadającego stopień awansu zawodowego nauczyciela kontraktowanego. Łącznie zatrudnionych jest 40 nauczycieli, z których wszyscy to nauczyciele z wykształceniem magisterskim. Uczniowie ze zlikwidowanych oddziałów będą dowożeni wynajętym przez gminę środkiem komunikacji. Ponieważ miejscowość Wir jest oddalona od miejscowości Potworów około </w:t>
      </w:r>
      <w:smartTag w:uri="urn:schemas-microsoft-com:office:smarttags" w:element="metricconverter">
        <w:smartTagPr>
          <w:attr w:name="ProductID" w:val="6 km"/>
        </w:smartTagPr>
        <w:r w:rsidRPr="00B410F3">
          <w:rPr>
            <w:rFonts w:ascii="Book Antiqua" w:hAnsi="Book Antiqua"/>
            <w:sz w:val="24"/>
            <w:szCs w:val="24"/>
          </w:rPr>
          <w:t>6 km</w:t>
        </w:r>
      </w:smartTag>
      <w:r w:rsidRPr="00B410F3">
        <w:rPr>
          <w:rFonts w:ascii="Book Antiqua" w:hAnsi="Book Antiqua"/>
          <w:sz w:val="24"/>
          <w:szCs w:val="24"/>
        </w:rPr>
        <w:t>, dlatego czas dowozu jest krótki. Dowóz będzie zsynchronizowany z godzinami rozpoczęcia lekcji, tak by uczniowie nie czekali zbyt długo na rozpoczęcie nauki oraz na autobus po zakończeniu lekcji.</w:t>
      </w:r>
    </w:p>
    <w:p w:rsidR="00B920B3" w:rsidRPr="00B410F3" w:rsidRDefault="00B920B3" w:rsidP="001B7C81">
      <w:pPr>
        <w:spacing w:before="240" w:after="0"/>
        <w:ind w:firstLine="708"/>
        <w:jc w:val="both"/>
        <w:rPr>
          <w:rFonts w:ascii="Book Antiqua" w:hAnsi="Book Antiqua"/>
          <w:sz w:val="24"/>
          <w:szCs w:val="24"/>
        </w:rPr>
      </w:pPr>
      <w:r w:rsidRPr="00B410F3">
        <w:rPr>
          <w:rFonts w:ascii="Book Antiqua" w:hAnsi="Book Antiqua"/>
          <w:sz w:val="24"/>
          <w:szCs w:val="24"/>
        </w:rPr>
        <w:t>Ograniczenia stopnia organizacyjnego Szkoły Podstawowej w Wirze do I-III wraz z oddziałem przedszkolnym jest kompromisem między możliwościami finansowymi, warunkami demograficznymi a oczekiwaniami społecznymi. Z jednej strony pozwoli to na bardziej racjonalne wykorzystanie środków publicznych i zmniejszenie dysproporcji  pomiędzy ponoszonymi wydatkami a subwencją oświatową, a z drugiej zaś strony będzie optymalne ze względów społe</w:t>
      </w:r>
      <w:r>
        <w:rPr>
          <w:rFonts w:ascii="Book Antiqua" w:hAnsi="Book Antiqua"/>
          <w:sz w:val="24"/>
          <w:szCs w:val="24"/>
        </w:rPr>
        <w:t xml:space="preserve">cznych – pozostanie szkoła, </w:t>
      </w:r>
      <w:r w:rsidRPr="00B410F3">
        <w:rPr>
          <w:rFonts w:ascii="Book Antiqua" w:hAnsi="Book Antiqua"/>
          <w:sz w:val="24"/>
          <w:szCs w:val="24"/>
        </w:rPr>
        <w:t>w której najmłodsze dzieci nadal będą korzystać z edukacji w</w:t>
      </w:r>
      <w:r>
        <w:rPr>
          <w:rFonts w:ascii="Book Antiqua" w:hAnsi="Book Antiqua"/>
          <w:sz w:val="24"/>
          <w:szCs w:val="24"/>
        </w:rPr>
        <w:t xml:space="preserve"> miejscu swego zamieszkania lub</w:t>
      </w:r>
      <w:r w:rsidRPr="00B410F3">
        <w:rPr>
          <w:rFonts w:ascii="Book Antiqua" w:hAnsi="Book Antiqua"/>
          <w:sz w:val="24"/>
          <w:szCs w:val="24"/>
        </w:rPr>
        <w:t xml:space="preserve"> w niewielkiej od niego odległości. Podjęta uchwała uwzględnia</w:t>
      </w:r>
      <w:r>
        <w:rPr>
          <w:rFonts w:ascii="Book Antiqua" w:hAnsi="Book Antiqua"/>
          <w:sz w:val="24"/>
          <w:szCs w:val="24"/>
        </w:rPr>
        <w:t xml:space="preserve"> przede wszystkim dobro dzieci </w:t>
      </w:r>
      <w:r w:rsidRPr="00B410F3">
        <w:rPr>
          <w:rFonts w:ascii="Book Antiqua" w:hAnsi="Book Antiqua"/>
          <w:sz w:val="24"/>
          <w:szCs w:val="24"/>
        </w:rPr>
        <w:t>oraz zapewnia najlepsze warunki edukacyjn</w:t>
      </w:r>
      <w:r>
        <w:rPr>
          <w:rFonts w:ascii="Book Antiqua" w:hAnsi="Book Antiqua"/>
          <w:sz w:val="24"/>
          <w:szCs w:val="24"/>
        </w:rPr>
        <w:t xml:space="preserve">e. Podjęcie uchwały wpłynie </w:t>
      </w:r>
      <w:r w:rsidRPr="00B410F3">
        <w:rPr>
          <w:rFonts w:ascii="Book Antiqua" w:hAnsi="Book Antiqua"/>
          <w:sz w:val="24"/>
          <w:szCs w:val="24"/>
        </w:rPr>
        <w:t>na zracjonalizowanie wydatków finansowych ponoszonych na oświatę a tym samym pozwoli na lepsze wydatkowanie środków np. na poprawienie wyposażenia dydaktycznego szkół lub na bieżące remonty.</w:t>
      </w:r>
    </w:p>
    <w:p w:rsidR="00B920B3" w:rsidRPr="00B7038B" w:rsidRDefault="00B920B3" w:rsidP="00B7038B">
      <w:pPr>
        <w:spacing w:after="0" w:line="360" w:lineRule="auto"/>
        <w:jc w:val="both"/>
        <w:rPr>
          <w:rFonts w:ascii="Book Antiqua" w:hAnsi="Book Antiqua"/>
          <w:i/>
          <w:sz w:val="24"/>
          <w:szCs w:val="24"/>
        </w:rPr>
      </w:pPr>
    </w:p>
    <w:sectPr w:rsidR="00B920B3" w:rsidRPr="00B7038B" w:rsidSect="00B04F5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734FA"/>
    <w:multiLevelType w:val="hybridMultilevel"/>
    <w:tmpl w:val="4E8CA420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4043E6E"/>
    <w:multiLevelType w:val="hybridMultilevel"/>
    <w:tmpl w:val="8326F28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217D6D42"/>
    <w:multiLevelType w:val="hybridMultilevel"/>
    <w:tmpl w:val="AA96B596"/>
    <w:lvl w:ilvl="0" w:tplc="896C56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21159F"/>
    <w:multiLevelType w:val="hybridMultilevel"/>
    <w:tmpl w:val="3DAC401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33AE4E5C"/>
    <w:multiLevelType w:val="hybridMultilevel"/>
    <w:tmpl w:val="C456AF7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37B84D84"/>
    <w:multiLevelType w:val="hybridMultilevel"/>
    <w:tmpl w:val="0AF24F1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37F43884"/>
    <w:multiLevelType w:val="hybridMultilevel"/>
    <w:tmpl w:val="CD5CEFE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B421951"/>
    <w:multiLevelType w:val="hybridMultilevel"/>
    <w:tmpl w:val="0C0ED5C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45464AEF"/>
    <w:multiLevelType w:val="hybridMultilevel"/>
    <w:tmpl w:val="CB00322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6D21E5F"/>
    <w:multiLevelType w:val="hybridMultilevel"/>
    <w:tmpl w:val="9F04DF5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6436687"/>
    <w:multiLevelType w:val="hybridMultilevel"/>
    <w:tmpl w:val="4644199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31A00D8"/>
    <w:multiLevelType w:val="hybridMultilevel"/>
    <w:tmpl w:val="7A6ACD0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8"/>
  </w:num>
  <w:num w:numId="2">
    <w:abstractNumId w:val="10"/>
  </w:num>
  <w:num w:numId="3">
    <w:abstractNumId w:val="1"/>
  </w:num>
  <w:num w:numId="4">
    <w:abstractNumId w:val="3"/>
  </w:num>
  <w:num w:numId="5">
    <w:abstractNumId w:val="2"/>
  </w:num>
  <w:num w:numId="6">
    <w:abstractNumId w:val="7"/>
  </w:num>
  <w:num w:numId="7">
    <w:abstractNumId w:val="0"/>
  </w:num>
  <w:num w:numId="8">
    <w:abstractNumId w:val="4"/>
  </w:num>
  <w:num w:numId="9">
    <w:abstractNumId w:val="6"/>
  </w:num>
  <w:num w:numId="10">
    <w:abstractNumId w:val="11"/>
  </w:num>
  <w:num w:numId="11">
    <w:abstractNumId w:val="5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C4F"/>
    <w:rsid w:val="00042D80"/>
    <w:rsid w:val="00054FA9"/>
    <w:rsid w:val="00191C5E"/>
    <w:rsid w:val="00193483"/>
    <w:rsid w:val="001B7C81"/>
    <w:rsid w:val="001E594C"/>
    <w:rsid w:val="00324D4C"/>
    <w:rsid w:val="00330C4F"/>
    <w:rsid w:val="003666E5"/>
    <w:rsid w:val="003D77B1"/>
    <w:rsid w:val="004151EC"/>
    <w:rsid w:val="00421988"/>
    <w:rsid w:val="004B48A8"/>
    <w:rsid w:val="004F520B"/>
    <w:rsid w:val="005B49D5"/>
    <w:rsid w:val="00616D1F"/>
    <w:rsid w:val="00691AA1"/>
    <w:rsid w:val="006F082B"/>
    <w:rsid w:val="00700A23"/>
    <w:rsid w:val="008723A3"/>
    <w:rsid w:val="008A339C"/>
    <w:rsid w:val="008A5A6F"/>
    <w:rsid w:val="008B58C5"/>
    <w:rsid w:val="008E2DC8"/>
    <w:rsid w:val="00982BD1"/>
    <w:rsid w:val="009B3D0C"/>
    <w:rsid w:val="009B7F5E"/>
    <w:rsid w:val="009D0FB4"/>
    <w:rsid w:val="00AB14EB"/>
    <w:rsid w:val="00B04F55"/>
    <w:rsid w:val="00B26805"/>
    <w:rsid w:val="00B313EF"/>
    <w:rsid w:val="00B410F3"/>
    <w:rsid w:val="00B7038B"/>
    <w:rsid w:val="00B72624"/>
    <w:rsid w:val="00B920B3"/>
    <w:rsid w:val="00C33EA9"/>
    <w:rsid w:val="00C736B2"/>
    <w:rsid w:val="00C90F74"/>
    <w:rsid w:val="00D4644F"/>
    <w:rsid w:val="00DB7B37"/>
    <w:rsid w:val="00DB7D47"/>
    <w:rsid w:val="00DF3B29"/>
    <w:rsid w:val="00E1626A"/>
    <w:rsid w:val="00E17204"/>
    <w:rsid w:val="00E52360"/>
    <w:rsid w:val="00F0257B"/>
    <w:rsid w:val="00F07DD4"/>
    <w:rsid w:val="00FA4DD2"/>
    <w:rsid w:val="00FF6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FE1BBACD-9B4D-42A6-8A5C-B67E04E16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B3D0C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4F520B"/>
    <w:pPr>
      <w:ind w:left="720"/>
      <w:contextualSpacing/>
    </w:pPr>
  </w:style>
  <w:style w:type="character" w:customStyle="1" w:styleId="alb">
    <w:name w:val="a_lb"/>
    <w:basedOn w:val="Domylnaczcionkaakapitu"/>
    <w:uiPriority w:val="99"/>
    <w:rsid w:val="00054FA9"/>
    <w:rPr>
      <w:rFonts w:cs="Times New Roman"/>
    </w:rPr>
  </w:style>
  <w:style w:type="character" w:customStyle="1" w:styleId="alb-s">
    <w:name w:val="a_lb-s"/>
    <w:basedOn w:val="Domylnaczcionkaakapitu"/>
    <w:uiPriority w:val="99"/>
    <w:rsid w:val="00054FA9"/>
    <w:rPr>
      <w:rFonts w:cs="Times New Roman"/>
    </w:rPr>
  </w:style>
  <w:style w:type="paragraph" w:customStyle="1" w:styleId="Standard">
    <w:name w:val="Standard"/>
    <w:uiPriority w:val="99"/>
    <w:rsid w:val="00691AA1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Pogrubienie">
    <w:name w:val="Strong"/>
    <w:basedOn w:val="Domylnaczcionkaakapitu"/>
    <w:uiPriority w:val="99"/>
    <w:qFormat/>
    <w:rsid w:val="009B7F5E"/>
    <w:rPr>
      <w:rFonts w:cs="Times New Roman"/>
      <w:b/>
      <w:bCs/>
    </w:rPr>
  </w:style>
  <w:style w:type="paragraph" w:styleId="NormalnyWeb">
    <w:name w:val="Normal (Web)"/>
    <w:basedOn w:val="Normalny"/>
    <w:uiPriority w:val="99"/>
    <w:rsid w:val="009B7F5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Bezodstpw">
    <w:name w:val="No Spacing"/>
    <w:uiPriority w:val="99"/>
    <w:qFormat/>
    <w:rsid w:val="006F082B"/>
    <w:rPr>
      <w:rFonts w:eastAsia="Times New Roman"/>
    </w:rPr>
  </w:style>
  <w:style w:type="character" w:styleId="Hipercze">
    <w:name w:val="Hyperlink"/>
    <w:basedOn w:val="Domylnaczcionkaakapitu"/>
    <w:uiPriority w:val="99"/>
    <w:semiHidden/>
    <w:rsid w:val="003666E5"/>
    <w:rPr>
      <w:rFonts w:cs="Times New Roman"/>
      <w:color w:val="0000FF"/>
      <w:u w:val="single"/>
    </w:rPr>
  </w:style>
  <w:style w:type="character" w:styleId="Uwydatnienie">
    <w:name w:val="Emphasis"/>
    <w:basedOn w:val="Domylnaczcionkaakapitu"/>
    <w:uiPriority w:val="99"/>
    <w:qFormat/>
    <w:rsid w:val="008A339C"/>
    <w:rPr>
      <w:rFonts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782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82703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827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82703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827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82702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82703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827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7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82703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82703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652</Words>
  <Characters>3913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[PROJEKT]</vt:lpstr>
    </vt:vector>
  </TitlesOfParts>
  <Company/>
  <LinksUpToDate>false</LinksUpToDate>
  <CharactersWithSpaces>4556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[PROJEKT]</dc:title>
  <dc:subject/>
  <dc:creator>Maja Serafin</dc:creator>
  <cp:keywords/>
  <dc:description/>
  <cp:lastModifiedBy>Admin Gmina</cp:lastModifiedBy>
  <cp:revision>3</cp:revision>
  <cp:lastPrinted>2019-05-23T11:18:00Z</cp:lastPrinted>
  <dcterms:created xsi:type="dcterms:W3CDTF">2019-11-18T10:04:00Z</dcterms:created>
  <dcterms:modified xsi:type="dcterms:W3CDTF">2019-11-18T10:09:00Z</dcterms:modified>
</cp:coreProperties>
</file>